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D0" w:rsidRPr="004620D0" w:rsidRDefault="008A5A20" w:rsidP="004620D0">
      <w:pPr>
        <w:pStyle w:val="Nadpis1"/>
        <w:jc w:val="center"/>
        <w:rPr>
          <w:u w:val="single"/>
        </w:rPr>
      </w:pPr>
      <w:r>
        <w:rPr>
          <w:u w:val="single"/>
        </w:rPr>
        <w:t>,</w:t>
      </w:r>
      <w:r w:rsidR="004620D0" w:rsidRPr="004620D0">
        <w:rPr>
          <w:u w:val="single"/>
        </w:rPr>
        <w:t>MINISTERSTVO ZDRAVOTNÍCTVA SLOVENSKEJ REPUBLIKY</w:t>
      </w: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Default="004620D0" w:rsidP="004620D0">
      <w:pPr>
        <w:jc w:val="center"/>
        <w:rPr>
          <w:sz w:val="28"/>
          <w:szCs w:val="28"/>
        </w:rPr>
      </w:pPr>
    </w:p>
    <w:p w:rsidR="004620D0" w:rsidRPr="004620D0" w:rsidRDefault="004620D0" w:rsidP="004620D0">
      <w:pPr>
        <w:jc w:val="center"/>
        <w:rPr>
          <w:sz w:val="28"/>
          <w:szCs w:val="28"/>
        </w:rPr>
      </w:pPr>
    </w:p>
    <w:p w:rsidR="004620D0" w:rsidRPr="004620D0" w:rsidRDefault="004620D0" w:rsidP="004620D0">
      <w:pPr>
        <w:jc w:val="center"/>
        <w:rPr>
          <w:sz w:val="28"/>
          <w:szCs w:val="28"/>
        </w:rPr>
      </w:pPr>
    </w:p>
    <w:p w:rsidR="00C773E5" w:rsidRPr="004620D0" w:rsidRDefault="004620D0" w:rsidP="004620D0">
      <w:pPr>
        <w:jc w:val="center"/>
        <w:rPr>
          <w:sz w:val="28"/>
          <w:szCs w:val="28"/>
        </w:rPr>
      </w:pPr>
      <w:r w:rsidRPr="004620D0">
        <w:rPr>
          <w:sz w:val="28"/>
          <w:szCs w:val="28"/>
        </w:rPr>
        <w:t>ŠTÁTNY VZDELÁVACÍ PROGRAM PRE ODBORNÉ VZDELÁVANIE</w:t>
      </w:r>
      <w:r w:rsidR="00976C00">
        <w:rPr>
          <w:sz w:val="28"/>
          <w:szCs w:val="28"/>
        </w:rPr>
        <w:t xml:space="preserve"> NA STREDNÝCH ZDRAVOTNÍCKYCH ŠKOLÁCH</w:t>
      </w:r>
    </w:p>
    <w:p w:rsidR="004620D0" w:rsidRPr="004620D0" w:rsidRDefault="004620D0" w:rsidP="004620D0">
      <w:pPr>
        <w:jc w:val="center"/>
        <w:rPr>
          <w:sz w:val="28"/>
          <w:szCs w:val="28"/>
        </w:rPr>
      </w:pPr>
    </w:p>
    <w:p w:rsidR="004620D0" w:rsidRPr="004620D0" w:rsidRDefault="004620D0" w:rsidP="004620D0">
      <w:pPr>
        <w:jc w:val="center"/>
        <w:rPr>
          <w:sz w:val="28"/>
          <w:szCs w:val="28"/>
        </w:rPr>
      </w:pPr>
    </w:p>
    <w:p w:rsidR="00F42BD4" w:rsidRDefault="004620D0" w:rsidP="004620D0">
      <w:pPr>
        <w:pStyle w:val="Nadpis2"/>
        <w:jc w:val="center"/>
        <w:rPr>
          <w:rFonts w:ascii="Times New Roman" w:hAnsi="Times New Roman" w:cs="Times New Roman"/>
          <w:i w:val="0"/>
          <w:iCs w:val="0"/>
        </w:rPr>
      </w:pPr>
      <w:r w:rsidRPr="004620D0">
        <w:rPr>
          <w:rFonts w:ascii="Times New Roman" w:hAnsi="Times New Roman" w:cs="Times New Roman"/>
          <w:b w:val="0"/>
          <w:bCs w:val="0"/>
          <w:i w:val="0"/>
          <w:iCs w:val="0"/>
        </w:rPr>
        <w:t xml:space="preserve">ŠTUDIJNÝ ODBOR:  </w:t>
      </w:r>
      <w:r w:rsidRPr="004620D0">
        <w:rPr>
          <w:rFonts w:ascii="Times New Roman" w:hAnsi="Times New Roman" w:cs="Times New Roman"/>
          <w:i w:val="0"/>
          <w:iCs w:val="0"/>
        </w:rPr>
        <w:t>53</w:t>
      </w:r>
      <w:r w:rsidR="00B60E8D">
        <w:rPr>
          <w:rFonts w:ascii="Times New Roman" w:hAnsi="Times New Roman" w:cs="Times New Roman"/>
          <w:i w:val="0"/>
          <w:iCs w:val="0"/>
        </w:rPr>
        <w:t>56</w:t>
      </w:r>
      <w:r w:rsidRPr="004620D0">
        <w:rPr>
          <w:rFonts w:ascii="Times New Roman" w:hAnsi="Times New Roman" w:cs="Times New Roman"/>
          <w:i w:val="0"/>
          <w:iCs w:val="0"/>
        </w:rPr>
        <w:t xml:space="preserve"> 6   </w:t>
      </w:r>
      <w:r w:rsidR="00B60E8D">
        <w:rPr>
          <w:rFonts w:ascii="Times New Roman" w:hAnsi="Times New Roman" w:cs="Times New Roman"/>
          <w:i w:val="0"/>
          <w:iCs w:val="0"/>
        </w:rPr>
        <w:t xml:space="preserve">ZDRAVOTNÍCKY </w:t>
      </w:r>
      <w:r w:rsidRPr="004620D0">
        <w:rPr>
          <w:rFonts w:ascii="Times New Roman" w:hAnsi="Times New Roman" w:cs="Times New Roman"/>
          <w:i w:val="0"/>
          <w:iCs w:val="0"/>
        </w:rPr>
        <w:t xml:space="preserve">ASISTENT </w:t>
      </w:r>
    </w:p>
    <w:p w:rsidR="004620D0" w:rsidRDefault="00F42BD4" w:rsidP="00F42BD4">
      <w:pPr>
        <w:pStyle w:val="Nadpis2"/>
        <w:ind w:left="1416"/>
        <w:rPr>
          <w:rFonts w:ascii="Times New Roman" w:hAnsi="Times New Roman" w:cs="Times New Roman"/>
          <w:i w:val="0"/>
          <w:iCs w:val="0"/>
        </w:rPr>
      </w:pPr>
      <w:r w:rsidRPr="00F42BD4">
        <w:rPr>
          <w:rFonts w:ascii="Times New Roman" w:hAnsi="Times New Roman" w:cs="Times New Roman"/>
          <w:b w:val="0"/>
          <w:bCs w:val="0"/>
          <w:i w:val="0"/>
          <w:iCs w:val="0"/>
        </w:rPr>
        <w:t>MEDZINÁRODNÁ ŠTANDARDNÁ KLASIFIKÁCIA VZDELÁVANIA</w:t>
      </w:r>
      <w:r>
        <w:rPr>
          <w:rFonts w:ascii="Times New Roman" w:hAnsi="Times New Roman" w:cs="Times New Roman"/>
          <w:b w:val="0"/>
          <w:bCs w:val="0"/>
          <w:i w:val="0"/>
          <w:iCs w:val="0"/>
        </w:rPr>
        <w:t>:</w:t>
      </w:r>
      <w:r>
        <w:rPr>
          <w:rFonts w:ascii="Times New Roman" w:hAnsi="Times New Roman" w:cs="Times New Roman"/>
          <w:b w:val="0"/>
          <w:bCs w:val="0"/>
          <w:i w:val="0"/>
          <w:iCs w:val="0"/>
        </w:rPr>
        <w:tab/>
        <w:t xml:space="preserve">      </w:t>
      </w:r>
      <w:r w:rsidRPr="00AD0F87">
        <w:rPr>
          <w:rFonts w:ascii="Times New Roman" w:hAnsi="Times New Roman" w:cs="Times New Roman"/>
          <w:i w:val="0"/>
          <w:iCs w:val="0"/>
        </w:rPr>
        <w:t>ISCED 3</w:t>
      </w:r>
      <w:r w:rsidR="00B60E8D" w:rsidRPr="00AD0F87">
        <w:rPr>
          <w:rFonts w:ascii="Times New Roman" w:hAnsi="Times New Roman" w:cs="Times New Roman"/>
          <w:i w:val="0"/>
          <w:iCs w:val="0"/>
        </w:rPr>
        <w:t>A</w:t>
      </w:r>
    </w:p>
    <w:p w:rsidR="003964FA" w:rsidRDefault="003964FA" w:rsidP="003964FA">
      <w:pPr>
        <w:ind w:left="2124" w:firstLine="708"/>
      </w:pPr>
    </w:p>
    <w:p w:rsidR="003964FA" w:rsidRDefault="003964FA" w:rsidP="003964FA">
      <w:pPr>
        <w:ind w:left="2124" w:firstLine="708"/>
      </w:pPr>
    </w:p>
    <w:p w:rsidR="003964FA" w:rsidRDefault="003964FA" w:rsidP="003964FA">
      <w:pPr>
        <w:ind w:left="2124" w:firstLine="708"/>
      </w:pPr>
    </w:p>
    <w:p w:rsidR="003964FA" w:rsidRPr="003964FA" w:rsidRDefault="003964FA" w:rsidP="003964FA">
      <w:pPr>
        <w:rPr>
          <w:caps/>
        </w:rPr>
      </w:pPr>
    </w:p>
    <w:p w:rsidR="003964FA" w:rsidRPr="003964FA" w:rsidRDefault="003964FA" w:rsidP="003964FA">
      <w:pPr>
        <w:rPr>
          <w:caps/>
        </w:rPr>
      </w:pPr>
    </w:p>
    <w:p w:rsidR="003964FA" w:rsidRDefault="003964FA" w:rsidP="000B36AA">
      <w:pPr>
        <w:shd w:val="clear" w:color="auto" w:fill="FFFFFF"/>
        <w:spacing w:before="3718"/>
        <w:jc w:val="both"/>
        <w:rPr>
          <w:color w:val="000000"/>
          <w:spacing w:val="-8"/>
          <w:sz w:val="29"/>
          <w:szCs w:val="29"/>
        </w:rPr>
      </w:pPr>
      <w:r>
        <w:rPr>
          <w:color w:val="000000"/>
          <w:spacing w:val="-9"/>
          <w:sz w:val="29"/>
          <w:szCs w:val="29"/>
        </w:rPr>
        <w:t xml:space="preserve">Schválilo Ministerstvo zdravotníctva Slovenskej republiky pod číslom  </w:t>
      </w:r>
      <w:r w:rsidR="000B36AA">
        <w:rPr>
          <w:color w:val="000000"/>
          <w:spacing w:val="-9"/>
          <w:sz w:val="29"/>
          <w:szCs w:val="29"/>
        </w:rPr>
        <w:t xml:space="preserve">20743-1/2008- </w:t>
      </w:r>
      <w:r>
        <w:rPr>
          <w:color w:val="000000"/>
          <w:spacing w:val="-9"/>
          <w:sz w:val="29"/>
          <w:szCs w:val="29"/>
        </w:rPr>
        <w:t xml:space="preserve">OZdV zo dňa </w:t>
      </w:r>
      <w:r w:rsidR="000B36AA">
        <w:rPr>
          <w:color w:val="000000"/>
          <w:spacing w:val="-9"/>
          <w:sz w:val="29"/>
          <w:szCs w:val="29"/>
        </w:rPr>
        <w:t>26.8.</w:t>
      </w:r>
      <w:r>
        <w:rPr>
          <w:color w:val="000000"/>
          <w:spacing w:val="-9"/>
          <w:sz w:val="29"/>
          <w:szCs w:val="29"/>
        </w:rPr>
        <w:t xml:space="preserve"> 2008 </w:t>
      </w:r>
      <w:r>
        <w:rPr>
          <w:color w:val="000000"/>
          <w:spacing w:val="-8"/>
          <w:sz w:val="29"/>
          <w:szCs w:val="29"/>
        </w:rPr>
        <w:t xml:space="preserve">s účinnosťou od 1. </w:t>
      </w:r>
      <w:r w:rsidR="000B36AA">
        <w:rPr>
          <w:color w:val="000000"/>
          <w:spacing w:val="-8"/>
          <w:sz w:val="29"/>
          <w:szCs w:val="29"/>
        </w:rPr>
        <w:t>septembra</w:t>
      </w:r>
      <w:r>
        <w:rPr>
          <w:color w:val="000000"/>
          <w:spacing w:val="-8"/>
          <w:sz w:val="29"/>
          <w:szCs w:val="29"/>
        </w:rPr>
        <w:t xml:space="preserve"> 2008 začínajúc 1. ročníkom.</w:t>
      </w:r>
    </w:p>
    <w:p w:rsidR="003964FA" w:rsidRDefault="003964FA" w:rsidP="000B36AA">
      <w:pPr>
        <w:autoSpaceDE w:val="0"/>
        <w:autoSpaceDN w:val="0"/>
        <w:adjustRightInd w:val="0"/>
        <w:jc w:val="both"/>
        <w:rPr>
          <w:sz w:val="28"/>
          <w:szCs w:val="28"/>
        </w:rPr>
      </w:pPr>
    </w:p>
    <w:p w:rsidR="003964FA" w:rsidRDefault="003964FA" w:rsidP="000B36AA">
      <w:pPr>
        <w:autoSpaceDE w:val="0"/>
        <w:autoSpaceDN w:val="0"/>
        <w:adjustRightInd w:val="0"/>
        <w:jc w:val="both"/>
        <w:rPr>
          <w:sz w:val="28"/>
          <w:szCs w:val="28"/>
        </w:rPr>
      </w:pPr>
    </w:p>
    <w:p w:rsidR="003964FA" w:rsidRDefault="003964FA" w:rsidP="003964FA">
      <w:pPr>
        <w:jc w:val="cente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AD0F87" w:rsidRDefault="00AD0F87" w:rsidP="00203F9B">
      <w:pPr>
        <w:autoSpaceDE w:val="0"/>
        <w:autoSpaceDN w:val="0"/>
        <w:adjustRightInd w:val="0"/>
        <w:rPr>
          <w:sz w:val="28"/>
          <w:szCs w:val="28"/>
        </w:rPr>
      </w:pPr>
    </w:p>
    <w:p w:rsidR="00203F9B" w:rsidRPr="00606ADB" w:rsidRDefault="00203F9B" w:rsidP="00203F9B">
      <w:pPr>
        <w:autoSpaceDE w:val="0"/>
        <w:autoSpaceDN w:val="0"/>
        <w:adjustRightInd w:val="0"/>
        <w:rPr>
          <w:sz w:val="28"/>
          <w:szCs w:val="28"/>
        </w:rPr>
      </w:pPr>
      <w:r w:rsidRPr="00606ADB">
        <w:rPr>
          <w:sz w:val="28"/>
          <w:szCs w:val="28"/>
        </w:rPr>
        <w:t>Na tvorbe štátneho vzdelávacieho programu spolupracovali:</w:t>
      </w:r>
    </w:p>
    <w:p w:rsidR="00203F9B" w:rsidRDefault="00203F9B" w:rsidP="00203F9B">
      <w:pPr>
        <w:autoSpaceDE w:val="0"/>
        <w:autoSpaceDN w:val="0"/>
        <w:adjustRightInd w:val="0"/>
        <w:rPr>
          <w:sz w:val="28"/>
          <w:szCs w:val="28"/>
        </w:rPr>
      </w:pPr>
    </w:p>
    <w:p w:rsidR="00203F9B" w:rsidRDefault="00203F9B" w:rsidP="00203F9B">
      <w:pPr>
        <w:autoSpaceDE w:val="0"/>
        <w:autoSpaceDN w:val="0"/>
        <w:adjustRightInd w:val="0"/>
        <w:rPr>
          <w:sz w:val="28"/>
          <w:szCs w:val="28"/>
        </w:rPr>
      </w:pPr>
    </w:p>
    <w:p w:rsidR="00203F9B" w:rsidRPr="00606ADB" w:rsidRDefault="00203F9B" w:rsidP="00203F9B">
      <w:pPr>
        <w:autoSpaceDE w:val="0"/>
        <w:autoSpaceDN w:val="0"/>
        <w:adjustRightInd w:val="0"/>
        <w:rPr>
          <w:sz w:val="28"/>
          <w:szCs w:val="28"/>
        </w:rPr>
      </w:pPr>
    </w:p>
    <w:p w:rsidR="00BF6516" w:rsidRDefault="00BF6516" w:rsidP="00BF6516">
      <w:pPr>
        <w:autoSpaceDE w:val="0"/>
        <w:autoSpaceDN w:val="0"/>
        <w:adjustRightInd w:val="0"/>
        <w:jc w:val="both"/>
        <w:rPr>
          <w:b/>
          <w:bCs/>
          <w:sz w:val="28"/>
          <w:szCs w:val="28"/>
        </w:rPr>
      </w:pPr>
      <w:r>
        <w:rPr>
          <w:b/>
          <w:bCs/>
          <w:sz w:val="28"/>
          <w:szCs w:val="28"/>
        </w:rPr>
        <w:t xml:space="preserve">Oddelenie metodiky a inšpekcie, Katedra pedagogiky a didaktiky zdravotníckych odborných predmetov, FOaZOŠ, Slovenskej zdravotníckej univerzity v Bratislave </w:t>
      </w:r>
    </w:p>
    <w:p w:rsidR="00BF6516" w:rsidRDefault="00BF6516" w:rsidP="00BF6516">
      <w:pPr>
        <w:autoSpaceDE w:val="0"/>
        <w:autoSpaceDN w:val="0"/>
        <w:adjustRightInd w:val="0"/>
        <w:rPr>
          <w:b/>
          <w:bCs/>
          <w:sz w:val="28"/>
          <w:szCs w:val="28"/>
        </w:rPr>
      </w:pPr>
    </w:p>
    <w:p w:rsidR="00203F9B" w:rsidRPr="00606ADB" w:rsidRDefault="00203F9B" w:rsidP="00203F9B">
      <w:pPr>
        <w:autoSpaceDE w:val="0"/>
        <w:autoSpaceDN w:val="0"/>
        <w:adjustRightInd w:val="0"/>
        <w:rPr>
          <w:sz w:val="28"/>
          <w:szCs w:val="28"/>
        </w:rPr>
      </w:pPr>
      <w:r w:rsidRPr="00606ADB">
        <w:rPr>
          <w:b/>
          <w:bCs/>
          <w:sz w:val="28"/>
          <w:szCs w:val="28"/>
        </w:rPr>
        <w:t>Vybraní učitelia stredných zdravotníckych škôl v Slovenskej republike</w:t>
      </w:r>
    </w:p>
    <w:p w:rsidR="00203F9B" w:rsidRPr="00606ADB" w:rsidRDefault="00203F9B" w:rsidP="00203F9B">
      <w:pPr>
        <w:autoSpaceDE w:val="0"/>
        <w:autoSpaceDN w:val="0"/>
        <w:adjustRightInd w:val="0"/>
        <w:rPr>
          <w:b/>
          <w:bCs/>
          <w:sz w:val="28"/>
          <w:szCs w:val="28"/>
        </w:rPr>
      </w:pPr>
    </w:p>
    <w:p w:rsidR="00203F9B" w:rsidRPr="00606ADB" w:rsidRDefault="00203F9B" w:rsidP="00203F9B">
      <w:pPr>
        <w:autoSpaceDE w:val="0"/>
        <w:autoSpaceDN w:val="0"/>
        <w:adjustRightInd w:val="0"/>
        <w:rPr>
          <w:b/>
          <w:bCs/>
          <w:sz w:val="28"/>
          <w:szCs w:val="28"/>
        </w:rPr>
      </w:pPr>
      <w:r w:rsidRPr="00606ADB">
        <w:rPr>
          <w:b/>
          <w:bCs/>
          <w:sz w:val="28"/>
          <w:szCs w:val="28"/>
        </w:rPr>
        <w:t>Štátny pedagogický ústav v Bratislave</w:t>
      </w:r>
    </w:p>
    <w:p w:rsidR="00203F9B" w:rsidRDefault="00203F9B" w:rsidP="002B1D34">
      <w:pPr>
        <w:autoSpaceDE w:val="0"/>
        <w:autoSpaceDN w:val="0"/>
        <w:adjustRightInd w:val="0"/>
        <w:rPr>
          <w:b/>
          <w:bCs/>
          <w:color w:val="42CE37"/>
        </w:rPr>
      </w:pPr>
    </w:p>
    <w:p w:rsidR="00AD0F87" w:rsidRDefault="00AD0F87" w:rsidP="002B1D34">
      <w:pPr>
        <w:autoSpaceDE w:val="0"/>
        <w:autoSpaceDN w:val="0"/>
        <w:adjustRightInd w:val="0"/>
        <w:rPr>
          <w:b/>
          <w:bCs/>
          <w:color w:val="42CE37"/>
        </w:rPr>
      </w:pPr>
    </w:p>
    <w:p w:rsidR="00AD0F87" w:rsidRDefault="00AD0F87" w:rsidP="002B1D34">
      <w:pPr>
        <w:autoSpaceDE w:val="0"/>
        <w:autoSpaceDN w:val="0"/>
        <w:adjustRightInd w:val="0"/>
        <w:rPr>
          <w:b/>
          <w:bCs/>
          <w:color w:val="42CE37"/>
        </w:rPr>
      </w:pPr>
    </w:p>
    <w:p w:rsidR="00AD0F87" w:rsidRDefault="00AD0F87" w:rsidP="002B1D34">
      <w:pPr>
        <w:autoSpaceDE w:val="0"/>
        <w:autoSpaceDN w:val="0"/>
        <w:adjustRightInd w:val="0"/>
        <w:rPr>
          <w:b/>
          <w:bCs/>
          <w:color w:val="42CE37"/>
        </w:rPr>
      </w:pPr>
    </w:p>
    <w:p w:rsidR="005018DA" w:rsidRPr="007F6977" w:rsidRDefault="00AD0F87" w:rsidP="002B1D34">
      <w:pPr>
        <w:autoSpaceDE w:val="0"/>
        <w:autoSpaceDN w:val="0"/>
        <w:adjustRightInd w:val="0"/>
        <w:rPr>
          <w:b/>
          <w:bCs/>
        </w:rPr>
      </w:pPr>
      <w:r>
        <w:rPr>
          <w:b/>
          <w:bCs/>
          <w:color w:val="42CE37"/>
        </w:rPr>
        <w:br w:type="page"/>
      </w:r>
      <w:r w:rsidR="005018DA" w:rsidRPr="007F6977">
        <w:rPr>
          <w:b/>
          <w:bCs/>
        </w:rPr>
        <w:lastRenderedPageBreak/>
        <w:t>OBSAH</w:t>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007F2E" w:rsidRPr="007F6977">
        <w:rPr>
          <w:b/>
          <w:bCs/>
        </w:rPr>
        <w:tab/>
      </w:r>
      <w:r w:rsidR="00690B14">
        <w:rPr>
          <w:b/>
          <w:bCs/>
        </w:rPr>
        <w:t>3</w:t>
      </w:r>
    </w:p>
    <w:p w:rsidR="005018DA" w:rsidRPr="00AD0F87" w:rsidRDefault="005018DA" w:rsidP="002B1D34">
      <w:pPr>
        <w:autoSpaceDE w:val="0"/>
        <w:autoSpaceDN w:val="0"/>
        <w:adjustRightInd w:val="0"/>
        <w:rPr>
          <w:b/>
          <w:bCs/>
          <w:color w:val="42CE37"/>
        </w:rPr>
      </w:pPr>
    </w:p>
    <w:p w:rsidR="007F6977" w:rsidRDefault="005018DA" w:rsidP="005018DA">
      <w:pPr>
        <w:autoSpaceDE w:val="0"/>
        <w:autoSpaceDN w:val="0"/>
        <w:adjustRightInd w:val="0"/>
        <w:rPr>
          <w:b/>
          <w:bCs/>
        </w:rPr>
      </w:pPr>
      <w:r w:rsidRPr="00AD0F87">
        <w:rPr>
          <w:b/>
          <w:bCs/>
        </w:rPr>
        <w:t xml:space="preserve">1 Úvod do štátneho vzdelávacieho programu </w:t>
      </w:r>
      <w:r w:rsidR="007F6977">
        <w:rPr>
          <w:b/>
          <w:bCs/>
        </w:rPr>
        <w:tab/>
      </w:r>
      <w:r w:rsidR="007F6977">
        <w:rPr>
          <w:b/>
          <w:bCs/>
        </w:rPr>
        <w:tab/>
      </w:r>
      <w:r w:rsidR="007F6977">
        <w:rPr>
          <w:b/>
          <w:bCs/>
        </w:rPr>
        <w:tab/>
      </w:r>
      <w:r w:rsidR="007F6977">
        <w:rPr>
          <w:b/>
          <w:bCs/>
        </w:rPr>
        <w:tab/>
      </w:r>
      <w:r w:rsidR="007F6977">
        <w:rPr>
          <w:b/>
          <w:bCs/>
        </w:rPr>
        <w:tab/>
        <w:t>5</w:t>
      </w:r>
    </w:p>
    <w:p w:rsidR="005018DA" w:rsidRPr="00AD0F87" w:rsidRDefault="007F6977" w:rsidP="005018DA">
      <w:pPr>
        <w:autoSpaceDE w:val="0"/>
        <w:autoSpaceDN w:val="0"/>
        <w:adjustRightInd w:val="0"/>
      </w:pPr>
      <w:r>
        <w:t>1.</w:t>
      </w:r>
      <w:r w:rsidR="005018DA" w:rsidRPr="00AD0F87">
        <w:t xml:space="preserve">1 Funkcia štátneho vzdelávacieho programu </w:t>
      </w:r>
      <w:r>
        <w:tab/>
      </w:r>
      <w:r>
        <w:tab/>
      </w:r>
      <w:r>
        <w:tab/>
      </w:r>
      <w:r>
        <w:tab/>
      </w:r>
      <w:r>
        <w:tab/>
        <w:t>5</w:t>
      </w:r>
    </w:p>
    <w:p w:rsidR="005018DA" w:rsidRPr="00AD0F87" w:rsidRDefault="005018DA" w:rsidP="005018DA">
      <w:pPr>
        <w:autoSpaceDE w:val="0"/>
        <w:autoSpaceDN w:val="0"/>
        <w:adjustRightInd w:val="0"/>
      </w:pPr>
      <w:r w:rsidRPr="00AD0F87">
        <w:t>1.2 Štruktúra štátneho vzdelávacieho programu</w:t>
      </w:r>
      <w:r w:rsidR="007F6977">
        <w:tab/>
      </w:r>
      <w:r w:rsidR="007F6977">
        <w:tab/>
      </w:r>
      <w:r w:rsidR="007F6977">
        <w:tab/>
      </w:r>
      <w:r w:rsidR="007F6977">
        <w:tab/>
      </w:r>
      <w:r w:rsidR="007F6977">
        <w:tab/>
        <w:t>6</w:t>
      </w:r>
      <w:r w:rsidRPr="00AD0F87">
        <w:t xml:space="preserve"> </w:t>
      </w:r>
    </w:p>
    <w:p w:rsidR="005018DA" w:rsidRPr="00AD0F87" w:rsidRDefault="005018DA" w:rsidP="005018DA">
      <w:pPr>
        <w:autoSpaceDE w:val="0"/>
        <w:autoSpaceDN w:val="0"/>
        <w:adjustRightInd w:val="0"/>
      </w:pPr>
      <w:r w:rsidRPr="00AD0F87">
        <w:t xml:space="preserve">1.3 Vymedzenie pojmov </w:t>
      </w:r>
      <w:r w:rsidR="007F6977">
        <w:tab/>
      </w:r>
      <w:r w:rsidR="007F6977">
        <w:tab/>
      </w:r>
      <w:r w:rsidR="007F6977">
        <w:tab/>
      </w:r>
      <w:r w:rsidR="007F6977">
        <w:tab/>
      </w:r>
      <w:r w:rsidR="007F6977">
        <w:tab/>
      </w:r>
      <w:r w:rsidR="007F6977">
        <w:tab/>
      </w:r>
      <w:r w:rsidR="007F6977">
        <w:tab/>
      </w:r>
      <w:r w:rsidR="007F6977">
        <w:tab/>
      </w:r>
      <w:r w:rsidR="00716217">
        <w:t>8</w:t>
      </w:r>
    </w:p>
    <w:p w:rsidR="001A7482" w:rsidRPr="00AD0F87" w:rsidRDefault="001A7482" w:rsidP="005018DA">
      <w:pPr>
        <w:autoSpaceDE w:val="0"/>
        <w:autoSpaceDN w:val="0"/>
        <w:adjustRightInd w:val="0"/>
        <w:rPr>
          <w:b/>
          <w:bCs/>
        </w:rPr>
      </w:pPr>
    </w:p>
    <w:p w:rsidR="001A7482" w:rsidRPr="00AD0F87" w:rsidRDefault="005018DA" w:rsidP="005018DA">
      <w:pPr>
        <w:autoSpaceDE w:val="0"/>
        <w:autoSpaceDN w:val="0"/>
        <w:adjustRightInd w:val="0"/>
        <w:rPr>
          <w:b/>
          <w:bCs/>
        </w:rPr>
      </w:pPr>
      <w:r w:rsidRPr="00AD0F87">
        <w:rPr>
          <w:b/>
          <w:bCs/>
        </w:rPr>
        <w:t xml:space="preserve">2 Ciele výchovy a vzdelávania </w:t>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t>11</w:t>
      </w:r>
      <w:r w:rsidR="007F6977">
        <w:rPr>
          <w:b/>
          <w:bCs/>
        </w:rPr>
        <w:tab/>
      </w:r>
      <w:r w:rsidRPr="00AD0F87">
        <w:rPr>
          <w:b/>
          <w:bCs/>
        </w:rPr>
        <w:tab/>
      </w:r>
      <w:r w:rsidRPr="00AD0F87">
        <w:rPr>
          <w:b/>
          <w:bCs/>
        </w:rPr>
        <w:tab/>
      </w:r>
      <w:r w:rsidRPr="00AD0F87">
        <w:rPr>
          <w:b/>
          <w:bCs/>
        </w:rPr>
        <w:tab/>
      </w:r>
      <w:r w:rsidRPr="00AD0F87">
        <w:rPr>
          <w:b/>
          <w:bCs/>
        </w:rPr>
        <w:tab/>
      </w:r>
      <w:r w:rsidRPr="00AD0F87">
        <w:rPr>
          <w:b/>
          <w:bCs/>
        </w:rPr>
        <w:tab/>
      </w:r>
      <w:r w:rsidRPr="00AD0F87">
        <w:rPr>
          <w:b/>
          <w:bCs/>
        </w:rPr>
        <w:tab/>
      </w:r>
      <w:r w:rsidRPr="00AD0F87">
        <w:rPr>
          <w:b/>
          <w:bCs/>
        </w:rPr>
        <w:tab/>
      </w:r>
      <w:r w:rsidRPr="00AD0F87">
        <w:rPr>
          <w:b/>
          <w:bCs/>
        </w:rPr>
        <w:tab/>
        <w:t xml:space="preserve"> </w:t>
      </w:r>
    </w:p>
    <w:p w:rsidR="005018DA" w:rsidRPr="00AD0F87" w:rsidRDefault="003F4CA1" w:rsidP="005018DA">
      <w:pPr>
        <w:autoSpaceDE w:val="0"/>
        <w:autoSpaceDN w:val="0"/>
        <w:adjustRightInd w:val="0"/>
        <w:rPr>
          <w:b/>
          <w:bCs/>
        </w:rPr>
      </w:pPr>
      <w:r w:rsidRPr="00AD0F87">
        <w:rPr>
          <w:b/>
          <w:bCs/>
        </w:rPr>
        <w:t>3</w:t>
      </w:r>
      <w:r w:rsidR="007F6977">
        <w:rPr>
          <w:b/>
          <w:bCs/>
        </w:rPr>
        <w:t xml:space="preserve"> V</w:t>
      </w:r>
      <w:r w:rsidR="005018DA" w:rsidRPr="00AD0F87">
        <w:rPr>
          <w:b/>
          <w:bCs/>
        </w:rPr>
        <w:t>šeobecné ciele odborného vzdelávania a prípravy na úrovni ISCED 3A</w:t>
      </w:r>
      <w:r w:rsidR="007F6977">
        <w:rPr>
          <w:b/>
          <w:bCs/>
        </w:rPr>
        <w:tab/>
        <w:t>1</w:t>
      </w:r>
      <w:r w:rsidR="00716217">
        <w:rPr>
          <w:b/>
          <w:bCs/>
        </w:rPr>
        <w:t>1</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4 Charakteristika štátneho vzdelávacieho programu</w:t>
      </w:r>
      <w:r w:rsidRPr="00AD0F87">
        <w:rPr>
          <w:b/>
          <w:bCs/>
        </w:rPr>
        <w:tab/>
      </w:r>
      <w:r w:rsidR="007F6977">
        <w:rPr>
          <w:b/>
          <w:bCs/>
        </w:rPr>
        <w:tab/>
      </w:r>
      <w:r w:rsidR="007F6977">
        <w:rPr>
          <w:b/>
          <w:bCs/>
        </w:rPr>
        <w:tab/>
      </w:r>
      <w:r w:rsidR="007F6977">
        <w:rPr>
          <w:b/>
          <w:bCs/>
        </w:rPr>
        <w:tab/>
        <w:t>1</w:t>
      </w:r>
      <w:r w:rsidR="00716217">
        <w:rPr>
          <w:b/>
          <w:bCs/>
        </w:rPr>
        <w:t>3</w:t>
      </w:r>
      <w:r w:rsidRPr="00AD0F87">
        <w:rPr>
          <w:b/>
          <w:bCs/>
        </w:rPr>
        <w:tab/>
        <w:t xml:space="preserve"> </w:t>
      </w:r>
    </w:p>
    <w:p w:rsidR="005018DA" w:rsidRPr="00AD0F87" w:rsidRDefault="005018DA" w:rsidP="005018DA">
      <w:pPr>
        <w:autoSpaceDE w:val="0"/>
        <w:autoSpaceDN w:val="0"/>
        <w:adjustRightInd w:val="0"/>
      </w:pPr>
      <w:r w:rsidRPr="00AD0F87">
        <w:t xml:space="preserve">4.1 Popis vzdelávacieho programu </w:t>
      </w:r>
      <w:r w:rsidR="007F6977">
        <w:tab/>
      </w:r>
      <w:r w:rsidR="007F6977">
        <w:tab/>
      </w:r>
      <w:r w:rsidR="007F6977">
        <w:tab/>
      </w:r>
      <w:r w:rsidR="007F6977">
        <w:tab/>
      </w:r>
      <w:r w:rsidR="007F6977">
        <w:tab/>
      </w:r>
      <w:r w:rsidR="007F6977">
        <w:tab/>
      </w:r>
      <w:r w:rsidR="007F6977">
        <w:tab/>
        <w:t>1</w:t>
      </w:r>
      <w:r w:rsidR="00716217">
        <w:t>3</w:t>
      </w:r>
    </w:p>
    <w:p w:rsidR="005018DA" w:rsidRPr="00AD0F87" w:rsidRDefault="005018DA" w:rsidP="005018DA">
      <w:pPr>
        <w:autoSpaceDE w:val="0"/>
        <w:autoSpaceDN w:val="0"/>
        <w:adjustRightInd w:val="0"/>
      </w:pPr>
      <w:r w:rsidRPr="00AD0F87">
        <w:t xml:space="preserve">4.2 Základné údaje </w:t>
      </w:r>
      <w:r w:rsidR="007F6977">
        <w:tab/>
      </w:r>
      <w:r w:rsidR="007F6977">
        <w:tab/>
      </w:r>
      <w:r w:rsidR="007F6977">
        <w:tab/>
      </w:r>
      <w:r w:rsidR="007F6977">
        <w:tab/>
      </w:r>
      <w:r w:rsidR="007F6977">
        <w:tab/>
      </w:r>
      <w:r w:rsidR="007F6977">
        <w:tab/>
      </w:r>
      <w:r w:rsidR="007F6977">
        <w:tab/>
      </w:r>
      <w:r w:rsidR="007F6977">
        <w:tab/>
      </w:r>
      <w:r w:rsidR="007F6977">
        <w:tab/>
        <w:t>1</w:t>
      </w:r>
      <w:r w:rsidR="00856CDD">
        <w:t>4</w:t>
      </w:r>
    </w:p>
    <w:p w:rsidR="005018DA" w:rsidRPr="00AD0F87" w:rsidRDefault="005018DA" w:rsidP="005018DA">
      <w:pPr>
        <w:autoSpaceDE w:val="0"/>
        <w:autoSpaceDN w:val="0"/>
        <w:adjustRightInd w:val="0"/>
      </w:pPr>
      <w:r w:rsidRPr="00AD0F87">
        <w:t xml:space="preserve">4.3 Zdravotné požiadavky na uchádzača </w:t>
      </w:r>
      <w:r w:rsidR="007F6977">
        <w:tab/>
      </w:r>
      <w:r w:rsidR="007F6977">
        <w:tab/>
      </w:r>
      <w:r w:rsidR="007F6977">
        <w:tab/>
      </w:r>
      <w:r w:rsidR="007F6977">
        <w:tab/>
      </w:r>
      <w:r w:rsidR="007F6977">
        <w:tab/>
      </w:r>
      <w:r w:rsidR="007F6977">
        <w:tab/>
        <w:t>1</w:t>
      </w:r>
      <w:r w:rsidR="00856CDD">
        <w:t>5</w:t>
      </w:r>
    </w:p>
    <w:p w:rsidR="005018DA" w:rsidRPr="00AD0F87" w:rsidRDefault="005018DA" w:rsidP="005018DA">
      <w:pPr>
        <w:autoSpaceDE w:val="0"/>
        <w:autoSpaceDN w:val="0"/>
        <w:adjustRightInd w:val="0"/>
      </w:pPr>
      <w:r w:rsidRPr="00AD0F87">
        <w:t xml:space="preserve">4.4 Požiadavky na bezpečnosť, ochranu zdravia a hygienu práce </w:t>
      </w:r>
      <w:r w:rsidR="007F6977">
        <w:tab/>
      </w:r>
      <w:r w:rsidR="007F6977">
        <w:tab/>
      </w:r>
      <w:r w:rsidR="007F6977">
        <w:tab/>
        <w:t>1</w:t>
      </w:r>
      <w:r w:rsidR="00856CDD">
        <w:t>6</w:t>
      </w:r>
    </w:p>
    <w:p w:rsidR="005018DA" w:rsidRPr="00AD0F87" w:rsidRDefault="005018DA" w:rsidP="005018DA">
      <w:pPr>
        <w:autoSpaceDE w:val="0"/>
        <w:autoSpaceDN w:val="0"/>
        <w:adjustRightInd w:val="0"/>
      </w:pPr>
      <w:r w:rsidRPr="00AD0F87">
        <w:t xml:space="preserve">4.5 Hodnotenie </w:t>
      </w:r>
      <w:r w:rsidR="007F6977">
        <w:tab/>
      </w:r>
      <w:r w:rsidR="007F6977">
        <w:tab/>
      </w:r>
      <w:r w:rsidR="007F6977">
        <w:tab/>
      </w:r>
      <w:r w:rsidR="007F6977">
        <w:tab/>
      </w:r>
      <w:r w:rsidR="007F6977">
        <w:tab/>
      </w:r>
      <w:r w:rsidR="007F6977">
        <w:tab/>
      </w:r>
      <w:r w:rsidR="007F6977">
        <w:tab/>
      </w:r>
      <w:r w:rsidR="007F6977">
        <w:tab/>
      </w:r>
      <w:r w:rsidR="007F6977">
        <w:tab/>
        <w:t>1</w:t>
      </w:r>
      <w:r w:rsidR="00856CDD">
        <w:t>6</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5 Kompetencie (profil) absolventa štátneho vzdelávacieho programu</w:t>
      </w:r>
      <w:r w:rsidR="007F6977">
        <w:rPr>
          <w:b/>
          <w:bCs/>
        </w:rPr>
        <w:tab/>
      </w:r>
      <w:r w:rsidR="007F6977">
        <w:rPr>
          <w:b/>
          <w:bCs/>
        </w:rPr>
        <w:tab/>
        <w:t>1</w:t>
      </w:r>
      <w:r w:rsidR="00856CDD">
        <w:rPr>
          <w:b/>
          <w:bCs/>
        </w:rPr>
        <w:t>9</w:t>
      </w:r>
    </w:p>
    <w:p w:rsidR="005018DA" w:rsidRPr="00AD0F87" w:rsidRDefault="005018DA" w:rsidP="005018DA">
      <w:pPr>
        <w:autoSpaceDE w:val="0"/>
        <w:autoSpaceDN w:val="0"/>
        <w:adjustRightInd w:val="0"/>
      </w:pPr>
      <w:r w:rsidRPr="00AD0F87">
        <w:t xml:space="preserve">5.1 Celková charakteristika absolventa </w:t>
      </w:r>
      <w:r w:rsidR="007F6977">
        <w:tab/>
      </w:r>
      <w:r w:rsidR="007F6977">
        <w:tab/>
      </w:r>
      <w:r w:rsidR="007F6977">
        <w:tab/>
      </w:r>
      <w:r w:rsidR="007F6977">
        <w:tab/>
      </w:r>
      <w:r w:rsidR="007F6977">
        <w:tab/>
      </w:r>
      <w:r w:rsidR="007F6977">
        <w:tab/>
      </w:r>
      <w:r w:rsidR="00C67748">
        <w:t>19</w:t>
      </w:r>
    </w:p>
    <w:p w:rsidR="005018DA" w:rsidRPr="00AD0F87" w:rsidRDefault="005018DA" w:rsidP="005018DA">
      <w:pPr>
        <w:autoSpaceDE w:val="0"/>
        <w:autoSpaceDN w:val="0"/>
        <w:adjustRightInd w:val="0"/>
      </w:pPr>
      <w:r w:rsidRPr="00AD0F87">
        <w:t xml:space="preserve">5.2 Kľúčové kompetencie </w:t>
      </w:r>
      <w:r w:rsidR="007F6977">
        <w:tab/>
      </w:r>
      <w:r w:rsidR="007F6977">
        <w:tab/>
      </w:r>
      <w:r w:rsidR="007F6977">
        <w:tab/>
      </w:r>
      <w:r w:rsidR="007F6977">
        <w:tab/>
      </w:r>
      <w:r w:rsidR="007F6977">
        <w:tab/>
      </w:r>
      <w:r w:rsidR="007F6977">
        <w:tab/>
      </w:r>
      <w:r w:rsidR="007F6977">
        <w:tab/>
      </w:r>
      <w:r w:rsidR="007F6977">
        <w:tab/>
        <w:t>2</w:t>
      </w:r>
      <w:r w:rsidR="00C67748">
        <w:t>0</w:t>
      </w:r>
    </w:p>
    <w:p w:rsidR="005018DA" w:rsidRPr="00AD0F87" w:rsidRDefault="005018DA" w:rsidP="005018DA">
      <w:pPr>
        <w:autoSpaceDE w:val="0"/>
        <w:autoSpaceDN w:val="0"/>
        <w:adjustRightInd w:val="0"/>
      </w:pPr>
      <w:r w:rsidRPr="00AD0F87">
        <w:t xml:space="preserve">5.3 Všeobecné kompetencie </w:t>
      </w:r>
      <w:r w:rsidR="007F6977">
        <w:tab/>
      </w:r>
      <w:r w:rsidR="007F6977">
        <w:tab/>
      </w:r>
      <w:r w:rsidR="007F6977">
        <w:tab/>
      </w:r>
      <w:r w:rsidR="007F6977">
        <w:tab/>
      </w:r>
      <w:r w:rsidR="007F6977">
        <w:tab/>
      </w:r>
      <w:r w:rsidR="007F6977">
        <w:tab/>
      </w:r>
      <w:r w:rsidR="007F6977">
        <w:tab/>
      </w:r>
      <w:r w:rsidR="007F6977">
        <w:tab/>
        <w:t>2</w:t>
      </w:r>
      <w:r w:rsidR="00C67748">
        <w:t>5</w:t>
      </w:r>
    </w:p>
    <w:p w:rsidR="005018DA" w:rsidRPr="00AD0F87" w:rsidRDefault="005018DA" w:rsidP="005018DA">
      <w:pPr>
        <w:autoSpaceDE w:val="0"/>
        <w:autoSpaceDN w:val="0"/>
        <w:adjustRightInd w:val="0"/>
      </w:pPr>
      <w:r w:rsidRPr="00AD0F87">
        <w:t xml:space="preserve">5.4 Odborné kompetencie </w:t>
      </w:r>
      <w:r w:rsidR="007F6977">
        <w:tab/>
      </w:r>
      <w:r w:rsidR="007F6977">
        <w:tab/>
      </w:r>
      <w:r w:rsidR="007F6977">
        <w:tab/>
      </w:r>
      <w:r w:rsidR="007F6977">
        <w:tab/>
      </w:r>
      <w:r w:rsidR="007F6977">
        <w:tab/>
      </w:r>
      <w:r w:rsidR="007F6977">
        <w:tab/>
      </w:r>
      <w:r w:rsidR="007F6977">
        <w:tab/>
      </w:r>
      <w:r w:rsidR="007F6977">
        <w:tab/>
        <w:t>2</w:t>
      </w:r>
      <w:r w:rsidR="00C67748">
        <w:t>7</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 xml:space="preserve">6 </w:t>
      </w:r>
      <w:r w:rsidR="006A23A6" w:rsidRPr="00AD0F87">
        <w:rPr>
          <w:b/>
          <w:bCs/>
        </w:rPr>
        <w:t>U</w:t>
      </w:r>
      <w:r w:rsidRPr="00AD0F87">
        <w:rPr>
          <w:b/>
          <w:bCs/>
        </w:rPr>
        <w:t xml:space="preserve">čebné plány </w:t>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C67748">
        <w:rPr>
          <w:b/>
          <w:bCs/>
        </w:rPr>
        <w:t>29</w:t>
      </w:r>
    </w:p>
    <w:p w:rsidR="005018DA" w:rsidRPr="00AD0F87" w:rsidRDefault="005018DA" w:rsidP="005018DA">
      <w:pPr>
        <w:autoSpaceDE w:val="0"/>
        <w:autoSpaceDN w:val="0"/>
        <w:adjustRightInd w:val="0"/>
      </w:pPr>
      <w:r w:rsidRPr="00AD0F87">
        <w:t xml:space="preserve">6.1 </w:t>
      </w:r>
      <w:r w:rsidR="006A23A6" w:rsidRPr="00AD0F87">
        <w:t>Rámcový učebný plán</w:t>
      </w:r>
      <w:r w:rsidR="006A23A6" w:rsidRPr="00AD0F87">
        <w:rPr>
          <w:b/>
          <w:bCs/>
        </w:rPr>
        <w:t xml:space="preserve"> </w:t>
      </w:r>
      <w:r w:rsidR="006A23A6" w:rsidRPr="00AD0F87">
        <w:t>š</w:t>
      </w:r>
      <w:r w:rsidRPr="00AD0F87">
        <w:t xml:space="preserve">tvorročné štúdium </w:t>
      </w:r>
      <w:r w:rsidR="007F6977">
        <w:tab/>
      </w:r>
      <w:r w:rsidR="007F6977">
        <w:tab/>
      </w:r>
      <w:r w:rsidR="007F6977">
        <w:tab/>
      </w:r>
      <w:r w:rsidR="007F6977">
        <w:tab/>
      </w:r>
      <w:r w:rsidR="007F6977">
        <w:tab/>
      </w:r>
      <w:r w:rsidR="00C67748">
        <w:t>29</w:t>
      </w:r>
    </w:p>
    <w:p w:rsidR="006A23A6" w:rsidRPr="00AD0F87" w:rsidRDefault="005018DA" w:rsidP="005018DA">
      <w:pPr>
        <w:autoSpaceDE w:val="0"/>
        <w:autoSpaceDN w:val="0"/>
        <w:adjustRightInd w:val="0"/>
      </w:pPr>
      <w:r w:rsidRPr="00AD0F87">
        <w:t xml:space="preserve">6.1.1 Poznámky k rámcovému učebnému plánu </w:t>
      </w:r>
      <w:r w:rsidR="007F6977">
        <w:tab/>
      </w:r>
      <w:r w:rsidR="007F6977">
        <w:tab/>
      </w:r>
      <w:r w:rsidR="007F6977">
        <w:tab/>
      </w:r>
      <w:r w:rsidR="007F6977">
        <w:tab/>
      </w:r>
      <w:r w:rsidR="007F6977">
        <w:tab/>
      </w:r>
      <w:r w:rsidR="00C67748">
        <w:t>29</w:t>
      </w:r>
    </w:p>
    <w:p w:rsidR="006A23A6" w:rsidRPr="00AD0F87" w:rsidRDefault="005018DA" w:rsidP="005018DA">
      <w:pPr>
        <w:autoSpaceDE w:val="0"/>
        <w:autoSpaceDN w:val="0"/>
        <w:adjustRightInd w:val="0"/>
      </w:pPr>
      <w:r w:rsidRPr="00AD0F87">
        <w:t xml:space="preserve">6.2 </w:t>
      </w:r>
      <w:r w:rsidR="006A23A6" w:rsidRPr="00AD0F87">
        <w:t>Učebný plán pre odborné vzdelávanie</w:t>
      </w:r>
      <w:r w:rsidR="00227C7F" w:rsidRPr="00AD0F87">
        <w:t xml:space="preserve"> </w:t>
      </w:r>
      <w:r w:rsidR="007F6977">
        <w:tab/>
      </w:r>
      <w:r w:rsidR="007F6977">
        <w:tab/>
      </w:r>
      <w:r w:rsidR="007F6977">
        <w:tab/>
      </w:r>
      <w:r w:rsidR="007F6977">
        <w:tab/>
      </w:r>
      <w:r w:rsidR="007F6977">
        <w:tab/>
      </w:r>
      <w:r w:rsidR="007F6977">
        <w:tab/>
        <w:t>3</w:t>
      </w:r>
      <w:r w:rsidR="00C67748">
        <w:t>1</w:t>
      </w:r>
    </w:p>
    <w:p w:rsidR="006A23A6" w:rsidRPr="00AD0F87" w:rsidRDefault="005018DA" w:rsidP="005018DA">
      <w:pPr>
        <w:autoSpaceDE w:val="0"/>
        <w:autoSpaceDN w:val="0"/>
        <w:adjustRightInd w:val="0"/>
      </w:pPr>
      <w:r w:rsidRPr="00AD0F87">
        <w:t xml:space="preserve">6.2.1 Poznámky k učebnému plánu </w:t>
      </w:r>
      <w:r w:rsidR="006A23A6" w:rsidRPr="00AD0F87">
        <w:t xml:space="preserve">pre odborné vzdelávanie </w:t>
      </w:r>
      <w:r w:rsidR="007F6977">
        <w:tab/>
      </w:r>
      <w:r w:rsidR="007F6977">
        <w:tab/>
      </w:r>
      <w:r w:rsidR="007F6977">
        <w:tab/>
        <w:t>3</w:t>
      </w:r>
      <w:r w:rsidR="00C67748">
        <w:t>1</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 xml:space="preserve">7 Vzdelávacie oblasti </w:t>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t>3</w:t>
      </w:r>
      <w:r w:rsidR="00D53A7A">
        <w:rPr>
          <w:b/>
          <w:bCs/>
        </w:rPr>
        <w:t>3</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 xml:space="preserve">7.1 </w:t>
      </w:r>
      <w:r w:rsidR="006A23A6" w:rsidRPr="00AD0F87">
        <w:rPr>
          <w:b/>
          <w:bCs/>
        </w:rPr>
        <w:t>Odborné vzdelávanie</w:t>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t>3</w:t>
      </w:r>
      <w:r w:rsidR="00D53A7A">
        <w:rPr>
          <w:b/>
          <w:bCs/>
        </w:rPr>
        <w:t>3</w:t>
      </w:r>
      <w:r w:rsidR="006A23A6" w:rsidRPr="00AD0F87">
        <w:rPr>
          <w:b/>
          <w:bCs/>
        </w:rPr>
        <w:t xml:space="preserve"> </w:t>
      </w:r>
    </w:p>
    <w:p w:rsidR="00D30EA4" w:rsidRPr="00AD0F87" w:rsidRDefault="00D30EA4" w:rsidP="00D30EA4">
      <w:pPr>
        <w:autoSpaceDE w:val="0"/>
        <w:autoSpaceDN w:val="0"/>
        <w:adjustRightInd w:val="0"/>
        <w:rPr>
          <w:color w:val="000000"/>
        </w:rPr>
      </w:pPr>
      <w:r w:rsidRPr="00AD0F87">
        <w:t>7.1.1</w:t>
      </w:r>
      <w:r w:rsidRPr="00AD0F87">
        <w:rPr>
          <w:color w:val="000000"/>
        </w:rPr>
        <w:t xml:space="preserve"> Teoretické vzdelávanie a praktická príprava</w:t>
      </w:r>
      <w:r w:rsidR="007F6977">
        <w:rPr>
          <w:color w:val="000000"/>
        </w:rPr>
        <w:tab/>
      </w:r>
      <w:r w:rsidR="007F6977">
        <w:rPr>
          <w:color w:val="000000"/>
        </w:rPr>
        <w:tab/>
      </w:r>
      <w:r w:rsidR="007F6977">
        <w:rPr>
          <w:color w:val="000000"/>
        </w:rPr>
        <w:tab/>
      </w:r>
      <w:r w:rsidR="007F6977">
        <w:rPr>
          <w:color w:val="000000"/>
        </w:rPr>
        <w:tab/>
      </w:r>
      <w:r w:rsidR="007F6977">
        <w:rPr>
          <w:color w:val="000000"/>
        </w:rPr>
        <w:tab/>
        <w:t>3</w:t>
      </w:r>
      <w:r w:rsidR="0010757B">
        <w:rPr>
          <w:color w:val="000000"/>
        </w:rPr>
        <w:t>3</w:t>
      </w:r>
    </w:p>
    <w:p w:rsidR="00D30EA4" w:rsidRPr="00AD0F87" w:rsidRDefault="00D30EA4" w:rsidP="005018DA">
      <w:pPr>
        <w:autoSpaceDE w:val="0"/>
        <w:autoSpaceDN w:val="0"/>
        <w:adjustRightInd w:val="0"/>
        <w:rPr>
          <w:color w:val="000000"/>
        </w:rPr>
      </w:pPr>
      <w:r w:rsidRPr="00AD0F87">
        <w:t>7.1.</w:t>
      </w:r>
      <w:r w:rsidRPr="00B94CF9">
        <w:t>2</w:t>
      </w:r>
      <w:r w:rsidRPr="00B94CF9">
        <w:rPr>
          <w:color w:val="000000"/>
        </w:rPr>
        <w:t xml:space="preserve"> </w:t>
      </w:r>
      <w:r w:rsidR="00D85A2E" w:rsidRPr="00B94CF9">
        <w:rPr>
          <w:color w:val="000000"/>
        </w:rPr>
        <w:t>Odborná</w:t>
      </w:r>
      <w:r w:rsidR="00D85A2E">
        <w:rPr>
          <w:color w:val="000000"/>
        </w:rPr>
        <w:t xml:space="preserve"> k</w:t>
      </w:r>
      <w:r w:rsidRPr="00AD0F87">
        <w:rPr>
          <w:color w:val="000000"/>
        </w:rPr>
        <w:t>linická prax</w:t>
      </w:r>
      <w:r w:rsidR="007F6977">
        <w:rPr>
          <w:color w:val="000000"/>
        </w:rPr>
        <w:tab/>
      </w:r>
      <w:r w:rsidR="007F6977">
        <w:rPr>
          <w:color w:val="000000"/>
        </w:rPr>
        <w:tab/>
      </w:r>
      <w:r w:rsidR="007F6977">
        <w:rPr>
          <w:color w:val="000000"/>
        </w:rPr>
        <w:tab/>
      </w:r>
      <w:r w:rsidR="007F6977">
        <w:rPr>
          <w:color w:val="000000"/>
        </w:rPr>
        <w:tab/>
      </w:r>
      <w:r w:rsidR="007F6977">
        <w:rPr>
          <w:color w:val="000000"/>
        </w:rPr>
        <w:tab/>
      </w:r>
      <w:r w:rsidR="007F6977">
        <w:rPr>
          <w:color w:val="000000"/>
        </w:rPr>
        <w:tab/>
      </w:r>
      <w:r w:rsidR="00E850B9">
        <w:rPr>
          <w:color w:val="000000"/>
        </w:rPr>
        <w:tab/>
      </w:r>
      <w:r w:rsidR="007F6977">
        <w:rPr>
          <w:color w:val="000000"/>
        </w:rPr>
        <w:tab/>
        <w:t>3</w:t>
      </w:r>
      <w:r w:rsidR="0010757B">
        <w:rPr>
          <w:color w:val="000000"/>
        </w:rPr>
        <w:t>3</w:t>
      </w:r>
    </w:p>
    <w:p w:rsidR="00D30EA4" w:rsidRPr="00AD0F87" w:rsidRDefault="00D30EA4" w:rsidP="00D30EA4">
      <w:pPr>
        <w:autoSpaceDE w:val="0"/>
        <w:autoSpaceDN w:val="0"/>
        <w:adjustRightInd w:val="0"/>
        <w:rPr>
          <w:b/>
          <w:bCs/>
        </w:rPr>
      </w:pPr>
      <w:r w:rsidRPr="00AD0F87">
        <w:rPr>
          <w:b/>
          <w:bCs/>
        </w:rPr>
        <w:t>7</w:t>
      </w:r>
      <w:r w:rsidR="004D2589">
        <w:rPr>
          <w:b/>
          <w:bCs/>
        </w:rPr>
        <w:t>.</w:t>
      </w:r>
      <w:r w:rsidRPr="00AD0F87">
        <w:rPr>
          <w:b/>
          <w:bCs/>
        </w:rPr>
        <w:t xml:space="preserve"> 2 Vzdelávacie štandardy odborného vzdelávania</w:t>
      </w:r>
      <w:r w:rsidR="007F6977">
        <w:rPr>
          <w:b/>
          <w:bCs/>
        </w:rPr>
        <w:tab/>
      </w:r>
      <w:r w:rsidR="007F6977">
        <w:rPr>
          <w:b/>
          <w:bCs/>
        </w:rPr>
        <w:tab/>
      </w:r>
      <w:r w:rsidR="007F6977">
        <w:rPr>
          <w:b/>
          <w:bCs/>
        </w:rPr>
        <w:tab/>
      </w:r>
      <w:r w:rsidR="007F6977">
        <w:rPr>
          <w:b/>
          <w:bCs/>
        </w:rPr>
        <w:tab/>
        <w:t>3</w:t>
      </w:r>
      <w:r w:rsidR="0010757B">
        <w:rPr>
          <w:b/>
          <w:bCs/>
        </w:rPr>
        <w:t>3</w:t>
      </w:r>
    </w:p>
    <w:p w:rsidR="00D30EA4" w:rsidRDefault="004D2589" w:rsidP="00D30EA4">
      <w:pPr>
        <w:autoSpaceDE w:val="0"/>
        <w:autoSpaceDN w:val="0"/>
        <w:adjustRightInd w:val="0"/>
        <w:rPr>
          <w:b/>
          <w:bCs/>
        </w:rPr>
      </w:pPr>
      <w:r>
        <w:rPr>
          <w:b/>
          <w:bCs/>
        </w:rPr>
        <w:t>7.</w:t>
      </w:r>
      <w:r w:rsidR="00D30EA4" w:rsidRPr="00AD0F87">
        <w:rPr>
          <w:b/>
          <w:bCs/>
        </w:rPr>
        <w:t xml:space="preserve">3 Učebné osnovy odborných predmetov </w:t>
      </w:r>
      <w:r w:rsidR="007F6977">
        <w:rPr>
          <w:b/>
          <w:bCs/>
        </w:rPr>
        <w:tab/>
      </w:r>
      <w:r w:rsidR="007F6977">
        <w:rPr>
          <w:b/>
          <w:bCs/>
        </w:rPr>
        <w:tab/>
      </w:r>
      <w:r w:rsidR="007F6977">
        <w:rPr>
          <w:b/>
          <w:bCs/>
        </w:rPr>
        <w:tab/>
      </w:r>
      <w:r w:rsidR="007F6977">
        <w:rPr>
          <w:b/>
          <w:bCs/>
        </w:rPr>
        <w:tab/>
      </w:r>
      <w:r w:rsidR="007F6977">
        <w:rPr>
          <w:b/>
          <w:bCs/>
        </w:rPr>
        <w:tab/>
        <w:t>3</w:t>
      </w:r>
      <w:r w:rsidR="0010757B">
        <w:rPr>
          <w:b/>
          <w:bCs/>
        </w:rPr>
        <w:t>3</w:t>
      </w:r>
    </w:p>
    <w:p w:rsidR="007F6977" w:rsidRDefault="007F6977" w:rsidP="00D30EA4">
      <w:pPr>
        <w:autoSpaceDE w:val="0"/>
        <w:autoSpaceDN w:val="0"/>
        <w:adjustRightInd w:val="0"/>
      </w:pPr>
      <w:r>
        <w:rPr>
          <w:b/>
          <w:bCs/>
        </w:rPr>
        <w:tab/>
      </w:r>
      <w:r w:rsidRPr="007F6977">
        <w:t>7.3.1 učebné osnovy predmetu latinský jazyk</w:t>
      </w:r>
      <w:r>
        <w:tab/>
      </w:r>
      <w:r>
        <w:tab/>
      </w:r>
      <w:r>
        <w:tab/>
      </w:r>
      <w:r>
        <w:tab/>
        <w:t>3</w:t>
      </w:r>
      <w:r w:rsidR="0010757B">
        <w:t>4</w:t>
      </w:r>
    </w:p>
    <w:p w:rsidR="007F6977" w:rsidRDefault="007F6977" w:rsidP="00D30EA4">
      <w:pPr>
        <w:autoSpaceDE w:val="0"/>
        <w:autoSpaceDN w:val="0"/>
        <w:adjustRightInd w:val="0"/>
      </w:pPr>
      <w:r>
        <w:tab/>
        <w:t>7.3.2 učebné osnovy predmetu</w:t>
      </w:r>
      <w:r w:rsidR="004C22CF">
        <w:t xml:space="preserve"> anatómia a fyziológia</w:t>
      </w:r>
      <w:r w:rsidR="004C22CF">
        <w:tab/>
      </w:r>
      <w:r w:rsidR="004C22CF">
        <w:tab/>
      </w:r>
      <w:r w:rsidR="004C22CF">
        <w:tab/>
      </w:r>
      <w:r w:rsidR="0010757B">
        <w:t>39</w:t>
      </w:r>
    </w:p>
    <w:p w:rsidR="004C22CF" w:rsidRDefault="004C22CF" w:rsidP="00D30EA4">
      <w:pPr>
        <w:autoSpaceDE w:val="0"/>
        <w:autoSpaceDN w:val="0"/>
        <w:adjustRightInd w:val="0"/>
      </w:pPr>
      <w:r>
        <w:tab/>
        <w:t xml:space="preserve">7.3.3 </w:t>
      </w:r>
      <w:r w:rsidRPr="007F6977">
        <w:t>učebné osnovy predmetu</w:t>
      </w:r>
      <w:r>
        <w:t xml:space="preserve"> patológia</w:t>
      </w:r>
      <w:r>
        <w:tab/>
      </w:r>
      <w:r>
        <w:tab/>
      </w:r>
      <w:r>
        <w:tab/>
      </w:r>
      <w:r>
        <w:tab/>
      </w:r>
      <w:r>
        <w:tab/>
      </w:r>
      <w:r w:rsidR="0010757B">
        <w:t>46</w:t>
      </w:r>
    </w:p>
    <w:p w:rsidR="004C22CF" w:rsidRDefault="004C22CF" w:rsidP="00D30EA4">
      <w:pPr>
        <w:autoSpaceDE w:val="0"/>
        <w:autoSpaceDN w:val="0"/>
        <w:adjustRightInd w:val="0"/>
      </w:pPr>
      <w:r>
        <w:tab/>
        <w:t xml:space="preserve">7.3.4 </w:t>
      </w:r>
      <w:r w:rsidRPr="007F6977">
        <w:t>učebné osnovy predmetu</w:t>
      </w:r>
      <w:r>
        <w:t xml:space="preserve"> preventívne lekárstvo</w:t>
      </w:r>
      <w:r>
        <w:tab/>
      </w:r>
      <w:r>
        <w:tab/>
      </w:r>
      <w:r>
        <w:tab/>
        <w:t>5</w:t>
      </w:r>
      <w:r w:rsidR="00D86B69">
        <w:t>4</w:t>
      </w:r>
    </w:p>
    <w:p w:rsidR="004C22CF" w:rsidRDefault="004C22CF" w:rsidP="00D30EA4">
      <w:pPr>
        <w:autoSpaceDE w:val="0"/>
        <w:autoSpaceDN w:val="0"/>
        <w:adjustRightInd w:val="0"/>
      </w:pPr>
      <w:r>
        <w:tab/>
        <w:t xml:space="preserve">7.3.5 </w:t>
      </w:r>
      <w:r w:rsidRPr="00B94CF9">
        <w:t>učebné osnovy predmetu</w:t>
      </w:r>
      <w:r w:rsidR="004D2589" w:rsidRPr="00B94CF9">
        <w:t xml:space="preserve"> organizácia zdravot</w:t>
      </w:r>
      <w:r w:rsidR="00D124CE">
        <w:t xml:space="preserve">níctva </w:t>
      </w:r>
      <w:r w:rsidR="003F64C3" w:rsidRPr="00B94CF9">
        <w:t xml:space="preserve"> a soc.</w:t>
      </w:r>
      <w:r w:rsidRPr="00B94CF9">
        <w:t xml:space="preserve"> </w:t>
      </w:r>
      <w:r w:rsidR="004D2589" w:rsidRPr="00B94CF9">
        <w:t xml:space="preserve">starostlivosti </w:t>
      </w:r>
      <w:r w:rsidR="003F64C3" w:rsidRPr="00B94CF9">
        <w:t xml:space="preserve"> </w:t>
      </w:r>
      <w:r w:rsidR="007F171D">
        <w:t>5</w:t>
      </w:r>
      <w:r w:rsidR="00D86B69">
        <w:t>9</w:t>
      </w:r>
    </w:p>
    <w:p w:rsidR="004C22CF" w:rsidRDefault="004C22CF" w:rsidP="00D30EA4">
      <w:pPr>
        <w:autoSpaceDE w:val="0"/>
        <w:autoSpaceDN w:val="0"/>
        <w:adjustRightInd w:val="0"/>
      </w:pPr>
      <w:r>
        <w:tab/>
        <w:t xml:space="preserve">7.3.6 </w:t>
      </w:r>
      <w:r w:rsidRPr="007F6977">
        <w:t>učebné osnovy predmetu</w:t>
      </w:r>
      <w:r>
        <w:t xml:space="preserve"> prvá pomoc</w:t>
      </w:r>
      <w:r>
        <w:tab/>
      </w:r>
      <w:r>
        <w:tab/>
      </w:r>
      <w:r>
        <w:tab/>
      </w:r>
      <w:r>
        <w:tab/>
      </w:r>
      <w:r>
        <w:tab/>
      </w:r>
      <w:r w:rsidR="007F171D">
        <w:t>6</w:t>
      </w:r>
      <w:r w:rsidR="00D86B69">
        <w:t>5</w:t>
      </w:r>
    </w:p>
    <w:p w:rsidR="004C22CF" w:rsidRDefault="004C22CF" w:rsidP="00D30EA4">
      <w:pPr>
        <w:autoSpaceDE w:val="0"/>
        <w:autoSpaceDN w:val="0"/>
        <w:adjustRightInd w:val="0"/>
      </w:pPr>
      <w:r>
        <w:tab/>
        <w:t xml:space="preserve">7.3.7 </w:t>
      </w:r>
      <w:r w:rsidRPr="007F6977">
        <w:t>učebné osnovy predmetu</w:t>
      </w:r>
      <w:r>
        <w:t xml:space="preserve"> psychológia, pedagogika </w:t>
      </w:r>
    </w:p>
    <w:p w:rsidR="004C22CF" w:rsidRDefault="004C22CF" w:rsidP="004C22CF">
      <w:pPr>
        <w:autoSpaceDE w:val="0"/>
        <w:autoSpaceDN w:val="0"/>
        <w:adjustRightInd w:val="0"/>
        <w:ind w:left="708" w:firstLine="372"/>
      </w:pPr>
      <w:r>
        <w:t xml:space="preserve">   a profesijná komunikácia</w:t>
      </w:r>
      <w:r>
        <w:tab/>
      </w:r>
      <w:r>
        <w:tab/>
      </w:r>
      <w:r>
        <w:tab/>
      </w:r>
      <w:r>
        <w:tab/>
      </w:r>
      <w:r>
        <w:tab/>
      </w:r>
      <w:r>
        <w:tab/>
      </w:r>
      <w:r w:rsidR="00D86B69">
        <w:t>70</w:t>
      </w:r>
    </w:p>
    <w:p w:rsidR="004C22CF" w:rsidRDefault="004C22CF" w:rsidP="004C22CF">
      <w:pPr>
        <w:autoSpaceDE w:val="0"/>
        <w:autoSpaceDN w:val="0"/>
        <w:adjustRightInd w:val="0"/>
        <w:ind w:left="708" w:firstLine="12"/>
      </w:pPr>
      <w:r>
        <w:t xml:space="preserve">7.3.8 </w:t>
      </w:r>
      <w:r w:rsidRPr="007F6977">
        <w:t>učebné osnovy predmetu</w:t>
      </w:r>
      <w:r>
        <w:t xml:space="preserve"> zdravotnícka etika</w:t>
      </w:r>
      <w:r>
        <w:tab/>
      </w:r>
      <w:r>
        <w:tab/>
      </w:r>
      <w:r>
        <w:tab/>
      </w:r>
      <w:r>
        <w:tab/>
      </w:r>
      <w:r w:rsidR="007F171D">
        <w:t>7</w:t>
      </w:r>
      <w:r w:rsidR="00D86B69">
        <w:t>5</w:t>
      </w:r>
    </w:p>
    <w:p w:rsidR="004C22CF" w:rsidRDefault="004C22CF" w:rsidP="004C22CF">
      <w:pPr>
        <w:autoSpaceDE w:val="0"/>
        <w:autoSpaceDN w:val="0"/>
        <w:adjustRightInd w:val="0"/>
        <w:ind w:left="708" w:firstLine="12"/>
      </w:pPr>
      <w:r>
        <w:t xml:space="preserve">7.3.9 </w:t>
      </w:r>
      <w:r w:rsidRPr="007F6977">
        <w:t>učebné osnovy predmetu</w:t>
      </w:r>
      <w:r>
        <w:t xml:space="preserve"> sociálna starostlivosť</w:t>
      </w:r>
      <w:r>
        <w:tab/>
      </w:r>
      <w:r>
        <w:tab/>
      </w:r>
      <w:r>
        <w:tab/>
      </w:r>
      <w:r w:rsidR="00D86B69">
        <w:t>80</w:t>
      </w:r>
    </w:p>
    <w:p w:rsidR="004C22CF" w:rsidRDefault="004C22CF" w:rsidP="004C22CF">
      <w:pPr>
        <w:autoSpaceDE w:val="0"/>
        <w:autoSpaceDN w:val="0"/>
        <w:adjustRightInd w:val="0"/>
        <w:ind w:left="708" w:firstLine="12"/>
      </w:pPr>
      <w:r>
        <w:t xml:space="preserve">7.3.10 </w:t>
      </w:r>
      <w:r w:rsidRPr="007F6977">
        <w:t>učebné osnovy predmetu</w:t>
      </w:r>
      <w:r>
        <w:t xml:space="preserve"> zdravie a klinika chorôb</w:t>
      </w:r>
      <w:r>
        <w:tab/>
      </w:r>
      <w:r>
        <w:tab/>
      </w:r>
      <w:r>
        <w:tab/>
      </w:r>
      <w:r w:rsidR="007F171D">
        <w:t>8</w:t>
      </w:r>
      <w:r w:rsidR="00D86B69">
        <w:t>9</w:t>
      </w:r>
    </w:p>
    <w:p w:rsidR="004C22CF" w:rsidRPr="007F6977" w:rsidRDefault="004C22CF" w:rsidP="004C22CF">
      <w:pPr>
        <w:autoSpaceDE w:val="0"/>
        <w:autoSpaceDN w:val="0"/>
        <w:adjustRightInd w:val="0"/>
        <w:ind w:left="708" w:firstLine="12"/>
      </w:pPr>
      <w:r>
        <w:t xml:space="preserve">7.3.11 </w:t>
      </w:r>
      <w:r w:rsidRPr="007F6977">
        <w:t>učebné osnovy predmetu</w:t>
      </w:r>
      <w:r>
        <w:t xml:space="preserve"> základy ošetrovania a asistencie</w:t>
      </w:r>
      <w:r>
        <w:tab/>
      </w:r>
      <w:r>
        <w:tab/>
        <w:t>10</w:t>
      </w:r>
      <w:r w:rsidR="00D86B69">
        <w:t>1</w:t>
      </w:r>
    </w:p>
    <w:p w:rsidR="005B1BCF" w:rsidRPr="00B94CF9" w:rsidRDefault="00104DB0" w:rsidP="00E850B9">
      <w:pPr>
        <w:autoSpaceDE w:val="0"/>
        <w:autoSpaceDN w:val="0"/>
        <w:adjustRightInd w:val="0"/>
        <w:ind w:firstLine="708"/>
      </w:pPr>
      <w:r w:rsidRPr="00B94CF9">
        <w:t>7.3.12 učebné osnovy predmetu administratíva a</w:t>
      </w:r>
      <w:r w:rsidR="005B1BCF" w:rsidRPr="00B94CF9">
        <w:t> </w:t>
      </w:r>
      <w:r w:rsidRPr="00B94CF9">
        <w:t>zdravotnícka</w:t>
      </w:r>
    </w:p>
    <w:p w:rsidR="00104DB0" w:rsidRPr="00B94CF9" w:rsidRDefault="00E850B9" w:rsidP="00E850B9">
      <w:pPr>
        <w:autoSpaceDE w:val="0"/>
        <w:autoSpaceDN w:val="0"/>
        <w:adjustRightInd w:val="0"/>
        <w:ind w:left="1080" w:firstLine="180"/>
      </w:pPr>
      <w:r>
        <w:t>d</w:t>
      </w:r>
      <w:r w:rsidR="00104DB0" w:rsidRPr="00B94CF9">
        <w:t xml:space="preserve">okumentácia </w:t>
      </w:r>
      <w:r w:rsidR="00104DB0" w:rsidRPr="00B94CF9">
        <w:tab/>
      </w:r>
      <w:r>
        <w:tab/>
      </w:r>
      <w:r>
        <w:tab/>
      </w:r>
      <w:r>
        <w:tab/>
      </w:r>
      <w:r>
        <w:tab/>
      </w:r>
      <w:r>
        <w:tab/>
      </w:r>
      <w:r>
        <w:tab/>
      </w:r>
      <w:r>
        <w:tab/>
      </w:r>
      <w:r w:rsidR="00104DB0" w:rsidRPr="00B94CF9">
        <w:t>1</w:t>
      </w:r>
      <w:r w:rsidR="002E043C" w:rsidRPr="00B94CF9">
        <w:t>1</w:t>
      </w:r>
      <w:r w:rsidR="00D86B69" w:rsidRPr="00B94CF9">
        <w:t>7</w:t>
      </w:r>
    </w:p>
    <w:p w:rsidR="00D37CC1" w:rsidRPr="007F6977" w:rsidRDefault="00D37CC1" w:rsidP="00E850B9">
      <w:pPr>
        <w:autoSpaceDE w:val="0"/>
        <w:autoSpaceDN w:val="0"/>
        <w:adjustRightInd w:val="0"/>
        <w:ind w:firstLine="708"/>
      </w:pPr>
      <w:r w:rsidRPr="00B94CF9">
        <w:t>7.3.13 učebné osnovy predmetu odborná klinická prax</w:t>
      </w:r>
      <w:r>
        <w:t xml:space="preserve"> </w:t>
      </w:r>
      <w:r w:rsidR="00A8636A">
        <w:tab/>
      </w:r>
      <w:r w:rsidR="00A8636A">
        <w:tab/>
      </w:r>
      <w:r>
        <w:tab/>
      </w:r>
      <w:r w:rsidR="005B1BCF">
        <w:t>1</w:t>
      </w:r>
      <w:r w:rsidR="002E043C">
        <w:t>2</w:t>
      </w:r>
      <w:r w:rsidR="00D86B69">
        <w:t>4</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lastRenderedPageBreak/>
        <w:t>7.</w:t>
      </w:r>
      <w:r w:rsidR="00D30EA4" w:rsidRPr="00AD0F87">
        <w:rPr>
          <w:b/>
          <w:bCs/>
        </w:rPr>
        <w:t>4</w:t>
      </w:r>
      <w:r w:rsidRPr="00AD0F87">
        <w:rPr>
          <w:b/>
          <w:bCs/>
        </w:rPr>
        <w:t xml:space="preserve"> </w:t>
      </w:r>
      <w:r w:rsidR="006A23A6" w:rsidRPr="00AD0F87">
        <w:rPr>
          <w:b/>
          <w:bCs/>
        </w:rPr>
        <w:t>Všeobecné vzdelávanie</w:t>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7F6977">
        <w:rPr>
          <w:b/>
          <w:bCs/>
        </w:rPr>
        <w:tab/>
      </w:r>
      <w:r w:rsidR="00B80EFC">
        <w:rPr>
          <w:b/>
          <w:bCs/>
        </w:rPr>
        <w:t>12</w:t>
      </w:r>
      <w:r w:rsidR="00D86B69">
        <w:rPr>
          <w:b/>
          <w:bCs/>
        </w:rPr>
        <w:t>8</w:t>
      </w:r>
    </w:p>
    <w:p w:rsidR="00D30EA4" w:rsidRPr="00AD0F87" w:rsidRDefault="00D30EA4" w:rsidP="00D30EA4">
      <w:pPr>
        <w:autoSpaceDE w:val="0"/>
        <w:autoSpaceDN w:val="0"/>
        <w:adjustRightInd w:val="0"/>
      </w:pPr>
      <w:r w:rsidRPr="00AD0F87">
        <w:t xml:space="preserve">7.4.1 Jazyk a komunikácia </w:t>
      </w:r>
      <w:r w:rsidR="004C22CF">
        <w:tab/>
      </w:r>
      <w:r w:rsidR="004C22CF">
        <w:tab/>
      </w:r>
      <w:r w:rsidR="004C22CF">
        <w:tab/>
      </w:r>
      <w:r w:rsidR="004C22CF">
        <w:tab/>
      </w:r>
      <w:r w:rsidR="004C22CF">
        <w:tab/>
      </w:r>
      <w:r w:rsidR="004C22CF">
        <w:tab/>
      </w:r>
      <w:r w:rsidR="004C22CF">
        <w:tab/>
      </w:r>
      <w:r w:rsidR="004C22CF">
        <w:tab/>
        <w:t>12</w:t>
      </w:r>
      <w:r w:rsidR="00D86B69">
        <w:t>8</w:t>
      </w:r>
    </w:p>
    <w:p w:rsidR="00F27F34" w:rsidRDefault="00D30EA4" w:rsidP="00D30EA4">
      <w:pPr>
        <w:autoSpaceDE w:val="0"/>
        <w:autoSpaceDN w:val="0"/>
        <w:adjustRightInd w:val="0"/>
      </w:pPr>
      <w:r w:rsidRPr="00AD0F87">
        <w:t xml:space="preserve">7.4.2 </w:t>
      </w:r>
      <w:r w:rsidR="00F27F34" w:rsidRPr="00AD0F87">
        <w:t xml:space="preserve">Človek a príroda </w:t>
      </w:r>
      <w:r w:rsidR="00BE1578">
        <w:tab/>
      </w:r>
      <w:r w:rsidR="00BE1578">
        <w:tab/>
      </w:r>
      <w:r w:rsidR="00BE1578">
        <w:tab/>
      </w:r>
      <w:r w:rsidR="00BE1578">
        <w:tab/>
      </w:r>
      <w:r w:rsidR="00BE1578">
        <w:tab/>
      </w:r>
      <w:r w:rsidR="00BE1578">
        <w:tab/>
      </w:r>
      <w:r w:rsidR="00BE1578">
        <w:tab/>
      </w:r>
      <w:r w:rsidR="00BE1578">
        <w:tab/>
      </w:r>
      <w:r w:rsidR="00B80EFC">
        <w:t>14</w:t>
      </w:r>
      <w:r w:rsidR="00D86B69">
        <w:t>2</w:t>
      </w:r>
    </w:p>
    <w:p w:rsidR="00D30EA4" w:rsidRPr="00AD0F87" w:rsidRDefault="00F27F34" w:rsidP="00D30EA4">
      <w:pPr>
        <w:autoSpaceDE w:val="0"/>
        <w:autoSpaceDN w:val="0"/>
        <w:adjustRightInd w:val="0"/>
      </w:pPr>
      <w:r w:rsidRPr="00AD0F87">
        <w:t xml:space="preserve">7.4.3 </w:t>
      </w:r>
      <w:r>
        <w:t xml:space="preserve"> </w:t>
      </w:r>
      <w:r w:rsidR="00D30EA4" w:rsidRPr="00AD0F87">
        <w:t xml:space="preserve">Človek, hodnoty a spoločnosť </w:t>
      </w:r>
      <w:r w:rsidR="004C22CF">
        <w:tab/>
      </w:r>
      <w:r w:rsidR="004C22CF">
        <w:tab/>
      </w:r>
      <w:r w:rsidR="004C22CF">
        <w:tab/>
      </w:r>
      <w:r w:rsidR="004C22CF">
        <w:tab/>
      </w:r>
      <w:r w:rsidR="004C22CF">
        <w:tab/>
      </w:r>
      <w:r w:rsidR="004C22CF">
        <w:tab/>
        <w:t>14</w:t>
      </w:r>
      <w:r w:rsidR="00D86B69">
        <w:t>5</w:t>
      </w:r>
    </w:p>
    <w:p w:rsidR="00D30EA4" w:rsidRPr="00AD0F87" w:rsidRDefault="00D30EA4" w:rsidP="00D30EA4">
      <w:pPr>
        <w:autoSpaceDE w:val="0"/>
        <w:autoSpaceDN w:val="0"/>
        <w:adjustRightInd w:val="0"/>
      </w:pPr>
      <w:r w:rsidRPr="00AD0F87">
        <w:t xml:space="preserve">7.4.4 Matematika a práca s informáciami </w:t>
      </w:r>
      <w:r w:rsidR="004C22CF">
        <w:tab/>
      </w:r>
      <w:r w:rsidR="004C22CF">
        <w:tab/>
      </w:r>
      <w:r w:rsidR="004C22CF">
        <w:tab/>
      </w:r>
      <w:r w:rsidR="004C22CF">
        <w:tab/>
      </w:r>
      <w:r w:rsidR="004C22CF">
        <w:tab/>
      </w:r>
      <w:r w:rsidR="004C22CF">
        <w:tab/>
        <w:t>14</w:t>
      </w:r>
      <w:r w:rsidR="001F2AD9">
        <w:t>9</w:t>
      </w:r>
    </w:p>
    <w:p w:rsidR="00D30EA4" w:rsidRPr="00AD0F87" w:rsidRDefault="00D30EA4" w:rsidP="00D30EA4">
      <w:pPr>
        <w:autoSpaceDE w:val="0"/>
        <w:autoSpaceDN w:val="0"/>
        <w:adjustRightInd w:val="0"/>
        <w:rPr>
          <w:b/>
          <w:bCs/>
        </w:rPr>
      </w:pPr>
      <w:r w:rsidRPr="00AD0F87">
        <w:t>7.4.5 Zdravie a</w:t>
      </w:r>
      <w:r w:rsidR="004C22CF">
        <w:t> </w:t>
      </w:r>
      <w:r w:rsidRPr="00AD0F87">
        <w:t>pohyb</w:t>
      </w:r>
      <w:r w:rsidR="004C22CF">
        <w:tab/>
      </w:r>
      <w:r w:rsidR="004C22CF">
        <w:tab/>
      </w:r>
      <w:r w:rsidR="004C22CF">
        <w:tab/>
      </w:r>
      <w:r w:rsidR="004C22CF">
        <w:tab/>
      </w:r>
      <w:r w:rsidR="004C22CF">
        <w:tab/>
      </w:r>
      <w:r w:rsidR="004C22CF">
        <w:tab/>
      </w:r>
      <w:r w:rsidR="004C22CF">
        <w:tab/>
      </w:r>
      <w:r w:rsidR="004C22CF">
        <w:tab/>
      </w:r>
      <w:r w:rsidR="004C22CF">
        <w:tab/>
        <w:t>15</w:t>
      </w:r>
      <w:r w:rsidR="001F2AD9">
        <w:t>2</w:t>
      </w:r>
    </w:p>
    <w:p w:rsidR="005018DA" w:rsidRPr="00AD0F87" w:rsidRDefault="005018DA" w:rsidP="005018DA">
      <w:pPr>
        <w:autoSpaceDE w:val="0"/>
        <w:autoSpaceDN w:val="0"/>
        <w:adjustRightInd w:val="0"/>
        <w:rPr>
          <w:b/>
          <w:bCs/>
        </w:rPr>
      </w:pPr>
      <w:r w:rsidRPr="00AD0F87">
        <w:rPr>
          <w:b/>
          <w:bCs/>
        </w:rPr>
        <w:t>7.</w:t>
      </w:r>
      <w:r w:rsidR="00D30EA4" w:rsidRPr="00AD0F87">
        <w:rPr>
          <w:b/>
          <w:bCs/>
        </w:rPr>
        <w:t>5</w:t>
      </w:r>
      <w:r w:rsidRPr="00AD0F87">
        <w:rPr>
          <w:b/>
          <w:bCs/>
        </w:rPr>
        <w:t xml:space="preserve"> Účelové kurzy/učivo </w:t>
      </w:r>
      <w:r w:rsidR="004C22CF">
        <w:rPr>
          <w:b/>
          <w:bCs/>
        </w:rPr>
        <w:tab/>
      </w:r>
      <w:r w:rsidR="004C22CF">
        <w:rPr>
          <w:b/>
          <w:bCs/>
        </w:rPr>
        <w:tab/>
      </w:r>
      <w:r w:rsidR="004C22CF">
        <w:rPr>
          <w:b/>
          <w:bCs/>
        </w:rPr>
        <w:tab/>
      </w:r>
      <w:r w:rsidR="004C22CF">
        <w:rPr>
          <w:b/>
          <w:bCs/>
        </w:rPr>
        <w:tab/>
      </w:r>
      <w:r w:rsidR="004C22CF">
        <w:rPr>
          <w:b/>
          <w:bCs/>
        </w:rPr>
        <w:tab/>
      </w:r>
      <w:r w:rsidR="004C22CF">
        <w:rPr>
          <w:b/>
          <w:bCs/>
        </w:rPr>
        <w:tab/>
      </w:r>
      <w:r w:rsidR="004C22CF">
        <w:rPr>
          <w:b/>
          <w:bCs/>
        </w:rPr>
        <w:tab/>
      </w:r>
      <w:r w:rsidR="004C22CF">
        <w:rPr>
          <w:b/>
          <w:bCs/>
        </w:rPr>
        <w:tab/>
        <w:t>15</w:t>
      </w:r>
      <w:r w:rsidR="001F2AD9">
        <w:rPr>
          <w:b/>
          <w:bCs/>
        </w:rPr>
        <w:t>5</w:t>
      </w:r>
    </w:p>
    <w:p w:rsidR="005018DA" w:rsidRPr="00AD0F87" w:rsidRDefault="005018DA" w:rsidP="005018DA">
      <w:pPr>
        <w:autoSpaceDE w:val="0"/>
        <w:autoSpaceDN w:val="0"/>
        <w:adjustRightInd w:val="0"/>
      </w:pPr>
      <w:r w:rsidRPr="00AD0F87">
        <w:t>7.</w:t>
      </w:r>
      <w:r w:rsidR="00D30EA4" w:rsidRPr="00AD0F87">
        <w:t>5</w:t>
      </w:r>
      <w:r w:rsidRPr="00AD0F87">
        <w:t>.1 Ochrana človeka a</w:t>
      </w:r>
      <w:r w:rsidR="00E850B9">
        <w:t> </w:t>
      </w:r>
      <w:r w:rsidRPr="00AD0F87">
        <w:t>prírody</w:t>
      </w:r>
      <w:r w:rsidR="00E850B9">
        <w:tab/>
      </w:r>
      <w:r w:rsidR="00E850B9">
        <w:tab/>
      </w:r>
      <w:r w:rsidR="00E850B9">
        <w:tab/>
      </w:r>
      <w:r w:rsidR="00E850B9">
        <w:tab/>
      </w:r>
      <w:r w:rsidR="00E850B9">
        <w:tab/>
      </w:r>
      <w:r w:rsidR="00E850B9">
        <w:tab/>
      </w:r>
      <w:r w:rsidR="00E850B9">
        <w:tab/>
      </w:r>
      <w:r w:rsidR="00B80EFC">
        <w:t>15</w:t>
      </w:r>
      <w:r w:rsidR="001F2AD9">
        <w:t>5</w:t>
      </w:r>
    </w:p>
    <w:p w:rsidR="005018DA" w:rsidRPr="00AD0F87" w:rsidRDefault="005018DA" w:rsidP="005018DA">
      <w:pPr>
        <w:autoSpaceDE w:val="0"/>
        <w:autoSpaceDN w:val="0"/>
        <w:adjustRightInd w:val="0"/>
      </w:pPr>
      <w:r w:rsidRPr="00AD0F87">
        <w:t>7.</w:t>
      </w:r>
      <w:r w:rsidR="00D30EA4" w:rsidRPr="00AD0F87">
        <w:t>5</w:t>
      </w:r>
      <w:r w:rsidRPr="00AD0F87">
        <w:t>.2 Telovýchovno-výcvikový kurz</w:t>
      </w:r>
      <w:r w:rsidR="00E850B9">
        <w:tab/>
      </w:r>
      <w:r w:rsidR="00E850B9">
        <w:tab/>
      </w:r>
      <w:r w:rsidR="00E850B9">
        <w:tab/>
      </w:r>
      <w:r w:rsidR="00E850B9">
        <w:tab/>
      </w:r>
      <w:r w:rsidR="00E850B9">
        <w:tab/>
      </w:r>
      <w:r w:rsidR="00E850B9">
        <w:tab/>
      </w:r>
      <w:r w:rsidR="00E850B9">
        <w:tab/>
      </w:r>
      <w:r w:rsidR="006D6A3C">
        <w:t>15</w:t>
      </w:r>
      <w:r w:rsidR="001F2AD9">
        <w:t>7</w:t>
      </w:r>
    </w:p>
    <w:p w:rsidR="001A7482" w:rsidRPr="00AD0F87" w:rsidRDefault="001A7482" w:rsidP="00C01CB1">
      <w:pPr>
        <w:autoSpaceDE w:val="0"/>
        <w:autoSpaceDN w:val="0"/>
        <w:adjustRightInd w:val="0"/>
        <w:rPr>
          <w:b/>
          <w:bCs/>
        </w:rPr>
      </w:pPr>
    </w:p>
    <w:p w:rsidR="00C01CB1" w:rsidRPr="00AD0F87" w:rsidRDefault="00C01CB1" w:rsidP="00C01CB1">
      <w:pPr>
        <w:autoSpaceDE w:val="0"/>
        <w:autoSpaceDN w:val="0"/>
        <w:adjustRightInd w:val="0"/>
        <w:rPr>
          <w:b/>
          <w:bCs/>
        </w:rPr>
      </w:pPr>
      <w:r w:rsidRPr="00AD0F87">
        <w:rPr>
          <w:b/>
          <w:bCs/>
        </w:rPr>
        <w:t>8 Základné podmienky na realizáciu štátneho vzdelávacieho programu</w:t>
      </w:r>
      <w:r w:rsidR="00EC256E">
        <w:rPr>
          <w:b/>
          <w:bCs/>
        </w:rPr>
        <w:tab/>
        <w:t>15</w:t>
      </w:r>
      <w:r w:rsidR="001F2AD9">
        <w:rPr>
          <w:b/>
          <w:bCs/>
        </w:rPr>
        <w:t>8</w:t>
      </w:r>
    </w:p>
    <w:p w:rsidR="00C01CB1" w:rsidRPr="00AD0F87" w:rsidRDefault="00C01CB1" w:rsidP="00C01CB1">
      <w:pPr>
        <w:autoSpaceDE w:val="0"/>
        <w:autoSpaceDN w:val="0"/>
        <w:adjustRightInd w:val="0"/>
      </w:pPr>
      <w:r w:rsidRPr="00AD0F87">
        <w:t xml:space="preserve">8.1 Základné materiálne podmienky </w:t>
      </w:r>
      <w:r w:rsidR="00EC256E">
        <w:tab/>
      </w:r>
      <w:r w:rsidR="00EC256E">
        <w:tab/>
      </w:r>
      <w:r w:rsidR="00EC256E">
        <w:tab/>
      </w:r>
      <w:r w:rsidR="00EC256E">
        <w:tab/>
      </w:r>
      <w:r w:rsidR="00EC256E">
        <w:tab/>
      </w:r>
      <w:r w:rsidR="00EC256E">
        <w:tab/>
      </w:r>
      <w:r w:rsidR="00EC256E">
        <w:tab/>
        <w:t>15</w:t>
      </w:r>
      <w:r w:rsidR="001F2AD9">
        <w:t>8</w:t>
      </w:r>
    </w:p>
    <w:p w:rsidR="00C01CB1" w:rsidRPr="00AD0F87" w:rsidRDefault="00C01CB1" w:rsidP="00C01CB1">
      <w:pPr>
        <w:autoSpaceDE w:val="0"/>
        <w:autoSpaceDN w:val="0"/>
        <w:adjustRightInd w:val="0"/>
      </w:pPr>
      <w:r w:rsidRPr="00AD0F87">
        <w:t xml:space="preserve">8.2 Personálne podmienky </w:t>
      </w:r>
      <w:r w:rsidR="00EC256E">
        <w:tab/>
      </w:r>
      <w:r w:rsidR="00EC256E">
        <w:tab/>
      </w:r>
      <w:r w:rsidR="00EC256E">
        <w:tab/>
      </w:r>
      <w:r w:rsidR="00EC256E">
        <w:tab/>
      </w:r>
      <w:r w:rsidR="00EC256E">
        <w:tab/>
      </w:r>
      <w:r w:rsidR="00EC256E">
        <w:tab/>
      </w:r>
      <w:r w:rsidR="00EC256E">
        <w:tab/>
      </w:r>
      <w:r w:rsidR="00EC256E">
        <w:tab/>
        <w:t>15</w:t>
      </w:r>
      <w:r w:rsidR="001F2AD9">
        <w:t>9</w:t>
      </w:r>
    </w:p>
    <w:p w:rsidR="00C01CB1" w:rsidRPr="00AD0F87" w:rsidRDefault="00C01CB1" w:rsidP="00C01CB1">
      <w:pPr>
        <w:autoSpaceDE w:val="0"/>
        <w:autoSpaceDN w:val="0"/>
        <w:adjustRightInd w:val="0"/>
      </w:pPr>
      <w:r w:rsidRPr="00AD0F87">
        <w:t>8.3 Učebné zdroje, odborná literatúra, didaktická technika</w:t>
      </w:r>
      <w:r w:rsidR="00EC256E">
        <w:tab/>
      </w:r>
      <w:r w:rsidR="00EC256E">
        <w:tab/>
      </w:r>
      <w:r w:rsidR="00EC256E">
        <w:tab/>
      </w:r>
      <w:r w:rsidR="00EC256E">
        <w:tab/>
        <w:t>1</w:t>
      </w:r>
      <w:r w:rsidR="001F2AD9">
        <w:t>62</w:t>
      </w:r>
    </w:p>
    <w:p w:rsidR="001F2AD9" w:rsidRDefault="00C01CB1" w:rsidP="00C01CB1">
      <w:pPr>
        <w:autoSpaceDE w:val="0"/>
        <w:autoSpaceDN w:val="0"/>
        <w:adjustRightInd w:val="0"/>
      </w:pPr>
      <w:r w:rsidRPr="00AD0F87">
        <w:t xml:space="preserve">8.4 </w:t>
      </w:r>
      <w:r w:rsidR="006D65D1" w:rsidRPr="00AD0F87">
        <w:t>Priestorové a materiálno technické  zabezpečenie odborného vzdelávania</w:t>
      </w:r>
      <w:r w:rsidR="00EC256E">
        <w:tab/>
        <w:t>16</w:t>
      </w:r>
      <w:r w:rsidR="001F2AD9">
        <w:t>3</w:t>
      </w:r>
    </w:p>
    <w:p w:rsidR="00C01CB1" w:rsidRPr="00AD0F87" w:rsidRDefault="00C01CB1" w:rsidP="00C01CB1">
      <w:pPr>
        <w:autoSpaceDE w:val="0"/>
        <w:autoSpaceDN w:val="0"/>
        <w:adjustRightInd w:val="0"/>
      </w:pPr>
      <w:r w:rsidRPr="00AD0F87">
        <w:t>8.5 Podmienky bezpečnosti a hygieny práce</w:t>
      </w:r>
      <w:r w:rsidR="00EC256E">
        <w:tab/>
      </w:r>
      <w:r w:rsidR="00EC256E">
        <w:tab/>
      </w:r>
      <w:r w:rsidR="00EC256E">
        <w:tab/>
      </w:r>
      <w:r w:rsidR="00EC256E">
        <w:tab/>
      </w:r>
      <w:r w:rsidR="00EC256E">
        <w:tab/>
      </w:r>
      <w:r w:rsidR="00EC256E">
        <w:tab/>
        <w:t>16</w:t>
      </w:r>
      <w:r w:rsidR="001F2AD9">
        <w:t>8</w:t>
      </w:r>
    </w:p>
    <w:p w:rsidR="00C01CB1" w:rsidRPr="00AD0F87" w:rsidRDefault="00C01CB1" w:rsidP="00C01CB1">
      <w:pPr>
        <w:autoSpaceDE w:val="0"/>
        <w:autoSpaceDN w:val="0"/>
        <w:adjustRightInd w:val="0"/>
      </w:pPr>
      <w:r w:rsidRPr="00AD0F87">
        <w:t>8.6 Organizačné podmienky</w:t>
      </w:r>
      <w:r w:rsidR="00EC256E">
        <w:tab/>
      </w:r>
      <w:r w:rsidR="00EC256E">
        <w:tab/>
      </w:r>
      <w:r w:rsidR="00EC256E">
        <w:tab/>
      </w:r>
      <w:r w:rsidR="00EC256E">
        <w:tab/>
      </w:r>
      <w:r w:rsidR="00EC256E">
        <w:tab/>
      </w:r>
      <w:r w:rsidR="00EC256E">
        <w:tab/>
      </w:r>
      <w:r w:rsidR="00EC256E">
        <w:tab/>
      </w:r>
      <w:r w:rsidR="00EC256E">
        <w:tab/>
        <w:t>16</w:t>
      </w:r>
      <w:r w:rsidR="001F2AD9">
        <w:t>8</w:t>
      </w:r>
    </w:p>
    <w:p w:rsidR="001A7482" w:rsidRPr="00AD0F87" w:rsidRDefault="001A7482" w:rsidP="001A7482">
      <w:pPr>
        <w:autoSpaceDE w:val="0"/>
        <w:autoSpaceDN w:val="0"/>
        <w:adjustRightInd w:val="0"/>
        <w:rPr>
          <w:b/>
          <w:bCs/>
        </w:rPr>
      </w:pPr>
    </w:p>
    <w:p w:rsidR="001A7482" w:rsidRPr="00AD0F87" w:rsidRDefault="001A7482" w:rsidP="001A7482">
      <w:pPr>
        <w:autoSpaceDE w:val="0"/>
        <w:autoSpaceDN w:val="0"/>
        <w:adjustRightInd w:val="0"/>
      </w:pPr>
      <w:r w:rsidRPr="00AD0F87">
        <w:rPr>
          <w:b/>
          <w:bCs/>
        </w:rPr>
        <w:t>9 Využitie štátneho vzdelávacieho programu pre vzdelávanie dospelých</w:t>
      </w:r>
      <w:r w:rsidR="00EC256E">
        <w:rPr>
          <w:b/>
          <w:bCs/>
        </w:rPr>
        <w:tab/>
        <w:t>16</w:t>
      </w:r>
      <w:r w:rsidR="001F2AD9">
        <w:rPr>
          <w:b/>
          <w:bCs/>
        </w:rPr>
        <w:t>9</w:t>
      </w:r>
    </w:p>
    <w:p w:rsidR="00C01CB1" w:rsidRPr="00AD0F87" w:rsidRDefault="00C01CB1" w:rsidP="005018DA">
      <w:pPr>
        <w:autoSpaceDE w:val="0"/>
        <w:autoSpaceDN w:val="0"/>
        <w:adjustRightInd w:val="0"/>
      </w:pPr>
    </w:p>
    <w:p w:rsidR="005018DA" w:rsidRPr="00AD0F87" w:rsidRDefault="00611B1C" w:rsidP="005018DA">
      <w:pPr>
        <w:autoSpaceDE w:val="0"/>
        <w:autoSpaceDN w:val="0"/>
        <w:adjustRightInd w:val="0"/>
        <w:rPr>
          <w:b/>
          <w:bCs/>
        </w:rPr>
      </w:pPr>
      <w:r w:rsidRPr="00AD0F87">
        <w:rPr>
          <w:b/>
          <w:bCs/>
        </w:rPr>
        <w:t>10</w:t>
      </w:r>
      <w:r w:rsidR="005018DA" w:rsidRPr="00AD0F87">
        <w:rPr>
          <w:b/>
          <w:bCs/>
        </w:rPr>
        <w:t xml:space="preserve"> Vzdelávanie žiakov so špeciálnymi výchovno-vzdelávacími potrebami</w:t>
      </w:r>
      <w:r w:rsidR="00EC256E">
        <w:rPr>
          <w:b/>
          <w:bCs/>
        </w:rPr>
        <w:tab/>
      </w:r>
      <w:r w:rsidR="00E717BB">
        <w:rPr>
          <w:b/>
          <w:bCs/>
        </w:rPr>
        <w:t>170</w:t>
      </w:r>
    </w:p>
    <w:p w:rsidR="005018DA" w:rsidRPr="00AD0F87" w:rsidRDefault="004E238E" w:rsidP="005018DA">
      <w:pPr>
        <w:autoSpaceDE w:val="0"/>
        <w:autoSpaceDN w:val="0"/>
        <w:adjustRightInd w:val="0"/>
      </w:pPr>
      <w:r w:rsidRPr="00AD0F87">
        <w:t>10</w:t>
      </w:r>
      <w:r w:rsidR="005018DA" w:rsidRPr="00AD0F87">
        <w:t>.</w:t>
      </w:r>
      <w:r w:rsidRPr="00AD0F87">
        <w:t>1</w:t>
      </w:r>
      <w:r w:rsidR="005018DA" w:rsidRPr="00AD0F87">
        <w:t xml:space="preserve"> Vzdelávanie žiakov zo sociálne znevýhodneného</w:t>
      </w:r>
      <w:r w:rsidR="006A23A6" w:rsidRPr="00AD0F87">
        <w:t xml:space="preserve"> </w:t>
      </w:r>
      <w:r w:rsidR="005018DA" w:rsidRPr="00AD0F87">
        <w:t>prostredia</w:t>
      </w:r>
      <w:r w:rsidR="00EC256E">
        <w:tab/>
      </w:r>
      <w:r w:rsidR="00EC256E">
        <w:tab/>
      </w:r>
      <w:r w:rsidR="00EC256E">
        <w:tab/>
        <w:t>1</w:t>
      </w:r>
      <w:r w:rsidR="00E717BB">
        <w:t>70</w:t>
      </w:r>
    </w:p>
    <w:p w:rsidR="005018DA" w:rsidRPr="00AD0F87" w:rsidRDefault="004E238E" w:rsidP="005018DA">
      <w:pPr>
        <w:autoSpaceDE w:val="0"/>
        <w:autoSpaceDN w:val="0"/>
        <w:adjustRightInd w:val="0"/>
      </w:pPr>
      <w:r w:rsidRPr="00AD0F87">
        <w:t>10</w:t>
      </w:r>
      <w:r w:rsidR="005018DA" w:rsidRPr="00AD0F87">
        <w:t>.</w:t>
      </w:r>
      <w:r w:rsidRPr="00AD0F87">
        <w:t>2</w:t>
      </w:r>
      <w:r w:rsidR="005018DA" w:rsidRPr="00AD0F87">
        <w:t xml:space="preserve"> Vzdelávanie mimoriadne nadaných žiakov </w:t>
      </w:r>
      <w:r w:rsidR="00EC256E">
        <w:tab/>
      </w:r>
      <w:r w:rsidR="00EC256E">
        <w:tab/>
      </w:r>
      <w:r w:rsidR="00EC256E">
        <w:tab/>
      </w:r>
      <w:r w:rsidR="00EC256E">
        <w:tab/>
      </w:r>
      <w:r w:rsidR="00EC256E">
        <w:tab/>
        <w:t>1</w:t>
      </w:r>
      <w:r w:rsidR="00E717BB">
        <w:t>70</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1</w:t>
      </w:r>
      <w:r w:rsidR="00611B1C" w:rsidRPr="00AD0F87">
        <w:rPr>
          <w:b/>
          <w:bCs/>
        </w:rPr>
        <w:t>1</w:t>
      </w:r>
      <w:r w:rsidRPr="00AD0F87">
        <w:rPr>
          <w:b/>
          <w:bCs/>
        </w:rPr>
        <w:t xml:space="preserve"> Maturitná skúška </w:t>
      </w:r>
      <w:r w:rsidR="00EC256E">
        <w:rPr>
          <w:b/>
          <w:bCs/>
        </w:rPr>
        <w:tab/>
      </w:r>
      <w:r w:rsidR="00EC256E">
        <w:rPr>
          <w:b/>
          <w:bCs/>
        </w:rPr>
        <w:tab/>
      </w:r>
      <w:r w:rsidR="00EC256E">
        <w:rPr>
          <w:b/>
          <w:bCs/>
        </w:rPr>
        <w:tab/>
      </w:r>
      <w:r w:rsidR="00EC256E">
        <w:rPr>
          <w:b/>
          <w:bCs/>
        </w:rPr>
        <w:tab/>
      </w:r>
      <w:r w:rsidR="00EC256E">
        <w:rPr>
          <w:b/>
          <w:bCs/>
        </w:rPr>
        <w:tab/>
      </w:r>
      <w:r w:rsidR="00EC256E">
        <w:rPr>
          <w:b/>
          <w:bCs/>
        </w:rPr>
        <w:tab/>
      </w:r>
      <w:r w:rsidR="00EC256E">
        <w:rPr>
          <w:b/>
          <w:bCs/>
        </w:rPr>
        <w:tab/>
      </w:r>
      <w:r w:rsidR="00EC256E">
        <w:rPr>
          <w:b/>
          <w:bCs/>
        </w:rPr>
        <w:tab/>
        <w:t>1</w:t>
      </w:r>
      <w:r w:rsidR="00E717BB">
        <w:rPr>
          <w:b/>
          <w:bCs/>
        </w:rPr>
        <w:t>71</w:t>
      </w:r>
    </w:p>
    <w:p w:rsidR="006A23A6" w:rsidRPr="00AD0F87" w:rsidRDefault="005018DA" w:rsidP="005018DA">
      <w:pPr>
        <w:autoSpaceDE w:val="0"/>
        <w:autoSpaceDN w:val="0"/>
        <w:adjustRightInd w:val="0"/>
      </w:pPr>
      <w:r w:rsidRPr="00AD0F87">
        <w:t>1</w:t>
      </w:r>
      <w:r w:rsidR="00F57902" w:rsidRPr="00AD0F87">
        <w:t>1</w:t>
      </w:r>
      <w:r w:rsidRPr="00AD0F87">
        <w:t xml:space="preserve">.1 Témy maturitnej skúšky </w:t>
      </w:r>
      <w:r w:rsidR="00EC256E">
        <w:tab/>
      </w:r>
      <w:r w:rsidR="00EC256E">
        <w:tab/>
      </w:r>
      <w:r w:rsidR="00EC256E">
        <w:tab/>
      </w:r>
      <w:r w:rsidR="00EC256E">
        <w:tab/>
      </w:r>
      <w:r w:rsidR="00EC256E">
        <w:tab/>
      </w:r>
      <w:r w:rsidR="00EC256E">
        <w:tab/>
      </w:r>
      <w:r w:rsidR="00EC256E">
        <w:tab/>
        <w:t>17</w:t>
      </w:r>
      <w:r w:rsidR="00E717BB">
        <w:t>2</w:t>
      </w:r>
    </w:p>
    <w:p w:rsidR="005018DA" w:rsidRPr="00AD0F87" w:rsidRDefault="005018DA" w:rsidP="005018DA">
      <w:pPr>
        <w:autoSpaceDE w:val="0"/>
        <w:autoSpaceDN w:val="0"/>
        <w:adjustRightInd w:val="0"/>
      </w:pPr>
      <w:r w:rsidRPr="00AD0F87">
        <w:t>1</w:t>
      </w:r>
      <w:r w:rsidR="00F57902" w:rsidRPr="00AD0F87">
        <w:t>1</w:t>
      </w:r>
      <w:r w:rsidRPr="00AD0F87">
        <w:t>.2 Hodnotenie vzdelávacích výstupov založené na výkonových</w:t>
      </w:r>
      <w:r w:rsidR="006A23A6" w:rsidRPr="00AD0F87">
        <w:t xml:space="preserve"> </w:t>
      </w:r>
      <w:r w:rsidRPr="00AD0F87">
        <w:t>kritériách</w:t>
      </w:r>
      <w:r w:rsidR="00EC256E">
        <w:tab/>
        <w:t>17</w:t>
      </w:r>
      <w:r w:rsidR="00E717BB">
        <w:t>4</w:t>
      </w:r>
    </w:p>
    <w:p w:rsidR="005018DA" w:rsidRPr="00AD0F87" w:rsidRDefault="005018DA" w:rsidP="005018DA">
      <w:pPr>
        <w:autoSpaceDE w:val="0"/>
        <w:autoSpaceDN w:val="0"/>
        <w:adjustRightInd w:val="0"/>
      </w:pPr>
      <w:r w:rsidRPr="00AD0F87">
        <w:t>1</w:t>
      </w:r>
      <w:r w:rsidR="00F57902" w:rsidRPr="00AD0F87">
        <w:t>1</w:t>
      </w:r>
      <w:r w:rsidRPr="00AD0F87">
        <w:t xml:space="preserve">.3 Cieľové požiadavky na maturitnú skúšku </w:t>
      </w:r>
      <w:r w:rsidR="00EC256E">
        <w:tab/>
      </w:r>
      <w:r w:rsidR="00EC256E">
        <w:tab/>
      </w:r>
      <w:r w:rsidR="00EC256E">
        <w:tab/>
      </w:r>
      <w:r w:rsidR="00EC256E">
        <w:tab/>
      </w:r>
      <w:r w:rsidR="00EC256E">
        <w:tab/>
        <w:t>17</w:t>
      </w:r>
      <w:r w:rsidR="00E717BB">
        <w:t>7</w:t>
      </w:r>
    </w:p>
    <w:p w:rsidR="005018DA" w:rsidRPr="00AD0F87" w:rsidRDefault="005018DA" w:rsidP="005018DA">
      <w:pPr>
        <w:autoSpaceDE w:val="0"/>
        <w:autoSpaceDN w:val="0"/>
        <w:adjustRightInd w:val="0"/>
      </w:pPr>
      <w:r w:rsidRPr="00AD0F87">
        <w:t>1</w:t>
      </w:r>
      <w:r w:rsidR="00F57902" w:rsidRPr="00AD0F87">
        <w:t>1</w:t>
      </w:r>
      <w:r w:rsidRPr="00AD0F87">
        <w:t xml:space="preserve">.4 Kritériá hodnotenia vzdelávacích výstupov </w:t>
      </w:r>
      <w:r w:rsidR="00EC256E">
        <w:tab/>
      </w:r>
      <w:r w:rsidR="00EC256E">
        <w:tab/>
      </w:r>
      <w:r w:rsidR="00EC256E">
        <w:tab/>
      </w:r>
      <w:r w:rsidR="00EC256E">
        <w:tab/>
      </w:r>
      <w:r w:rsidR="00EC256E">
        <w:tab/>
        <w:t>17</w:t>
      </w:r>
      <w:r w:rsidR="00E717BB">
        <w:t>7</w:t>
      </w:r>
    </w:p>
    <w:p w:rsidR="001A7482" w:rsidRPr="00AD0F87" w:rsidRDefault="001A7482" w:rsidP="005018DA">
      <w:pPr>
        <w:autoSpaceDE w:val="0"/>
        <w:autoSpaceDN w:val="0"/>
        <w:adjustRightInd w:val="0"/>
        <w:rPr>
          <w:b/>
          <w:bCs/>
        </w:rPr>
      </w:pPr>
    </w:p>
    <w:p w:rsidR="005018DA" w:rsidRPr="00AD0F87" w:rsidRDefault="005018DA" w:rsidP="005018DA">
      <w:pPr>
        <w:autoSpaceDE w:val="0"/>
        <w:autoSpaceDN w:val="0"/>
        <w:adjustRightInd w:val="0"/>
        <w:rPr>
          <w:b/>
          <w:bCs/>
        </w:rPr>
      </w:pPr>
      <w:r w:rsidRPr="00AD0F87">
        <w:rPr>
          <w:b/>
          <w:bCs/>
        </w:rPr>
        <w:t>1</w:t>
      </w:r>
      <w:r w:rsidR="00611B1C" w:rsidRPr="00AD0F87">
        <w:rPr>
          <w:b/>
          <w:bCs/>
        </w:rPr>
        <w:t>2</w:t>
      </w:r>
      <w:r w:rsidRPr="00AD0F87">
        <w:rPr>
          <w:b/>
          <w:bCs/>
        </w:rPr>
        <w:t xml:space="preserve"> Zásady pre tvorbu školského vzdelávacieho programu </w:t>
      </w:r>
      <w:r w:rsidR="00EC256E">
        <w:rPr>
          <w:b/>
          <w:bCs/>
        </w:rPr>
        <w:tab/>
      </w:r>
      <w:r w:rsidR="00EC256E">
        <w:rPr>
          <w:b/>
          <w:bCs/>
        </w:rPr>
        <w:tab/>
      </w:r>
      <w:r w:rsidR="00EC256E">
        <w:rPr>
          <w:b/>
          <w:bCs/>
        </w:rPr>
        <w:tab/>
        <w:t>17</w:t>
      </w:r>
      <w:r w:rsidR="00E717BB">
        <w:rPr>
          <w:b/>
          <w:bCs/>
        </w:rPr>
        <w:t>8</w:t>
      </w:r>
    </w:p>
    <w:p w:rsidR="006A23A6" w:rsidRPr="00AD0F87" w:rsidRDefault="005018DA" w:rsidP="005018DA">
      <w:pPr>
        <w:autoSpaceDE w:val="0"/>
        <w:autoSpaceDN w:val="0"/>
        <w:adjustRightInd w:val="0"/>
      </w:pPr>
      <w:r w:rsidRPr="00AD0F87">
        <w:t>1</w:t>
      </w:r>
      <w:r w:rsidR="00F57902" w:rsidRPr="00AD0F87">
        <w:t>2</w:t>
      </w:r>
      <w:r w:rsidRPr="00AD0F87">
        <w:t xml:space="preserve">.1 Všeobecné zásady tvorby školského vzdelávacieho programu </w:t>
      </w:r>
      <w:r w:rsidR="00EC256E">
        <w:tab/>
      </w:r>
      <w:r w:rsidR="00EC256E">
        <w:tab/>
        <w:t>17</w:t>
      </w:r>
      <w:r w:rsidR="00E717BB">
        <w:t>8</w:t>
      </w:r>
    </w:p>
    <w:p w:rsidR="005018DA" w:rsidRDefault="005018DA" w:rsidP="005018DA">
      <w:pPr>
        <w:autoSpaceDE w:val="0"/>
        <w:autoSpaceDN w:val="0"/>
        <w:adjustRightInd w:val="0"/>
      </w:pPr>
      <w:r w:rsidRPr="00AD0F87">
        <w:t>1</w:t>
      </w:r>
      <w:r w:rsidR="00F57902" w:rsidRPr="00AD0F87">
        <w:t>2</w:t>
      </w:r>
      <w:r w:rsidRPr="00AD0F87">
        <w:t xml:space="preserve">.2 Štruktúra školského vzdelávacieho programu </w:t>
      </w:r>
      <w:r w:rsidR="00EC256E">
        <w:tab/>
      </w:r>
      <w:r w:rsidR="00EC256E">
        <w:tab/>
      </w:r>
      <w:r w:rsidR="00EC256E">
        <w:tab/>
      </w:r>
      <w:r w:rsidR="00EC256E">
        <w:tab/>
      </w:r>
      <w:r w:rsidR="00EC256E">
        <w:tab/>
        <w:t>1</w:t>
      </w:r>
      <w:r w:rsidR="00E717BB">
        <w:t>80</w:t>
      </w:r>
    </w:p>
    <w:p w:rsidR="00CE6A3C" w:rsidRDefault="00CE6A3C" w:rsidP="005018DA">
      <w:pPr>
        <w:autoSpaceDE w:val="0"/>
        <w:autoSpaceDN w:val="0"/>
        <w:adjustRightInd w:val="0"/>
      </w:pPr>
    </w:p>
    <w:p w:rsidR="00CE6A3C" w:rsidRDefault="00CE6A3C" w:rsidP="005018DA">
      <w:pPr>
        <w:autoSpaceDE w:val="0"/>
        <w:autoSpaceDN w:val="0"/>
        <w:adjustRightInd w:val="0"/>
      </w:pPr>
    </w:p>
    <w:p w:rsidR="00CE6A3C" w:rsidRDefault="00CE6A3C" w:rsidP="005018DA">
      <w:pPr>
        <w:autoSpaceDE w:val="0"/>
        <w:autoSpaceDN w:val="0"/>
        <w:adjustRightInd w:val="0"/>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5018DA" w:rsidRPr="00D124CE" w:rsidRDefault="005018DA" w:rsidP="002B1D34">
      <w:pPr>
        <w:autoSpaceDE w:val="0"/>
        <w:autoSpaceDN w:val="0"/>
        <w:adjustRightInd w:val="0"/>
        <w:rPr>
          <w:b/>
          <w:bCs/>
        </w:rPr>
      </w:pPr>
    </w:p>
    <w:p w:rsidR="00B94CF9" w:rsidRPr="00D124CE" w:rsidRDefault="00B94CF9" w:rsidP="002B1D34">
      <w:pPr>
        <w:autoSpaceDE w:val="0"/>
        <w:autoSpaceDN w:val="0"/>
        <w:adjustRightInd w:val="0"/>
        <w:rPr>
          <w:b/>
          <w:bCs/>
        </w:rPr>
      </w:pPr>
    </w:p>
    <w:p w:rsidR="00F51ADB" w:rsidRPr="00D124CE" w:rsidRDefault="00F51ADB" w:rsidP="002B1D34">
      <w:pPr>
        <w:autoSpaceDE w:val="0"/>
        <w:autoSpaceDN w:val="0"/>
        <w:adjustRightInd w:val="0"/>
        <w:rPr>
          <w:b/>
          <w:bCs/>
        </w:rPr>
      </w:pPr>
    </w:p>
    <w:p w:rsidR="002B1D34" w:rsidRPr="00EC256E" w:rsidRDefault="002B1D34" w:rsidP="002B1D34">
      <w:pPr>
        <w:autoSpaceDE w:val="0"/>
        <w:autoSpaceDN w:val="0"/>
        <w:adjustRightInd w:val="0"/>
        <w:rPr>
          <w:b/>
          <w:bCs/>
        </w:rPr>
      </w:pPr>
      <w:r w:rsidRPr="00EC256E">
        <w:rPr>
          <w:b/>
          <w:bCs/>
        </w:rPr>
        <w:lastRenderedPageBreak/>
        <w:t>1 ÚVOD DO ŠTÁTNEHO VZDELÁVACIEHO PROGRAMU</w:t>
      </w:r>
    </w:p>
    <w:p w:rsidR="00026ECB" w:rsidRPr="00A6087B" w:rsidRDefault="00026ECB" w:rsidP="002B1D34">
      <w:pPr>
        <w:autoSpaceDE w:val="0"/>
        <w:autoSpaceDN w:val="0"/>
        <w:adjustRightInd w:val="0"/>
        <w:rPr>
          <w:b/>
          <w:bCs/>
          <w:color w:val="42CE37"/>
        </w:rPr>
      </w:pPr>
    </w:p>
    <w:p w:rsidR="00C66718" w:rsidRPr="00026ECB" w:rsidRDefault="00C66718" w:rsidP="00075657">
      <w:pPr>
        <w:autoSpaceDE w:val="0"/>
        <w:autoSpaceDN w:val="0"/>
        <w:adjustRightInd w:val="0"/>
        <w:ind w:firstLine="708"/>
        <w:jc w:val="both"/>
        <w:rPr>
          <w:sz w:val="20"/>
          <w:szCs w:val="20"/>
        </w:rPr>
      </w:pPr>
      <w:r w:rsidRPr="00026ECB">
        <w:t>Štátny vzdelávací program je najvyšším kurikulárnym dokumentom. Tvorí prvú úroveň</w:t>
      </w:r>
      <w:r w:rsidR="00026ECB">
        <w:t xml:space="preserve"> </w:t>
      </w:r>
      <w:r w:rsidRPr="00026ECB">
        <w:t>dvojúrovňového participatívneho modelu riadenia. Definuje hlavné princípy a</w:t>
      </w:r>
      <w:r w:rsidR="00026ECB">
        <w:t> </w:t>
      </w:r>
      <w:r w:rsidRPr="00026ECB">
        <w:t>ciele</w:t>
      </w:r>
      <w:r w:rsidR="00026ECB">
        <w:t xml:space="preserve"> </w:t>
      </w:r>
      <w:r w:rsidRPr="00026ECB">
        <w:t>kurikulárnej politiky štátu, podstatné demokratické a humanistické hodnoty, na ktorých je</w:t>
      </w:r>
      <w:r w:rsidR="00026ECB">
        <w:t xml:space="preserve"> </w:t>
      </w:r>
      <w:r w:rsidRPr="00026ECB">
        <w:t>výchova a vzdelávanie založené. Obsahuje všeobecné ciele a požiadavky (základné učivo),</w:t>
      </w:r>
      <w:r w:rsidR="00026ECB">
        <w:t xml:space="preserve"> </w:t>
      </w:r>
      <w:r w:rsidRPr="00026ECB">
        <w:t>ktoré sa vzťahujú na obsah edukácie a kľúčové spôsobilosti (kompetencie) ako hlavné</w:t>
      </w:r>
      <w:r w:rsidR="00026ECB">
        <w:t xml:space="preserve"> </w:t>
      </w:r>
      <w:r w:rsidRPr="00026ECB">
        <w:t xml:space="preserve">nástroje vyváženého rozvoja osobnosti </w:t>
      </w:r>
      <w:r w:rsidR="00026ECB">
        <w:t>zdravotníckeho pracovníka</w:t>
      </w:r>
      <w:r w:rsidRPr="00026ECB">
        <w:t>. Predstavuje východisko a záväzný dokument pre vytvorenie školských</w:t>
      </w:r>
      <w:r w:rsidR="00026ECB">
        <w:t xml:space="preserve"> </w:t>
      </w:r>
      <w:r w:rsidRPr="00026ECB">
        <w:t>vzdelávacích programov.</w:t>
      </w:r>
    </w:p>
    <w:p w:rsidR="002B1D34" w:rsidRPr="00026ECB" w:rsidRDefault="002B1D34" w:rsidP="00026ECB">
      <w:pPr>
        <w:autoSpaceDE w:val="0"/>
        <w:autoSpaceDN w:val="0"/>
        <w:adjustRightInd w:val="0"/>
        <w:jc w:val="both"/>
        <w:rPr>
          <w:color w:val="000000"/>
        </w:rPr>
      </w:pPr>
    </w:p>
    <w:p w:rsidR="002B1D34" w:rsidRPr="00A6087B" w:rsidRDefault="002B1D34" w:rsidP="00075657">
      <w:pPr>
        <w:autoSpaceDE w:val="0"/>
        <w:autoSpaceDN w:val="0"/>
        <w:adjustRightInd w:val="0"/>
        <w:ind w:firstLine="708"/>
        <w:jc w:val="both"/>
        <w:rPr>
          <w:color w:val="000000"/>
        </w:rPr>
      </w:pPr>
      <w:r w:rsidRPr="00A6087B">
        <w:rPr>
          <w:color w:val="000000"/>
        </w:rPr>
        <w:t>Odborné vzdelávanie a príprava nie je založené na osvojovaní čo najväčšieho objemu faktov, ale smeruje k získaniu kľúčových, všeobecných a odborných kompetencií, ku</w:t>
      </w:r>
      <w:r w:rsidR="00A6087B">
        <w:rPr>
          <w:color w:val="000000"/>
        </w:rPr>
        <w:t xml:space="preserve"> </w:t>
      </w:r>
      <w:r w:rsidRPr="00A6087B">
        <w:rPr>
          <w:color w:val="000000"/>
        </w:rPr>
        <w:t>komplexnejším a prakticky zameraným vedomostiam a zručnostiam, ktoré umožnia</w:t>
      </w:r>
      <w:r w:rsidR="00A6087B">
        <w:rPr>
          <w:color w:val="000000"/>
        </w:rPr>
        <w:t xml:space="preserve"> </w:t>
      </w:r>
      <w:r w:rsidRPr="00A6087B">
        <w:rPr>
          <w:color w:val="000000"/>
        </w:rPr>
        <w:t>rozvoj a celkový úspech jednotlivcov na základe vlastnej aktivity, sebauvedomenia</w:t>
      </w:r>
      <w:r w:rsidR="00A6087B">
        <w:rPr>
          <w:color w:val="000000"/>
        </w:rPr>
        <w:t xml:space="preserve"> </w:t>
      </w:r>
      <w:r w:rsidRPr="00A6087B">
        <w:rPr>
          <w:color w:val="000000"/>
        </w:rPr>
        <w:t>a spolupráce nielen v známych situáciách, javoch a problémoch, ale aj v</w:t>
      </w:r>
      <w:r w:rsidR="00A6087B">
        <w:rPr>
          <w:color w:val="000000"/>
        </w:rPr>
        <w:t> </w:t>
      </w:r>
      <w:r w:rsidRPr="00A6087B">
        <w:rPr>
          <w:color w:val="000000"/>
        </w:rPr>
        <w:t>nových</w:t>
      </w:r>
      <w:r w:rsidR="00A6087B">
        <w:rPr>
          <w:color w:val="000000"/>
        </w:rPr>
        <w:t xml:space="preserve"> </w:t>
      </w:r>
      <w:r w:rsidRPr="00A6087B">
        <w:rPr>
          <w:color w:val="000000"/>
        </w:rPr>
        <w:t>podmienkach ich riešenia a aplikácie.</w:t>
      </w:r>
    </w:p>
    <w:p w:rsidR="002B1D34" w:rsidRPr="00A6087B" w:rsidRDefault="002B1D34" w:rsidP="002B1D34">
      <w:pPr>
        <w:autoSpaceDE w:val="0"/>
        <w:autoSpaceDN w:val="0"/>
        <w:adjustRightInd w:val="0"/>
        <w:rPr>
          <w:color w:val="000000"/>
        </w:rPr>
      </w:pPr>
    </w:p>
    <w:p w:rsidR="002B1D34" w:rsidRPr="00A6087B" w:rsidRDefault="002B1D34" w:rsidP="00075657">
      <w:pPr>
        <w:autoSpaceDE w:val="0"/>
        <w:autoSpaceDN w:val="0"/>
        <w:adjustRightInd w:val="0"/>
        <w:ind w:firstLine="708"/>
        <w:jc w:val="both"/>
        <w:rPr>
          <w:color w:val="000000"/>
        </w:rPr>
      </w:pPr>
      <w:r w:rsidRPr="00A6087B">
        <w:rPr>
          <w:color w:val="000000"/>
        </w:rPr>
        <w:t>Štátny vzdelávací program (ďalej len „ŠVP“) bol vytvorený v súlade s</w:t>
      </w:r>
      <w:r w:rsidR="00026ECB">
        <w:rPr>
          <w:color w:val="000000"/>
        </w:rPr>
        <w:t> </w:t>
      </w:r>
      <w:r w:rsidRPr="00A6087B">
        <w:rPr>
          <w:color w:val="000000"/>
        </w:rPr>
        <w:t>Medzinárodnou</w:t>
      </w:r>
      <w:r w:rsidR="00026ECB">
        <w:rPr>
          <w:color w:val="000000"/>
        </w:rPr>
        <w:t xml:space="preserve"> </w:t>
      </w:r>
      <w:r w:rsidRPr="00A6087B">
        <w:rPr>
          <w:color w:val="000000"/>
        </w:rPr>
        <w:t>normou pre klasifikáciu vzdelávania (International Standard Classification of</w:t>
      </w:r>
      <w:r w:rsidR="00A6087B">
        <w:rPr>
          <w:color w:val="000000"/>
        </w:rPr>
        <w:t xml:space="preserve"> </w:t>
      </w:r>
      <w:r w:rsidRPr="00A6087B">
        <w:rPr>
          <w:color w:val="000000"/>
        </w:rPr>
        <w:t xml:space="preserve">Education – ISCED </w:t>
      </w:r>
      <w:r w:rsidRPr="00666429">
        <w:rPr>
          <w:color w:val="000000"/>
        </w:rPr>
        <w:t>9</w:t>
      </w:r>
      <w:r w:rsidR="00666429">
        <w:rPr>
          <w:color w:val="000000"/>
        </w:rPr>
        <w:t>9</w:t>
      </w:r>
      <w:r w:rsidRPr="00A6087B">
        <w:rPr>
          <w:color w:val="000000"/>
        </w:rPr>
        <w:t>) s cieľom sprehľadnenia a porovnania vzdelávacích</w:t>
      </w:r>
      <w:r w:rsidR="00A6087B">
        <w:rPr>
          <w:color w:val="000000"/>
        </w:rPr>
        <w:t xml:space="preserve"> </w:t>
      </w:r>
      <w:r w:rsidRPr="00A6087B">
        <w:rPr>
          <w:color w:val="000000"/>
        </w:rPr>
        <w:t>programov na národnej úrovni vzhľadom k štandardným charakteristikám ako sú</w:t>
      </w:r>
      <w:r w:rsidR="00A6087B">
        <w:rPr>
          <w:color w:val="000000"/>
        </w:rPr>
        <w:t xml:space="preserve"> </w:t>
      </w:r>
      <w:r w:rsidRPr="00A6087B">
        <w:rPr>
          <w:color w:val="000000"/>
        </w:rPr>
        <w:t>dĺžka vzdelávania, vstupný vek žiaka do programu, zameranie programu (výchovné,</w:t>
      </w:r>
      <w:r w:rsidR="00A6087B">
        <w:rPr>
          <w:color w:val="000000"/>
        </w:rPr>
        <w:t xml:space="preserve"> </w:t>
      </w:r>
      <w:r w:rsidRPr="00A6087B">
        <w:rPr>
          <w:color w:val="000000"/>
        </w:rPr>
        <w:t>všeobecnovzdelávacie, odborné, praktické), podmienky programu, kvalifikácia,</w:t>
      </w:r>
      <w:r w:rsidR="00A6087B">
        <w:rPr>
          <w:color w:val="000000"/>
        </w:rPr>
        <w:t xml:space="preserve"> </w:t>
      </w:r>
      <w:r w:rsidRPr="00A6087B">
        <w:rPr>
          <w:color w:val="000000"/>
        </w:rPr>
        <w:t>normy certifikácie, možnosti ďalšieho vzdelávania a pod. ISCED je meradlom</w:t>
      </w:r>
      <w:r w:rsidR="00A6087B">
        <w:rPr>
          <w:color w:val="000000"/>
        </w:rPr>
        <w:t xml:space="preserve"> </w:t>
      </w:r>
      <w:r w:rsidRPr="00A6087B">
        <w:rPr>
          <w:color w:val="000000"/>
        </w:rPr>
        <w:t>hodnotenia a porovnávania kvality obsahu vzdelávania. Vzdelávací program je preto</w:t>
      </w:r>
      <w:r w:rsidR="00A6087B">
        <w:rPr>
          <w:color w:val="000000"/>
        </w:rPr>
        <w:t xml:space="preserve"> </w:t>
      </w:r>
      <w:r w:rsidRPr="00A6087B">
        <w:rPr>
          <w:color w:val="000000"/>
        </w:rPr>
        <w:t xml:space="preserve">základnou jednotkou klasifikácie </w:t>
      </w:r>
      <w:r w:rsidRPr="00666429">
        <w:rPr>
          <w:color w:val="000000"/>
        </w:rPr>
        <w:t>ISCED 9</w:t>
      </w:r>
      <w:r w:rsidR="00666429" w:rsidRPr="00666429">
        <w:rPr>
          <w:color w:val="000000"/>
        </w:rPr>
        <w:t>9</w:t>
      </w:r>
      <w:r w:rsidRPr="00666429">
        <w:rPr>
          <w:color w:val="000000"/>
        </w:rPr>
        <w:t>.</w:t>
      </w:r>
    </w:p>
    <w:p w:rsidR="002B1D34" w:rsidRPr="00A6087B" w:rsidRDefault="002B1D34" w:rsidP="00A6087B">
      <w:pPr>
        <w:autoSpaceDE w:val="0"/>
        <w:autoSpaceDN w:val="0"/>
        <w:adjustRightInd w:val="0"/>
        <w:jc w:val="both"/>
        <w:rPr>
          <w:color w:val="000000"/>
        </w:rPr>
      </w:pPr>
    </w:p>
    <w:p w:rsidR="002B1D34" w:rsidRPr="00AD0F87" w:rsidRDefault="002B1D34" w:rsidP="00A6087B">
      <w:pPr>
        <w:autoSpaceDE w:val="0"/>
        <w:autoSpaceDN w:val="0"/>
        <w:adjustRightInd w:val="0"/>
        <w:jc w:val="both"/>
        <w:rPr>
          <w:color w:val="000000"/>
        </w:rPr>
      </w:pPr>
      <w:r w:rsidRPr="00AD0F87">
        <w:rPr>
          <w:color w:val="000000"/>
        </w:rPr>
        <w:t>ISCED 3 zodpovedá vyššiemu sekundárnemu - stredoškolskému vzdelávaniu.</w:t>
      </w:r>
      <w:r w:rsidR="00A6087B" w:rsidRPr="00AD0F87">
        <w:rPr>
          <w:color w:val="000000"/>
        </w:rPr>
        <w:t xml:space="preserve"> </w:t>
      </w:r>
      <w:r w:rsidRPr="00AD0F87">
        <w:rPr>
          <w:color w:val="000000"/>
        </w:rPr>
        <w:t>Subkategória ISCED 3A charakterizuje vzdelávacie programy určené k:</w:t>
      </w:r>
    </w:p>
    <w:p w:rsidR="002B1D34" w:rsidRPr="00AD0F87" w:rsidRDefault="002B1D34" w:rsidP="00A6087B">
      <w:pPr>
        <w:autoSpaceDE w:val="0"/>
        <w:autoSpaceDN w:val="0"/>
        <w:adjustRightInd w:val="0"/>
        <w:jc w:val="both"/>
        <w:rPr>
          <w:color w:val="000000"/>
        </w:rPr>
      </w:pPr>
    </w:p>
    <w:p w:rsidR="002B1D34" w:rsidRPr="00AD0F87" w:rsidRDefault="002B1D34" w:rsidP="00AB1E2D">
      <w:pPr>
        <w:numPr>
          <w:ilvl w:val="0"/>
          <w:numId w:val="28"/>
        </w:numPr>
        <w:autoSpaceDE w:val="0"/>
        <w:autoSpaceDN w:val="0"/>
        <w:adjustRightInd w:val="0"/>
        <w:jc w:val="both"/>
        <w:rPr>
          <w:color w:val="000000"/>
        </w:rPr>
      </w:pPr>
      <w:r w:rsidRPr="00AD0F87">
        <w:rPr>
          <w:color w:val="000000"/>
        </w:rPr>
        <w:t>príprave žiakov na povolanie, získanie prvej odbornej kvalifikácie a priamy vstup</w:t>
      </w:r>
      <w:r w:rsidR="00A6087B" w:rsidRPr="00AD0F87">
        <w:rPr>
          <w:color w:val="000000"/>
        </w:rPr>
        <w:t xml:space="preserve"> </w:t>
      </w:r>
      <w:r w:rsidRPr="00AD0F87">
        <w:rPr>
          <w:color w:val="000000"/>
        </w:rPr>
        <w:t>na trh práce,</w:t>
      </w:r>
    </w:p>
    <w:p w:rsidR="002B1D34" w:rsidRPr="00AD0F87" w:rsidRDefault="002B1D34" w:rsidP="00AB1E2D">
      <w:pPr>
        <w:numPr>
          <w:ilvl w:val="0"/>
          <w:numId w:val="28"/>
        </w:numPr>
        <w:autoSpaceDE w:val="0"/>
        <w:autoSpaceDN w:val="0"/>
        <w:adjustRightInd w:val="0"/>
        <w:jc w:val="both"/>
        <w:rPr>
          <w:color w:val="000000"/>
        </w:rPr>
      </w:pPr>
      <w:r w:rsidRPr="00AD0F87">
        <w:rPr>
          <w:color w:val="000000"/>
        </w:rPr>
        <w:t xml:space="preserve">získaniu prvej odbornej kvalifikácie a možnosti pre vstup aj do ďalších programov na </w:t>
      </w:r>
      <w:r w:rsidR="00A6087B" w:rsidRPr="00AD0F87">
        <w:rPr>
          <w:color w:val="000000"/>
        </w:rPr>
        <w:t xml:space="preserve"> </w:t>
      </w:r>
      <w:r w:rsidRPr="00AD0F87">
        <w:rPr>
          <w:color w:val="000000"/>
        </w:rPr>
        <w:t>vyšších stupňoch vzdelávania na ISCED 4 alebo 5.</w:t>
      </w:r>
    </w:p>
    <w:p w:rsidR="002B1D34" w:rsidRPr="00AD0F87" w:rsidRDefault="002B1D34" w:rsidP="00AB1E2D">
      <w:pPr>
        <w:autoSpaceDE w:val="0"/>
        <w:autoSpaceDN w:val="0"/>
        <w:adjustRightInd w:val="0"/>
        <w:jc w:val="both"/>
        <w:rPr>
          <w:color w:val="000000"/>
        </w:rPr>
      </w:pPr>
    </w:p>
    <w:p w:rsidR="002B1D34" w:rsidRPr="00A6087B" w:rsidRDefault="002B1D34" w:rsidP="00075657">
      <w:pPr>
        <w:autoSpaceDE w:val="0"/>
        <w:autoSpaceDN w:val="0"/>
        <w:adjustRightInd w:val="0"/>
        <w:ind w:firstLine="360"/>
        <w:jc w:val="both"/>
        <w:rPr>
          <w:color w:val="000000"/>
        </w:rPr>
      </w:pPr>
      <w:r w:rsidRPr="00AD0F87">
        <w:rPr>
          <w:color w:val="000000"/>
        </w:rPr>
        <w:t>Obsahové zameranie vzdelávacieho programu orientované na odborné vzdelávanie</w:t>
      </w:r>
      <w:r w:rsidR="00A6087B" w:rsidRPr="00AD0F87">
        <w:rPr>
          <w:color w:val="000000"/>
        </w:rPr>
        <w:t xml:space="preserve"> </w:t>
      </w:r>
      <w:r w:rsidRPr="00AD0F87">
        <w:rPr>
          <w:color w:val="000000"/>
        </w:rPr>
        <w:t>a praktickú prípravu je porovnateľné so zameraním vzdelávacích programov na úrovni ISCED 3A.</w:t>
      </w:r>
    </w:p>
    <w:p w:rsidR="002B1D34" w:rsidRPr="00A6087B" w:rsidRDefault="002B1D34" w:rsidP="00A6087B">
      <w:pPr>
        <w:jc w:val="both"/>
        <w:rPr>
          <w:b/>
          <w:bCs/>
          <w:u w:val="single"/>
        </w:rPr>
      </w:pPr>
    </w:p>
    <w:p w:rsidR="002B1D34" w:rsidRPr="00EC256E" w:rsidRDefault="002B1D34" w:rsidP="002E2D1E">
      <w:pPr>
        <w:numPr>
          <w:ilvl w:val="1"/>
          <w:numId w:val="7"/>
        </w:numPr>
        <w:autoSpaceDE w:val="0"/>
        <w:autoSpaceDN w:val="0"/>
        <w:adjustRightInd w:val="0"/>
        <w:jc w:val="both"/>
        <w:rPr>
          <w:b/>
          <w:bCs/>
        </w:rPr>
      </w:pPr>
      <w:r w:rsidRPr="00EC256E">
        <w:rPr>
          <w:b/>
          <w:bCs/>
        </w:rPr>
        <w:t>Funkcia štátneho vzdelávacieho programu</w:t>
      </w:r>
    </w:p>
    <w:p w:rsidR="002E2D1E" w:rsidRPr="00A6087B" w:rsidRDefault="002E2D1E" w:rsidP="002E2D1E">
      <w:pPr>
        <w:autoSpaceDE w:val="0"/>
        <w:autoSpaceDN w:val="0"/>
        <w:adjustRightInd w:val="0"/>
        <w:jc w:val="both"/>
        <w:rPr>
          <w:b/>
          <w:bCs/>
          <w:color w:val="42CE37"/>
        </w:rPr>
      </w:pPr>
    </w:p>
    <w:p w:rsidR="002B1D34" w:rsidRPr="00A6087B" w:rsidRDefault="002B1D34" w:rsidP="00075657">
      <w:pPr>
        <w:autoSpaceDE w:val="0"/>
        <w:autoSpaceDN w:val="0"/>
        <w:adjustRightInd w:val="0"/>
        <w:ind w:firstLine="360"/>
        <w:jc w:val="both"/>
        <w:rPr>
          <w:color w:val="000000"/>
        </w:rPr>
      </w:pPr>
      <w:r w:rsidRPr="00A6087B">
        <w:rPr>
          <w:color w:val="000000"/>
        </w:rPr>
        <w:t>Štátny vzdelávací program pre odborné vzdelávanie a prípravu (ďalej len „OVP“)</w:t>
      </w:r>
      <w:r w:rsidR="00A6087B">
        <w:rPr>
          <w:color w:val="000000"/>
        </w:rPr>
        <w:t xml:space="preserve"> </w:t>
      </w:r>
      <w:r w:rsidRPr="00A6087B">
        <w:rPr>
          <w:color w:val="000000"/>
        </w:rPr>
        <w:t>vymedzuje predstavu štátu o zameraní, obsahu a výsledkoch OVP pre daný študijný odbor.</w:t>
      </w:r>
    </w:p>
    <w:p w:rsidR="002B1D34" w:rsidRPr="00A6087B" w:rsidRDefault="002B1D34" w:rsidP="00A6087B">
      <w:pPr>
        <w:autoSpaceDE w:val="0"/>
        <w:autoSpaceDN w:val="0"/>
        <w:adjustRightInd w:val="0"/>
        <w:jc w:val="both"/>
        <w:rPr>
          <w:b/>
          <w:bCs/>
          <w:color w:val="000000"/>
        </w:rPr>
      </w:pPr>
    </w:p>
    <w:p w:rsidR="002B1D34" w:rsidRPr="00A6087B" w:rsidRDefault="002B1D34" w:rsidP="00A6087B">
      <w:pPr>
        <w:autoSpaceDE w:val="0"/>
        <w:autoSpaceDN w:val="0"/>
        <w:adjustRightInd w:val="0"/>
        <w:jc w:val="both"/>
        <w:rPr>
          <w:b/>
          <w:bCs/>
          <w:color w:val="000000"/>
        </w:rPr>
      </w:pPr>
      <w:r w:rsidRPr="00A6087B">
        <w:rPr>
          <w:b/>
          <w:bCs/>
          <w:color w:val="000000"/>
        </w:rPr>
        <w:t>ŠVP je</w:t>
      </w:r>
    </w:p>
    <w:p w:rsidR="002B1D34" w:rsidRPr="00A6087B" w:rsidRDefault="002B1D34" w:rsidP="009C3553">
      <w:pPr>
        <w:numPr>
          <w:ilvl w:val="0"/>
          <w:numId w:val="29"/>
        </w:numPr>
        <w:tabs>
          <w:tab w:val="clear" w:pos="1068"/>
          <w:tab w:val="num" w:pos="360"/>
        </w:tabs>
        <w:autoSpaceDE w:val="0"/>
        <w:autoSpaceDN w:val="0"/>
        <w:adjustRightInd w:val="0"/>
        <w:ind w:left="360"/>
        <w:jc w:val="both"/>
        <w:rPr>
          <w:color w:val="000000"/>
        </w:rPr>
      </w:pPr>
      <w:r w:rsidRPr="00A6087B">
        <w:rPr>
          <w:color w:val="000000"/>
        </w:rPr>
        <w:t>štátom vydaný kurikulárny pedagogický dokument, ktorý vymedzuje záväzné</w:t>
      </w:r>
      <w:r w:rsidR="00A6087B">
        <w:rPr>
          <w:color w:val="000000"/>
        </w:rPr>
        <w:t xml:space="preserve"> </w:t>
      </w:r>
      <w:r w:rsidRPr="00A6087B">
        <w:rPr>
          <w:color w:val="000000"/>
        </w:rPr>
        <w:t>požiadavky na vzdelávanie na úrovni ISCED 3A pre daný študijný odbor – vzdelávacie výstupy, ktoré musí žiak po ukončení štúdia dosiahnuť a preukázať,</w:t>
      </w:r>
    </w:p>
    <w:p w:rsidR="002B1D34" w:rsidRPr="00A6087B" w:rsidRDefault="002B1D34" w:rsidP="009C3553">
      <w:pPr>
        <w:numPr>
          <w:ilvl w:val="0"/>
          <w:numId w:val="29"/>
        </w:numPr>
        <w:tabs>
          <w:tab w:val="clear" w:pos="1068"/>
          <w:tab w:val="num" w:pos="360"/>
        </w:tabs>
        <w:autoSpaceDE w:val="0"/>
        <w:autoSpaceDN w:val="0"/>
        <w:adjustRightInd w:val="0"/>
        <w:ind w:left="360"/>
        <w:jc w:val="both"/>
        <w:rPr>
          <w:color w:val="000000"/>
        </w:rPr>
      </w:pPr>
      <w:r w:rsidRPr="00F42BD4">
        <w:rPr>
          <w:color w:val="000000"/>
        </w:rPr>
        <w:t>záväzný dokument, ktorý sú školy povinné rešpektovať a rozpracovať do svojich</w:t>
      </w:r>
      <w:r w:rsidR="00F42BD4" w:rsidRPr="00F42BD4">
        <w:rPr>
          <w:color w:val="000000"/>
        </w:rPr>
        <w:t xml:space="preserve"> </w:t>
      </w:r>
      <w:r w:rsidRPr="00F42BD4">
        <w:rPr>
          <w:color w:val="000000"/>
        </w:rPr>
        <w:t>školských vzdelávacích programov,</w:t>
      </w:r>
    </w:p>
    <w:p w:rsidR="002B1D34" w:rsidRPr="00A6087B" w:rsidRDefault="002B1D34" w:rsidP="009C3553">
      <w:pPr>
        <w:numPr>
          <w:ilvl w:val="0"/>
          <w:numId w:val="29"/>
        </w:numPr>
        <w:tabs>
          <w:tab w:val="clear" w:pos="1068"/>
          <w:tab w:val="num" w:pos="360"/>
        </w:tabs>
        <w:autoSpaceDE w:val="0"/>
        <w:autoSpaceDN w:val="0"/>
        <w:adjustRightInd w:val="0"/>
        <w:ind w:left="360"/>
        <w:jc w:val="both"/>
        <w:rPr>
          <w:color w:val="000000"/>
        </w:rPr>
      </w:pPr>
      <w:r w:rsidRPr="00A6087B">
        <w:rPr>
          <w:color w:val="000000"/>
        </w:rPr>
        <w:t>otvorený kurikulárny dokument, ktorý sa bude podľa potrieb a požiadaviek inovovať.</w:t>
      </w:r>
    </w:p>
    <w:p w:rsidR="002B1D34" w:rsidRPr="00A6087B" w:rsidRDefault="002B1D34" w:rsidP="00A6087B">
      <w:pPr>
        <w:autoSpaceDE w:val="0"/>
        <w:autoSpaceDN w:val="0"/>
        <w:adjustRightInd w:val="0"/>
        <w:jc w:val="both"/>
      </w:pPr>
    </w:p>
    <w:p w:rsidR="002B1D34" w:rsidRPr="00A6087B" w:rsidRDefault="002B1D34" w:rsidP="00A6087B">
      <w:pPr>
        <w:autoSpaceDE w:val="0"/>
        <w:autoSpaceDN w:val="0"/>
        <w:adjustRightInd w:val="0"/>
        <w:jc w:val="both"/>
      </w:pPr>
      <w:r w:rsidRPr="00A6087B">
        <w:t xml:space="preserve">ŠVP je postavený na týchto </w:t>
      </w:r>
      <w:r w:rsidRPr="00A6087B">
        <w:rPr>
          <w:b/>
          <w:bCs/>
        </w:rPr>
        <w:t>princípoch</w:t>
      </w:r>
      <w:r w:rsidRPr="00A6087B">
        <w:t>:</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lastRenderedPageBreak/>
        <w:t>znížený dôraz na obsah vzdelávania, zvýšenie dôrazu na požadované</w:t>
      </w:r>
      <w:r w:rsidR="00AC30CE" w:rsidRPr="00A6087B">
        <w:t xml:space="preserve"> </w:t>
      </w:r>
      <w:r w:rsidRPr="00A6087B">
        <w:t>kompetencie a výsledky vzdelávania,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podpora autonómie a zodpovednosti škôl a pluralitného vzdelávacieho</w:t>
      </w:r>
      <w:r w:rsidR="00AC30CE" w:rsidRPr="00A6087B">
        <w:t xml:space="preserve"> </w:t>
      </w:r>
      <w:r w:rsidRPr="00A6087B">
        <w:t>prostredia,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rozvoj individuality každého jednotlivca,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dôraz na požadované kľúčové kompetencie pre výkon povolania,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akcent na cieľovú kvalitu osobnosti žiaka ako potenciálneho zamestnanca,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podpora zvýšenia kvality a efektivity vzdelávania vo vzťahu k</w:t>
      </w:r>
      <w:r w:rsidR="00666429">
        <w:t> </w:t>
      </w:r>
      <w:r w:rsidRPr="00A6087B">
        <w:t>rešpektovaniu</w:t>
      </w:r>
      <w:r w:rsidR="00666429">
        <w:t xml:space="preserve"> </w:t>
      </w:r>
      <w:r w:rsidRPr="00A6087B">
        <w:t>vzdelávacích potrieb, študijných predpokladov, reálnych vzdelávacích</w:t>
      </w:r>
      <w:r w:rsidR="00AC30CE" w:rsidRPr="00A6087B">
        <w:t xml:space="preserve"> </w:t>
      </w:r>
      <w:r w:rsidRPr="00A6087B">
        <w:t>podmienok, špecifických potrieb trhu práce v regiónoch škôl, dosiahnutých</w:t>
      </w:r>
      <w:r w:rsidR="00AC30CE" w:rsidRPr="00A6087B">
        <w:t xml:space="preserve"> </w:t>
      </w:r>
      <w:r w:rsidRPr="00A6087B">
        <w:t>výsledkov práce školy, umožnenie rýchlych a potrebných inovácií, zlepšenie</w:t>
      </w:r>
      <w:r w:rsidR="00AC30CE" w:rsidRPr="00A6087B">
        <w:t xml:space="preserve"> </w:t>
      </w:r>
      <w:r w:rsidRPr="00A6087B">
        <w:t>pedagogického a sociálneho prostredia,</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A6087B">
        <w:t>posilnenie odbornej a pedagogickej zodpovednosti a autonómie učiteľov,</w:t>
      </w:r>
      <w:r w:rsidR="00A6087B">
        <w:t xml:space="preserve"> </w:t>
      </w:r>
    </w:p>
    <w:p w:rsidR="002B1D34" w:rsidRPr="00A6087B" w:rsidRDefault="002B1D34" w:rsidP="009C3553">
      <w:pPr>
        <w:numPr>
          <w:ilvl w:val="0"/>
          <w:numId w:val="30"/>
        </w:numPr>
        <w:tabs>
          <w:tab w:val="clear" w:pos="1068"/>
          <w:tab w:val="num" w:pos="360"/>
        </w:tabs>
        <w:autoSpaceDE w:val="0"/>
        <w:autoSpaceDN w:val="0"/>
        <w:adjustRightInd w:val="0"/>
        <w:ind w:left="360"/>
        <w:jc w:val="both"/>
      </w:pPr>
      <w:r w:rsidRPr="00666429">
        <w:t>záväzný podklad pre tvorbu školských vzdelávacích programov.</w:t>
      </w:r>
    </w:p>
    <w:p w:rsidR="00AC30CE" w:rsidRPr="00A6087B" w:rsidRDefault="00AC30CE" w:rsidP="00A6087B">
      <w:pPr>
        <w:autoSpaceDE w:val="0"/>
        <w:autoSpaceDN w:val="0"/>
        <w:adjustRightInd w:val="0"/>
        <w:jc w:val="both"/>
        <w:rPr>
          <w:b/>
          <w:bCs/>
        </w:rPr>
      </w:pPr>
    </w:p>
    <w:p w:rsidR="002B1D34" w:rsidRPr="00A6087B" w:rsidRDefault="002B1D34" w:rsidP="00A6087B">
      <w:pPr>
        <w:autoSpaceDE w:val="0"/>
        <w:autoSpaceDN w:val="0"/>
        <w:adjustRightInd w:val="0"/>
        <w:jc w:val="both"/>
      </w:pPr>
      <w:r w:rsidRPr="00A6087B">
        <w:rPr>
          <w:b/>
          <w:bCs/>
        </w:rPr>
        <w:t xml:space="preserve">Cieľom </w:t>
      </w:r>
      <w:r w:rsidRPr="00A6087B">
        <w:t>ŠVP je:</w:t>
      </w:r>
    </w:p>
    <w:p w:rsidR="002B1D34" w:rsidRPr="00A6087B" w:rsidRDefault="002B1D34" w:rsidP="00A6087B">
      <w:pPr>
        <w:autoSpaceDE w:val="0"/>
        <w:autoSpaceDN w:val="0"/>
        <w:adjustRightInd w:val="0"/>
        <w:jc w:val="both"/>
      </w:pPr>
      <w:r w:rsidRPr="00A6087B">
        <w:t>a) príprava žiakov na úspešný a zmysluplný osobný, občiansky a pracovný život,</w:t>
      </w:r>
    </w:p>
    <w:p w:rsidR="002B1D34" w:rsidRPr="00A6087B" w:rsidRDefault="002B1D34" w:rsidP="00A6087B">
      <w:pPr>
        <w:autoSpaceDE w:val="0"/>
        <w:autoSpaceDN w:val="0"/>
        <w:adjustRightInd w:val="0"/>
        <w:jc w:val="both"/>
      </w:pPr>
      <w:r w:rsidRPr="00A6087B">
        <w:t>b) uplatnenie absolventov škôl na trhu práce,</w:t>
      </w:r>
    </w:p>
    <w:p w:rsidR="002B1D34" w:rsidRPr="00A6087B" w:rsidRDefault="002B1D34" w:rsidP="00A6087B">
      <w:pPr>
        <w:autoSpaceDE w:val="0"/>
        <w:autoSpaceDN w:val="0"/>
        <w:adjustRightInd w:val="0"/>
        <w:jc w:val="both"/>
      </w:pPr>
      <w:r w:rsidRPr="00A6087B">
        <w:t>c) schopnosť prispôsobovať sa zmenám na trhu práce v rámci celoživotného</w:t>
      </w:r>
      <w:r w:rsidR="00A6087B">
        <w:t xml:space="preserve"> </w:t>
      </w:r>
      <w:r w:rsidRPr="00A6087B">
        <w:t>vzdelávania,</w:t>
      </w:r>
    </w:p>
    <w:p w:rsidR="002B1D34" w:rsidRPr="00A6087B" w:rsidRDefault="002B1D34" w:rsidP="00A6087B">
      <w:pPr>
        <w:autoSpaceDE w:val="0"/>
        <w:autoSpaceDN w:val="0"/>
        <w:adjustRightInd w:val="0"/>
        <w:jc w:val="both"/>
      </w:pPr>
      <w:r w:rsidRPr="00A6087B">
        <w:t>d) poskytovať možnosti ďalšieho vzdelávania.</w:t>
      </w:r>
    </w:p>
    <w:p w:rsidR="00AC30CE" w:rsidRPr="00A6087B" w:rsidRDefault="00AC30CE" w:rsidP="00A6087B">
      <w:pPr>
        <w:autoSpaceDE w:val="0"/>
        <w:autoSpaceDN w:val="0"/>
        <w:adjustRightInd w:val="0"/>
        <w:jc w:val="both"/>
      </w:pPr>
    </w:p>
    <w:p w:rsidR="002B1D34" w:rsidRPr="00A6087B" w:rsidRDefault="002B1D34" w:rsidP="00A6087B">
      <w:pPr>
        <w:autoSpaceDE w:val="0"/>
        <w:autoSpaceDN w:val="0"/>
        <w:adjustRightInd w:val="0"/>
        <w:jc w:val="both"/>
      </w:pPr>
      <w:r w:rsidRPr="00A6087B">
        <w:t xml:space="preserve">ŠVP </w:t>
      </w:r>
      <w:r w:rsidRPr="00A6087B">
        <w:rPr>
          <w:b/>
          <w:bCs/>
        </w:rPr>
        <w:t>vymedzuje</w:t>
      </w:r>
      <w:r w:rsidRPr="00A6087B">
        <w:t>:</w:t>
      </w:r>
    </w:p>
    <w:p w:rsidR="002B1D34" w:rsidRPr="00A6087B" w:rsidRDefault="002B1D34" w:rsidP="009C3553">
      <w:pPr>
        <w:numPr>
          <w:ilvl w:val="0"/>
          <w:numId w:val="31"/>
        </w:numPr>
        <w:tabs>
          <w:tab w:val="clear" w:pos="1068"/>
          <w:tab w:val="num" w:pos="360"/>
        </w:tabs>
        <w:autoSpaceDE w:val="0"/>
        <w:autoSpaceDN w:val="0"/>
        <w:adjustRightInd w:val="0"/>
        <w:ind w:left="360"/>
        <w:jc w:val="both"/>
      </w:pPr>
      <w:r w:rsidRPr="00A6087B">
        <w:t xml:space="preserve">všeobecne záväzný cieľ, obsah, rozsah a podmienky vzdelávania na </w:t>
      </w:r>
      <w:r w:rsidRPr="00AD0F87">
        <w:t>ISCED 3</w:t>
      </w:r>
      <w:r w:rsidR="00152B35">
        <w:t>A</w:t>
      </w:r>
      <w:r w:rsidR="00D851E9">
        <w:t xml:space="preserve"> </w:t>
      </w:r>
      <w:r w:rsidRPr="00A6087B">
        <w:t>pre dan</w:t>
      </w:r>
      <w:r w:rsidR="00AC30CE" w:rsidRPr="00A6087B">
        <w:t>ý</w:t>
      </w:r>
      <w:r w:rsidRPr="00A6087B">
        <w:t xml:space="preserve"> študijný odbor,</w:t>
      </w:r>
    </w:p>
    <w:p w:rsidR="002B1D34" w:rsidRPr="00A6087B" w:rsidRDefault="002B1D34" w:rsidP="009C3553">
      <w:pPr>
        <w:numPr>
          <w:ilvl w:val="0"/>
          <w:numId w:val="31"/>
        </w:numPr>
        <w:tabs>
          <w:tab w:val="clear" w:pos="1068"/>
          <w:tab w:val="num" w:pos="360"/>
        </w:tabs>
        <w:autoSpaceDE w:val="0"/>
        <w:autoSpaceDN w:val="0"/>
        <w:adjustRightInd w:val="0"/>
        <w:ind w:left="360"/>
        <w:jc w:val="both"/>
      </w:pPr>
      <w:r w:rsidRPr="00A6087B">
        <w:t>cieľovú kvalitu osobnosti žiaka, ktorú má žiak po ukončení vzdelávania</w:t>
      </w:r>
      <w:r w:rsidR="00AC30CE" w:rsidRPr="00A6087B">
        <w:t xml:space="preserve"> </w:t>
      </w:r>
      <w:r w:rsidRPr="00A6087B">
        <w:t>a prípravy dosiahnuť,</w:t>
      </w:r>
    </w:p>
    <w:p w:rsidR="002B1D34" w:rsidRPr="00A6087B" w:rsidRDefault="002B1D34" w:rsidP="009C3553">
      <w:pPr>
        <w:numPr>
          <w:ilvl w:val="0"/>
          <w:numId w:val="31"/>
        </w:numPr>
        <w:tabs>
          <w:tab w:val="clear" w:pos="1068"/>
          <w:tab w:val="num" w:pos="360"/>
        </w:tabs>
        <w:autoSpaceDE w:val="0"/>
        <w:autoSpaceDN w:val="0"/>
        <w:adjustRightInd w:val="0"/>
        <w:ind w:left="360"/>
        <w:jc w:val="both"/>
      </w:pPr>
      <w:r w:rsidRPr="00152B35">
        <w:t>pravidlá pre tvorbu školských vzdelávacích programov, hodnotenie výsledkov</w:t>
      </w:r>
      <w:r w:rsidR="00A6087B" w:rsidRPr="00152B35">
        <w:t xml:space="preserve"> </w:t>
      </w:r>
      <w:r w:rsidRPr="00152B35">
        <w:t>vzdelávania,</w:t>
      </w:r>
    </w:p>
    <w:p w:rsidR="002B1D34" w:rsidRPr="00A6087B" w:rsidRDefault="002B1D34" w:rsidP="009C3553">
      <w:pPr>
        <w:numPr>
          <w:ilvl w:val="0"/>
          <w:numId w:val="31"/>
        </w:numPr>
        <w:tabs>
          <w:tab w:val="clear" w:pos="1068"/>
          <w:tab w:val="num" w:pos="360"/>
        </w:tabs>
        <w:autoSpaceDE w:val="0"/>
        <w:autoSpaceDN w:val="0"/>
        <w:adjustRightInd w:val="0"/>
        <w:ind w:left="360"/>
        <w:jc w:val="both"/>
      </w:pPr>
      <w:r w:rsidRPr="00A6087B">
        <w:t>záväzný základ pre stanovenie finančných prostriedkov.</w:t>
      </w:r>
    </w:p>
    <w:p w:rsidR="00544A6D" w:rsidRDefault="00544A6D" w:rsidP="00544A6D">
      <w:pPr>
        <w:autoSpaceDE w:val="0"/>
        <w:autoSpaceDN w:val="0"/>
        <w:adjustRightInd w:val="0"/>
        <w:jc w:val="both"/>
      </w:pPr>
    </w:p>
    <w:p w:rsidR="002B1D34" w:rsidRPr="00A6087B" w:rsidRDefault="002B1D34" w:rsidP="00544A6D">
      <w:pPr>
        <w:autoSpaceDE w:val="0"/>
        <w:autoSpaceDN w:val="0"/>
        <w:adjustRightInd w:val="0"/>
        <w:jc w:val="both"/>
      </w:pPr>
      <w:r w:rsidRPr="00A6087B">
        <w:t xml:space="preserve">ŠVP </w:t>
      </w:r>
      <w:r w:rsidRPr="00A6087B">
        <w:rPr>
          <w:b/>
          <w:bCs/>
        </w:rPr>
        <w:t xml:space="preserve">schválilo a vydalo </w:t>
      </w:r>
      <w:r w:rsidRPr="00A6087B">
        <w:t xml:space="preserve">Ministerstvo </w:t>
      </w:r>
      <w:r w:rsidR="00AC30CE" w:rsidRPr="00A6087B">
        <w:t>zdravotníctva.</w:t>
      </w:r>
      <w:r w:rsidRPr="00A6087B">
        <w:t xml:space="preserve"> Bol prerokovaný s</w:t>
      </w:r>
      <w:r w:rsidR="00A6087B">
        <w:t> </w:t>
      </w:r>
      <w:r w:rsidRPr="00A6087B">
        <w:t>príslušnými</w:t>
      </w:r>
      <w:r w:rsidR="00A6087B">
        <w:t xml:space="preserve"> </w:t>
      </w:r>
      <w:r w:rsidRPr="00A6087B">
        <w:t>organizáciami zamestnávateľov s celoštátnou pôsobnosťou.</w:t>
      </w:r>
    </w:p>
    <w:p w:rsidR="002B1D34" w:rsidRPr="00A6087B" w:rsidRDefault="002B1D34" w:rsidP="00A6087B">
      <w:pPr>
        <w:jc w:val="both"/>
        <w:rPr>
          <w:b/>
          <w:bCs/>
          <w:u w:val="single"/>
        </w:rPr>
      </w:pPr>
    </w:p>
    <w:p w:rsidR="002B1D34" w:rsidRPr="00A6087B" w:rsidRDefault="002B1D34" w:rsidP="004620D0">
      <w:pPr>
        <w:jc w:val="center"/>
        <w:rPr>
          <w:b/>
          <w:bCs/>
          <w:u w:val="single"/>
        </w:rPr>
      </w:pPr>
    </w:p>
    <w:p w:rsidR="00AC30CE" w:rsidRPr="00EC256E" w:rsidRDefault="00AC30CE" w:rsidP="00C800C4">
      <w:pPr>
        <w:autoSpaceDE w:val="0"/>
        <w:autoSpaceDN w:val="0"/>
        <w:adjustRightInd w:val="0"/>
        <w:jc w:val="both"/>
        <w:rPr>
          <w:b/>
          <w:bCs/>
        </w:rPr>
      </w:pPr>
      <w:r w:rsidRPr="00EC256E">
        <w:rPr>
          <w:b/>
          <w:bCs/>
        </w:rPr>
        <w:t>1.2 Štruktúra štátneho vzdelávacieho programu</w:t>
      </w:r>
    </w:p>
    <w:p w:rsidR="00AC30CE" w:rsidRPr="00A6087B" w:rsidRDefault="00AC30CE" w:rsidP="00C800C4">
      <w:pPr>
        <w:autoSpaceDE w:val="0"/>
        <w:autoSpaceDN w:val="0"/>
        <w:adjustRightInd w:val="0"/>
        <w:jc w:val="both"/>
        <w:rPr>
          <w:color w:val="000000"/>
        </w:rPr>
      </w:pPr>
    </w:p>
    <w:p w:rsidR="00AC30CE" w:rsidRPr="00A6087B" w:rsidRDefault="00AC30CE" w:rsidP="00C800C4">
      <w:pPr>
        <w:autoSpaceDE w:val="0"/>
        <w:autoSpaceDN w:val="0"/>
        <w:adjustRightInd w:val="0"/>
        <w:jc w:val="both"/>
        <w:rPr>
          <w:color w:val="000000"/>
        </w:rPr>
      </w:pPr>
      <w:r w:rsidRPr="00A6087B">
        <w:rPr>
          <w:color w:val="000000"/>
        </w:rPr>
        <w:t xml:space="preserve">ŠVP </w:t>
      </w:r>
      <w:r w:rsidRPr="00A6087B">
        <w:rPr>
          <w:b/>
          <w:bCs/>
          <w:color w:val="000000"/>
        </w:rPr>
        <w:t>stanovuje</w:t>
      </w:r>
      <w:r w:rsidRPr="00A6087B">
        <w:rPr>
          <w:color w:val="000000"/>
        </w:rPr>
        <w:t>:</w:t>
      </w:r>
    </w:p>
    <w:p w:rsidR="00AC30CE" w:rsidRPr="00A6087B" w:rsidRDefault="00AC30CE" w:rsidP="00C800C4">
      <w:pPr>
        <w:autoSpaceDE w:val="0"/>
        <w:autoSpaceDN w:val="0"/>
        <w:adjustRightInd w:val="0"/>
        <w:jc w:val="both"/>
        <w:rPr>
          <w:color w:val="000000"/>
        </w:rPr>
      </w:pPr>
      <w:r w:rsidRPr="00A6087B">
        <w:rPr>
          <w:color w:val="000000"/>
        </w:rPr>
        <w:t>a) ciele, formu, dĺžku a povinný obsah OVP študijného odboru,</w:t>
      </w:r>
    </w:p>
    <w:p w:rsidR="00AC30CE" w:rsidRPr="00A6087B" w:rsidRDefault="00AC30CE" w:rsidP="00C800C4">
      <w:pPr>
        <w:autoSpaceDE w:val="0"/>
        <w:autoSpaceDN w:val="0"/>
        <w:adjustRightInd w:val="0"/>
        <w:jc w:val="both"/>
        <w:rPr>
          <w:color w:val="000000"/>
        </w:rPr>
      </w:pPr>
      <w:r w:rsidRPr="00A6087B">
        <w:rPr>
          <w:color w:val="000000"/>
        </w:rPr>
        <w:t>b) základný obsah OVP,</w:t>
      </w:r>
    </w:p>
    <w:p w:rsidR="00AC30CE" w:rsidRPr="00A6087B" w:rsidRDefault="00AC30CE" w:rsidP="00C800C4">
      <w:pPr>
        <w:autoSpaceDE w:val="0"/>
        <w:autoSpaceDN w:val="0"/>
        <w:adjustRightInd w:val="0"/>
        <w:jc w:val="both"/>
      </w:pPr>
      <w:r w:rsidRPr="00A6087B">
        <w:t>c) pedagogicko-organizačné usporiadanie vzdelávania,</w:t>
      </w:r>
    </w:p>
    <w:p w:rsidR="00C9612D" w:rsidRDefault="00AC30CE" w:rsidP="00C800C4">
      <w:pPr>
        <w:autoSpaceDE w:val="0"/>
        <w:autoSpaceDN w:val="0"/>
        <w:adjustRightInd w:val="0"/>
        <w:jc w:val="both"/>
      </w:pPr>
      <w:r w:rsidRPr="00A6087B">
        <w:t>d) profil absolventa vo vzťahu k požiadavkám zamestnávateľov – kvalifikačné požiadavky,</w:t>
      </w:r>
    </w:p>
    <w:p w:rsidR="00AC30CE" w:rsidRPr="00A6087B" w:rsidRDefault="00C9612D" w:rsidP="00C800C4">
      <w:pPr>
        <w:autoSpaceDE w:val="0"/>
        <w:autoSpaceDN w:val="0"/>
        <w:adjustRightInd w:val="0"/>
        <w:jc w:val="both"/>
      </w:pPr>
      <w:r>
        <w:t xml:space="preserve">   </w:t>
      </w:r>
      <w:r w:rsidR="00AC30CE" w:rsidRPr="00A6087B">
        <w:t xml:space="preserve"> t.</w:t>
      </w:r>
      <w:r>
        <w:t xml:space="preserve">j. </w:t>
      </w:r>
      <w:r w:rsidR="00AC30CE" w:rsidRPr="00A6087B">
        <w:t>vzdelávacie výstupy,</w:t>
      </w:r>
    </w:p>
    <w:p w:rsidR="00AC30CE" w:rsidRPr="00A6087B" w:rsidRDefault="00AC30CE" w:rsidP="00C800C4">
      <w:pPr>
        <w:autoSpaceDE w:val="0"/>
        <w:autoSpaceDN w:val="0"/>
        <w:adjustRightInd w:val="0"/>
        <w:jc w:val="both"/>
      </w:pPr>
      <w:r w:rsidRPr="00A6087B">
        <w:t>e) podmienky priebehu a ukončovania vzdelávania a prípravy,</w:t>
      </w:r>
    </w:p>
    <w:p w:rsidR="00AC30CE" w:rsidRPr="00A6087B" w:rsidRDefault="00AC30CE" w:rsidP="00C800C4">
      <w:pPr>
        <w:autoSpaceDE w:val="0"/>
        <w:autoSpaceDN w:val="0"/>
        <w:adjustRightInd w:val="0"/>
        <w:jc w:val="both"/>
      </w:pPr>
      <w:r w:rsidRPr="00A6087B">
        <w:t>f) materiálne, personálne a organizačné podmienky,</w:t>
      </w:r>
    </w:p>
    <w:p w:rsidR="00AC30CE" w:rsidRPr="00A6087B" w:rsidRDefault="00AC30CE" w:rsidP="00C800C4">
      <w:pPr>
        <w:autoSpaceDE w:val="0"/>
        <w:autoSpaceDN w:val="0"/>
        <w:adjustRightInd w:val="0"/>
        <w:jc w:val="both"/>
      </w:pPr>
      <w:r w:rsidRPr="00A6087B">
        <w:t>g) podmienky bezpečnosti a ochrany zdravia,</w:t>
      </w:r>
    </w:p>
    <w:p w:rsidR="00AC30CE" w:rsidRPr="00A6087B" w:rsidRDefault="00AC30CE" w:rsidP="00C800C4">
      <w:pPr>
        <w:autoSpaceDE w:val="0"/>
        <w:autoSpaceDN w:val="0"/>
        <w:adjustRightInd w:val="0"/>
        <w:jc w:val="both"/>
      </w:pPr>
      <w:r w:rsidRPr="00152B35">
        <w:t>h) podmienky vzdelávania žiakov so špeciálnymi výchovno-vzdelávacími potrebami.</w:t>
      </w:r>
    </w:p>
    <w:p w:rsidR="002B1D34" w:rsidRPr="00A6087B" w:rsidRDefault="002B1D34" w:rsidP="00AC30CE">
      <w:pPr>
        <w:rPr>
          <w:b/>
          <w:bCs/>
          <w:u w:val="single"/>
        </w:rPr>
      </w:pPr>
    </w:p>
    <w:p w:rsidR="00231BA6" w:rsidRPr="00A6087B" w:rsidRDefault="00231BA6" w:rsidP="00C800C4">
      <w:pPr>
        <w:autoSpaceDE w:val="0"/>
        <w:autoSpaceDN w:val="0"/>
        <w:adjustRightInd w:val="0"/>
        <w:jc w:val="both"/>
      </w:pPr>
      <w:r w:rsidRPr="00A6087B">
        <w:rPr>
          <w:b/>
          <w:bCs/>
        </w:rPr>
        <w:t xml:space="preserve">ŠVP je rozpracovaný </w:t>
      </w:r>
      <w:r w:rsidRPr="00A6087B">
        <w:t>do nasledovných častí:</w:t>
      </w:r>
    </w:p>
    <w:p w:rsidR="00231BA6" w:rsidRDefault="00231BA6" w:rsidP="00C800C4">
      <w:pPr>
        <w:autoSpaceDE w:val="0"/>
        <w:autoSpaceDN w:val="0"/>
        <w:adjustRightInd w:val="0"/>
        <w:jc w:val="both"/>
      </w:pPr>
      <w:r w:rsidRPr="00A6087B">
        <w:rPr>
          <w:b/>
          <w:bCs/>
        </w:rPr>
        <w:t xml:space="preserve">1) Charakteristika ŠVP </w:t>
      </w:r>
      <w:r w:rsidRPr="00A6087B">
        <w:t>je úvodom do vzdelávacieho programu a konkretizuje ho.</w:t>
      </w:r>
      <w:r w:rsidR="00C800C4">
        <w:t xml:space="preserve"> </w:t>
      </w:r>
      <w:r w:rsidRPr="00A6087B">
        <w:t>Vysvetľuje jeho funkciu objasňuje pojmy akými sú ciele vzdelávania, požiadavky na</w:t>
      </w:r>
      <w:r w:rsidR="00C800C4">
        <w:t xml:space="preserve"> </w:t>
      </w:r>
      <w:r w:rsidRPr="00A6087B">
        <w:t>vzdelávanie, spôsoby a formy získavania vedomostí, zručností a kompetencií,</w:t>
      </w:r>
      <w:r w:rsidR="00C800C4">
        <w:t xml:space="preserve"> </w:t>
      </w:r>
      <w:r w:rsidRPr="00A6087B">
        <w:t>ich vzťah k povolaniu a kvalifikácii, ktorú získavajú absolventi po ukončení</w:t>
      </w:r>
      <w:r w:rsidR="00C800C4">
        <w:t xml:space="preserve"> </w:t>
      </w:r>
      <w:r w:rsidRPr="00A6087B">
        <w:t>programu. V tejto časti sa uvádza</w:t>
      </w:r>
      <w:r w:rsidR="00D65E41" w:rsidRPr="00A6087B">
        <w:t xml:space="preserve"> </w:t>
      </w:r>
      <w:r w:rsidRPr="00A6087B">
        <w:t>dĺžka štúdia, nevyhnutné vstupné požiadavky na štúdium, spôsob ukončenia</w:t>
      </w:r>
      <w:r w:rsidR="00D65E41" w:rsidRPr="00A6087B">
        <w:t xml:space="preserve"> </w:t>
      </w:r>
      <w:r w:rsidRPr="00A6087B">
        <w:t>štúdia, poskytnutý stupeň vzdelania, doklad o dosiahnutom vzdelaní, možnosti</w:t>
      </w:r>
      <w:r w:rsidR="00D65E41" w:rsidRPr="00A6087B">
        <w:t xml:space="preserve"> </w:t>
      </w:r>
      <w:r w:rsidRPr="00A6087B">
        <w:t xml:space="preserve">pracovného </w:t>
      </w:r>
      <w:r w:rsidR="00BC627A">
        <w:t>u</w:t>
      </w:r>
      <w:r w:rsidRPr="00A6087B">
        <w:t>platnenia, možnosti ďalšieho vzdelávania. Súčasťou charakteristiky je určenie</w:t>
      </w:r>
      <w:r w:rsidR="00D65E41" w:rsidRPr="00A6087B">
        <w:t xml:space="preserve"> </w:t>
      </w:r>
      <w:r w:rsidRPr="00A6087B">
        <w:t xml:space="preserve">požiadaviek a </w:t>
      </w:r>
      <w:r w:rsidRPr="00A6087B">
        <w:lastRenderedPageBreak/>
        <w:t>obmedzení vo vzťahu k prístupnosti povolania z hľadiska veku</w:t>
      </w:r>
      <w:r w:rsidR="00D65E41" w:rsidRPr="00A6087B">
        <w:t xml:space="preserve"> </w:t>
      </w:r>
      <w:r w:rsidRPr="00A6087B">
        <w:t xml:space="preserve">absolventov, zdravotného </w:t>
      </w:r>
      <w:r w:rsidR="00D65E41" w:rsidRPr="00A6087B">
        <w:t>stavu</w:t>
      </w:r>
      <w:r w:rsidRPr="00A6087B">
        <w:t xml:space="preserve"> pri </w:t>
      </w:r>
      <w:r w:rsidR="00BC627A">
        <w:t>v</w:t>
      </w:r>
      <w:r w:rsidRPr="00A6087B">
        <w:t>ýkone povolania,</w:t>
      </w:r>
      <w:r w:rsidR="00D65E41" w:rsidRPr="00A6087B">
        <w:t xml:space="preserve"> </w:t>
      </w:r>
      <w:r w:rsidRPr="00A6087B">
        <w:t>atď.</w:t>
      </w:r>
      <w:r w:rsidR="00C800C4">
        <w:t xml:space="preserve"> </w:t>
      </w:r>
      <w:r w:rsidRPr="00A6087B">
        <w:t>Požiadavky na bezpečnosť, ochranu zdravia a hygienu práce vychádzajú zo</w:t>
      </w:r>
      <w:r w:rsidR="00BC627A">
        <w:t xml:space="preserve"> </w:t>
      </w:r>
      <w:r w:rsidRPr="00A6087B">
        <w:t xml:space="preserve">všeobecne platných predpisov, nariadení a vyhlášok </w:t>
      </w:r>
      <w:r w:rsidR="00D65E41" w:rsidRPr="00A6087B">
        <w:t>.</w:t>
      </w:r>
    </w:p>
    <w:p w:rsidR="00075657" w:rsidRPr="00A6087B" w:rsidRDefault="00075657" w:rsidP="00C800C4">
      <w:pPr>
        <w:autoSpaceDE w:val="0"/>
        <w:autoSpaceDN w:val="0"/>
        <w:adjustRightInd w:val="0"/>
        <w:jc w:val="both"/>
      </w:pPr>
    </w:p>
    <w:p w:rsidR="00231BA6" w:rsidRDefault="00231BA6" w:rsidP="00C800C4">
      <w:pPr>
        <w:autoSpaceDE w:val="0"/>
        <w:autoSpaceDN w:val="0"/>
        <w:adjustRightInd w:val="0"/>
        <w:jc w:val="both"/>
      </w:pPr>
      <w:r w:rsidRPr="00A6087B">
        <w:rPr>
          <w:b/>
          <w:bCs/>
        </w:rPr>
        <w:t xml:space="preserve">2) Kompetencie (profil) absolventa ŠVP </w:t>
      </w:r>
      <w:r w:rsidRPr="00A6087B">
        <w:t>sú kľúčovým východiskom</w:t>
      </w:r>
      <w:r w:rsidR="00C9612D">
        <w:t xml:space="preserve"> </w:t>
      </w:r>
      <w:r w:rsidR="00C9612D" w:rsidRPr="00C9612D">
        <w:t>pre školy,</w:t>
      </w:r>
      <w:r w:rsidR="00C9612D">
        <w:t xml:space="preserve"> </w:t>
      </w:r>
      <w:r w:rsidR="00C9612D" w:rsidRPr="00C9612D">
        <w:t>ktoré ich rozpracujú vo vlastných ŠkVP</w:t>
      </w:r>
      <w:r w:rsidR="00D65E41" w:rsidRPr="00A6087B">
        <w:t>.</w:t>
      </w:r>
      <w:r w:rsidRPr="00A6087B">
        <w:t xml:space="preserve"> Kompetencie musia spĺňať a</w:t>
      </w:r>
      <w:r w:rsidR="00D65E41" w:rsidRPr="00A6087B">
        <w:t> </w:t>
      </w:r>
      <w:r w:rsidRPr="00A6087B">
        <w:t>pokrývať</w:t>
      </w:r>
      <w:r w:rsidR="00D65E41" w:rsidRPr="00A6087B">
        <w:t xml:space="preserve"> </w:t>
      </w:r>
      <w:r w:rsidRPr="00A6087B">
        <w:t>všetky požiadavky a potreby trhu práce a vzdelávania tak, aby absolvent po</w:t>
      </w:r>
      <w:r w:rsidR="00D65E41" w:rsidRPr="00A6087B">
        <w:t xml:space="preserve"> </w:t>
      </w:r>
      <w:r w:rsidR="003964FA">
        <w:t xml:space="preserve">získaní vzdelania </w:t>
      </w:r>
      <w:r w:rsidRPr="00A6087B">
        <w:t>dosiahol konkrétnu kvalifikačnú spôsobilosť – všeobecnú</w:t>
      </w:r>
      <w:r w:rsidR="00D65E41" w:rsidRPr="00A6087B">
        <w:t xml:space="preserve"> </w:t>
      </w:r>
      <w:r w:rsidRPr="00A6087B">
        <w:t>a odbornú. Táto časť programu je zásadným reformným obratom pri</w:t>
      </w:r>
      <w:r w:rsidR="00D65E41" w:rsidRPr="00A6087B">
        <w:t xml:space="preserve"> </w:t>
      </w:r>
      <w:r w:rsidRPr="00A6087B">
        <w:t>štruktúrovaní vzdelávania, ktorá si vyžaduje zmenu celkového prístupu ku</w:t>
      </w:r>
      <w:r w:rsidR="00D65E41" w:rsidRPr="00A6087B">
        <w:t xml:space="preserve"> </w:t>
      </w:r>
      <w:r w:rsidRPr="00A6087B">
        <w:t>vzdelávaniu a učeniu sa tak zo strany učiteľa, ako aj žiaka. Ide o proces určenia</w:t>
      </w:r>
      <w:r w:rsidR="00D65E41" w:rsidRPr="00A6087B">
        <w:t xml:space="preserve"> </w:t>
      </w:r>
      <w:r w:rsidRPr="00A6087B">
        <w:t>požiadaviek v podobe výkonových štandardov. V OVP je stanovenie</w:t>
      </w:r>
      <w:r w:rsidR="00D65E41" w:rsidRPr="00A6087B">
        <w:t xml:space="preserve"> </w:t>
      </w:r>
      <w:r w:rsidRPr="00A6087B">
        <w:t>výkonových štandardov výsledkom aktívnej a úzkej spolupráce so</w:t>
      </w:r>
      <w:r w:rsidR="00C800C4">
        <w:t xml:space="preserve"> </w:t>
      </w:r>
      <w:r w:rsidRPr="00A6087B">
        <w:t>zamestnávateľmi v danom odbore štúdia a prípravy. Vytvorením</w:t>
      </w:r>
      <w:r w:rsidR="00D65E41" w:rsidRPr="00A6087B">
        <w:t xml:space="preserve"> </w:t>
      </w:r>
      <w:r w:rsidRPr="00A6087B">
        <w:t xml:space="preserve">kompetenčného profilu </w:t>
      </w:r>
      <w:r w:rsidR="003964FA">
        <w:t xml:space="preserve">sa </w:t>
      </w:r>
      <w:r w:rsidRPr="00A6087B">
        <w:t>v ŠVP definujú konkrétne požiadavky na</w:t>
      </w:r>
      <w:r w:rsidR="00D65E41" w:rsidRPr="00A6087B">
        <w:t xml:space="preserve"> </w:t>
      </w:r>
      <w:r w:rsidRPr="00A6087B">
        <w:t>kvalifikovaný výkon (kvalifikačný štandard) pracovných činností v</w:t>
      </w:r>
      <w:r w:rsidR="00D65E41" w:rsidRPr="00A6087B">
        <w:t xml:space="preserve"> povolaní. </w:t>
      </w:r>
      <w:r w:rsidRPr="00A6087B">
        <w:t>Výkonové štandardy</w:t>
      </w:r>
      <w:r w:rsidR="00D65E41" w:rsidRPr="00A6087B">
        <w:t xml:space="preserve"> </w:t>
      </w:r>
      <w:r w:rsidRPr="00A6087B">
        <w:t>sa v sumatívnom hodnotení na maturitných skúškach podieľajú na definovaní</w:t>
      </w:r>
      <w:r w:rsidR="00D65E41" w:rsidRPr="00A6087B">
        <w:t xml:space="preserve"> </w:t>
      </w:r>
      <w:r w:rsidRPr="00A6087B">
        <w:t>vzdelávacích výstupov. Najvýznamnejšou kategóriou profilu absolventa sú</w:t>
      </w:r>
      <w:r w:rsidR="00D65E41" w:rsidRPr="00A6087B">
        <w:t xml:space="preserve"> </w:t>
      </w:r>
      <w:r w:rsidRPr="00A6087B">
        <w:t>kľúčové kompetencie, ktoré v súlade s cieľmi OVP smerujú k tomu, aby si žiaci</w:t>
      </w:r>
      <w:r w:rsidR="00D65E41" w:rsidRPr="00A6087B">
        <w:t xml:space="preserve"> </w:t>
      </w:r>
      <w:r w:rsidRPr="00A6087B">
        <w:t>na strednom stupni vzdelania vytvorili, v nadväznosti na základné vzdelanie,</w:t>
      </w:r>
      <w:r w:rsidR="00D65E41" w:rsidRPr="00A6087B">
        <w:t xml:space="preserve"> </w:t>
      </w:r>
      <w:r w:rsidRPr="00A6087B">
        <w:t>predpoklady a schopnosti lepšie sa uplatniť v spoločenskom, pracovnom</w:t>
      </w:r>
      <w:r w:rsidR="00D65E41" w:rsidRPr="00A6087B">
        <w:t xml:space="preserve"> </w:t>
      </w:r>
      <w:r w:rsidRPr="00A6087B">
        <w:t>a osobnom živote.</w:t>
      </w:r>
    </w:p>
    <w:p w:rsidR="00075657" w:rsidRPr="00A6087B" w:rsidRDefault="00075657" w:rsidP="00C800C4">
      <w:pPr>
        <w:autoSpaceDE w:val="0"/>
        <w:autoSpaceDN w:val="0"/>
        <w:adjustRightInd w:val="0"/>
        <w:jc w:val="both"/>
      </w:pPr>
    </w:p>
    <w:p w:rsidR="00C9612D" w:rsidRPr="00C9612D" w:rsidRDefault="00D65E41" w:rsidP="00C9612D">
      <w:pPr>
        <w:autoSpaceDE w:val="0"/>
        <w:autoSpaceDN w:val="0"/>
        <w:adjustRightInd w:val="0"/>
        <w:jc w:val="both"/>
      </w:pPr>
      <w:r w:rsidRPr="00A6087B">
        <w:rPr>
          <w:b/>
          <w:bCs/>
        </w:rPr>
        <w:t xml:space="preserve">3) </w:t>
      </w:r>
      <w:r w:rsidRPr="00C9612D">
        <w:rPr>
          <w:b/>
          <w:bCs/>
        </w:rPr>
        <w:t xml:space="preserve">Učebné plány </w:t>
      </w:r>
      <w:r w:rsidR="00C9612D" w:rsidRPr="00C9612D">
        <w:rPr>
          <w:b/>
          <w:bCs/>
        </w:rPr>
        <w:t xml:space="preserve">sú </w:t>
      </w:r>
      <w:r w:rsidR="00C9612D" w:rsidRPr="00C9612D">
        <w:t>základom pre tvorbu školských učebných plánov. Stanovuj</w:t>
      </w:r>
      <w:r w:rsidR="00150EF1">
        <w:t>ú</w:t>
      </w:r>
      <w:r w:rsidR="00C9612D" w:rsidRPr="00C9612D">
        <w:t xml:space="preserve"> základné proporcie medzi cieľovými zložkami vzdelávania formou</w:t>
      </w:r>
      <w:r w:rsidR="00C9612D">
        <w:t xml:space="preserve"> </w:t>
      </w:r>
      <w:r w:rsidR="00C9612D" w:rsidRPr="00C9612D">
        <w:t>minimálnych týždenných vyučovacích hodín a celkového počtu hodín za celé</w:t>
      </w:r>
      <w:r w:rsidR="00C9612D">
        <w:t xml:space="preserve"> </w:t>
      </w:r>
      <w:r w:rsidR="00C9612D" w:rsidRPr="00C9612D">
        <w:t>štúdium. ŠVP stanovuje záväzný minimálny počet hodín na všeobecné</w:t>
      </w:r>
      <w:r w:rsidR="00C9612D">
        <w:t xml:space="preserve"> </w:t>
      </w:r>
      <w:r w:rsidR="00C9612D" w:rsidRPr="00C9612D">
        <w:t>vzdelávanie a na odborné vzdelávanie vrátane klinickej praxe.</w:t>
      </w:r>
      <w:r w:rsidR="00C9612D">
        <w:t xml:space="preserve"> </w:t>
      </w:r>
      <w:r w:rsidRPr="00C9612D">
        <w:t xml:space="preserve">Disponibilné hodiny slúžia k rozšíreniu časových dotácií všeobecnej zložky vzdelávania </w:t>
      </w:r>
      <w:r w:rsidR="00C9612D" w:rsidRPr="00C9612D">
        <w:t>a</w:t>
      </w:r>
      <w:r w:rsidR="00C9612D">
        <w:t> </w:t>
      </w:r>
      <w:r w:rsidR="00C9612D" w:rsidRPr="00C9612D">
        <w:t>sú</w:t>
      </w:r>
      <w:r w:rsidR="00C9612D">
        <w:t xml:space="preserve"> </w:t>
      </w:r>
      <w:r w:rsidR="00C9612D" w:rsidRPr="00C9612D">
        <w:t>podporným stimulom pre školy pri rozpracovaní študijného odboru</w:t>
      </w:r>
      <w:r w:rsidR="00C9612D">
        <w:t xml:space="preserve"> </w:t>
      </w:r>
      <w:r w:rsidR="00C9612D" w:rsidRPr="00C9612D">
        <w:t>pri zohľadnení potrieb školy, rozvojových</w:t>
      </w:r>
      <w:r w:rsidR="00C9612D">
        <w:t xml:space="preserve"> </w:t>
      </w:r>
      <w:r w:rsidR="00C9612D" w:rsidRPr="00C9612D">
        <w:t xml:space="preserve">programov regiónu, zamestnávateľov alebo žiakov. </w:t>
      </w:r>
    </w:p>
    <w:p w:rsidR="00D65E41" w:rsidRDefault="00D65E41" w:rsidP="00C9612D">
      <w:pPr>
        <w:autoSpaceDE w:val="0"/>
        <w:autoSpaceDN w:val="0"/>
        <w:adjustRightInd w:val="0"/>
        <w:jc w:val="both"/>
      </w:pPr>
      <w:r w:rsidRPr="00C9612D">
        <w:t>Môžu sa využiť aj na podporu rozvoja osobnosti žiaka, jeho záujmovej orientácie zavedením pestrej škály voliteľných predmetov, prípadne ďalších účelovo zameraných kurzov.</w:t>
      </w:r>
    </w:p>
    <w:p w:rsidR="00075657" w:rsidRPr="00C9612D" w:rsidRDefault="00075657" w:rsidP="00C9612D">
      <w:pPr>
        <w:autoSpaceDE w:val="0"/>
        <w:autoSpaceDN w:val="0"/>
        <w:adjustRightInd w:val="0"/>
        <w:jc w:val="both"/>
      </w:pPr>
    </w:p>
    <w:p w:rsidR="00150EF1" w:rsidRPr="00150EF1" w:rsidRDefault="00D65E41" w:rsidP="00150EF1">
      <w:pPr>
        <w:autoSpaceDE w:val="0"/>
        <w:autoSpaceDN w:val="0"/>
        <w:adjustRightInd w:val="0"/>
        <w:jc w:val="both"/>
      </w:pPr>
      <w:r w:rsidRPr="00A6087B">
        <w:rPr>
          <w:b/>
          <w:bCs/>
        </w:rPr>
        <w:t>4</w:t>
      </w:r>
      <w:r w:rsidRPr="00152B35">
        <w:rPr>
          <w:b/>
          <w:bCs/>
        </w:rPr>
        <w:t xml:space="preserve">) Vzdelávacie oblasti </w:t>
      </w:r>
      <w:r w:rsidRPr="00152B35">
        <w:t>sú okruhy, do ktorých patrí problematika príbuzných</w:t>
      </w:r>
      <w:r w:rsidR="00C800C4" w:rsidRPr="00152B35">
        <w:t xml:space="preserve"> </w:t>
      </w:r>
      <w:r w:rsidRPr="00152B35">
        <w:t>školských predmetov rámcového učebného plánu. Sú stanovením obsahu</w:t>
      </w:r>
      <w:r w:rsidR="00C800C4" w:rsidRPr="00152B35">
        <w:t xml:space="preserve"> </w:t>
      </w:r>
      <w:r w:rsidRPr="00152B35">
        <w:t>vzdelávania. Vychádzajú z výkonových štandardov uvedených v</w:t>
      </w:r>
      <w:r w:rsidR="00C800C4" w:rsidRPr="00152B35">
        <w:t> </w:t>
      </w:r>
      <w:r w:rsidRPr="00152B35">
        <w:t>kompetenčnom</w:t>
      </w:r>
      <w:r w:rsidR="00C800C4" w:rsidRPr="00152B35">
        <w:t xml:space="preserve"> </w:t>
      </w:r>
      <w:r w:rsidRPr="00152B35">
        <w:t>profile absolventa. Výkonové štandardy sa pretransformujú do obsahových</w:t>
      </w:r>
      <w:r w:rsidR="00C800C4" w:rsidRPr="00152B35">
        <w:t xml:space="preserve"> </w:t>
      </w:r>
      <w:r w:rsidRPr="00152B35">
        <w:t>štandardov. Obsahové štandardy sú záväznou normou pre školy</w:t>
      </w:r>
      <w:r w:rsidR="00150EF1" w:rsidRPr="00152B35">
        <w:t>,</w:t>
      </w:r>
      <w:r w:rsidR="00150EF1" w:rsidRPr="00150EF1">
        <w:t xml:space="preserve"> ktoré si podľa</w:t>
      </w:r>
      <w:r w:rsidR="00150EF1">
        <w:t xml:space="preserve"> </w:t>
      </w:r>
      <w:r w:rsidR="00150EF1" w:rsidRPr="00150EF1">
        <w:t>obsahových výkonových štandardov vytvoria predmety v každej vzdelávacej</w:t>
      </w:r>
      <w:r w:rsidR="00150EF1">
        <w:t xml:space="preserve"> </w:t>
      </w:r>
      <w:r w:rsidR="00150EF1" w:rsidRPr="00150EF1">
        <w:t>oblasti</w:t>
      </w:r>
      <w:r w:rsidR="00150EF1">
        <w:t xml:space="preserve"> všeobecného vzdelávania</w:t>
      </w:r>
      <w:r w:rsidR="00150EF1" w:rsidRPr="00150EF1">
        <w:t>. Vzdelávacie oblasti v ŠVP sú orientované na základné učivo, ktoré</w:t>
      </w:r>
      <w:r w:rsidR="00150EF1">
        <w:t xml:space="preserve"> </w:t>
      </w:r>
      <w:r w:rsidR="00150EF1" w:rsidRPr="00150EF1">
        <w:t>musia školy povinne rešpektovať. Majú nadpredmetový charakter, čo umožňuje</w:t>
      </w:r>
      <w:r w:rsidR="00150EF1">
        <w:t xml:space="preserve"> </w:t>
      </w:r>
      <w:r w:rsidR="00150EF1" w:rsidRPr="00150EF1">
        <w:t>školám rôzne štrukt</w:t>
      </w:r>
      <w:r w:rsidR="003964FA">
        <w:t>u</w:t>
      </w:r>
      <w:r w:rsidR="00150EF1" w:rsidRPr="00150EF1">
        <w:t>rovať vlastné ŠkVP, využívať medzipredmetové vzťahy,</w:t>
      </w:r>
      <w:r w:rsidR="00150EF1">
        <w:t xml:space="preserve"> </w:t>
      </w:r>
      <w:r w:rsidR="00150EF1" w:rsidRPr="00150EF1">
        <w:t>rozvíjať aplikačné súvislosti s ohľadom na daný š</w:t>
      </w:r>
      <w:r w:rsidR="00150EF1">
        <w:t>tudijný odbor</w:t>
      </w:r>
      <w:r w:rsidR="00150EF1" w:rsidRPr="00150EF1">
        <w:t>, rozvoj nových technológií,  zahraničné poznatky a skúseností, individuálne potreby</w:t>
      </w:r>
      <w:r w:rsidR="00150EF1">
        <w:t xml:space="preserve"> </w:t>
      </w:r>
      <w:r w:rsidR="00150EF1" w:rsidRPr="00150EF1">
        <w:t>a špecifiká žiakov, rodičov a spoločnosti. Štrukt</w:t>
      </w:r>
      <w:r w:rsidR="00075657">
        <w:t>u</w:t>
      </w:r>
      <w:r w:rsidR="00150EF1" w:rsidRPr="00150EF1">
        <w:t>rovaniu obsahu sa musí</w:t>
      </w:r>
      <w:r w:rsidR="00150EF1">
        <w:t xml:space="preserve"> </w:t>
      </w:r>
      <w:r w:rsidR="00150EF1" w:rsidRPr="00150EF1">
        <w:t>venovať dostatočne veľa času na jeho zoradenie a usporiadanie, aby sa žiakovi</w:t>
      </w:r>
      <w:r w:rsidR="00150EF1">
        <w:t xml:space="preserve"> </w:t>
      </w:r>
      <w:r w:rsidR="00150EF1" w:rsidRPr="00150EF1">
        <w:t>vytvorili tie najoptimálnejšie podmienky na štúdium a zvládnutie obsahu</w:t>
      </w:r>
      <w:r w:rsidR="00150EF1">
        <w:t xml:space="preserve"> </w:t>
      </w:r>
      <w:r w:rsidR="00150EF1" w:rsidRPr="00150EF1">
        <w:t>vzdelávania. Neoddeliteľnou súčasťou každej vzdelávacej oblasti sú aj</w:t>
      </w:r>
      <w:r w:rsidR="00150EF1">
        <w:t xml:space="preserve"> </w:t>
      </w:r>
      <w:r w:rsidR="00150EF1" w:rsidRPr="00150EF1">
        <w:t>výchovné a motivačné aspekty, ktoré sa musia začleniť do obsahu vzdelávania.</w:t>
      </w:r>
      <w:r w:rsidR="00150EF1">
        <w:t xml:space="preserve"> </w:t>
      </w:r>
      <w:r w:rsidR="00150EF1" w:rsidRPr="00150EF1">
        <w:t>Preto okrem základného učiva sa štrukt</w:t>
      </w:r>
      <w:r w:rsidR="00075657">
        <w:t>u</w:t>
      </w:r>
      <w:r w:rsidR="00150EF1" w:rsidRPr="00150EF1">
        <w:t>ruje aj rozširujúce učivo</w:t>
      </w:r>
      <w:r w:rsidR="00150EF1" w:rsidRPr="00150EF1">
        <w:rPr>
          <w:b/>
          <w:bCs/>
        </w:rPr>
        <w:t xml:space="preserve">, </w:t>
      </w:r>
      <w:r w:rsidR="00150EF1" w:rsidRPr="00150EF1">
        <w:t>ktoré slúži na</w:t>
      </w:r>
      <w:r w:rsidR="00150EF1">
        <w:t xml:space="preserve"> </w:t>
      </w:r>
      <w:r w:rsidR="00150EF1" w:rsidRPr="00150EF1">
        <w:t>prehĺbenie základného učiva s ohľadom na záujmy žiaka, rozvoj jeho nadania,</w:t>
      </w:r>
      <w:r w:rsidR="00150EF1">
        <w:t xml:space="preserve"> </w:t>
      </w:r>
      <w:r w:rsidR="00150EF1" w:rsidRPr="00150EF1">
        <w:t>rozhľadu, a pod. Toto učivo má predovšetkým výchovný charakter a má prispieť</w:t>
      </w:r>
      <w:r w:rsidR="00150EF1">
        <w:t xml:space="preserve"> </w:t>
      </w:r>
      <w:r w:rsidR="00150EF1" w:rsidRPr="00150EF1">
        <w:t>k tomu, aby si žiaci osvojili určité postoje, hodnoty, rozhodovanie, atď. Môže sa</w:t>
      </w:r>
      <w:r w:rsidR="00150EF1">
        <w:t xml:space="preserve"> </w:t>
      </w:r>
      <w:r w:rsidR="00150EF1" w:rsidRPr="00150EF1">
        <w:t>vyučovať buď osobitne alebo ako integratívny vyučovací mostík aj formou</w:t>
      </w:r>
      <w:r w:rsidR="00150EF1">
        <w:t xml:space="preserve"> </w:t>
      </w:r>
      <w:r w:rsidR="00150EF1" w:rsidRPr="00150EF1">
        <w:t>rôznych projektov, písomných prác, a pod. Sú to rôzne témy ako napr. človek</w:t>
      </w:r>
      <w:r w:rsidR="00150EF1">
        <w:t xml:space="preserve"> </w:t>
      </w:r>
      <w:r w:rsidR="00150EF1" w:rsidRPr="00150EF1">
        <w:t>a sociálne prostredie, informačné a komunikačné technológie, človek a životné</w:t>
      </w:r>
    </w:p>
    <w:p w:rsidR="00150EF1" w:rsidRPr="00150EF1" w:rsidRDefault="00150EF1" w:rsidP="00150EF1">
      <w:pPr>
        <w:autoSpaceDE w:val="0"/>
        <w:autoSpaceDN w:val="0"/>
        <w:adjustRightInd w:val="0"/>
        <w:jc w:val="both"/>
      </w:pPr>
      <w:r w:rsidRPr="00150EF1">
        <w:t>prostredie, multikulturálna výchova a pod. Do tejto kategórie patria aj voliteľné</w:t>
      </w:r>
      <w:r>
        <w:t xml:space="preserve"> </w:t>
      </w:r>
      <w:r w:rsidRPr="00150EF1">
        <w:t>a nepovinné predmety, účelové kurzy v oblasti všeobecného a</w:t>
      </w:r>
      <w:r>
        <w:t> </w:t>
      </w:r>
      <w:r w:rsidRPr="00150EF1">
        <w:t>odborného</w:t>
      </w:r>
      <w:r>
        <w:t xml:space="preserve"> </w:t>
      </w:r>
      <w:r w:rsidRPr="00150EF1">
        <w:t>vzdelávania. Vo všeobecnom vzdelávaní je súčasťou takmer všetkých</w:t>
      </w:r>
      <w:r>
        <w:t xml:space="preserve"> </w:t>
      </w:r>
      <w:r w:rsidRPr="00150EF1">
        <w:t xml:space="preserve">vzdelávacích oblastí, podporuje medzipredmetové </w:t>
      </w:r>
      <w:r w:rsidRPr="00150EF1">
        <w:lastRenderedPageBreak/>
        <w:t>vzťahy, aplikačné súvislostí,</w:t>
      </w:r>
      <w:r>
        <w:t xml:space="preserve"> </w:t>
      </w:r>
      <w:r w:rsidRPr="00150EF1">
        <w:t>dopĺňa a prepája rôzne oblasti základného učiva. V odbornom vzdelávaní je</w:t>
      </w:r>
      <w:r>
        <w:t xml:space="preserve"> </w:t>
      </w:r>
      <w:r w:rsidRPr="00150EF1">
        <w:t>diferencovane začleňované do rôznych vzdelávacích oblastí podľa</w:t>
      </w:r>
      <w:r w:rsidR="00FC6449">
        <w:t xml:space="preserve">  </w:t>
      </w:r>
      <w:r w:rsidRPr="00150EF1">
        <w:t>charakteristiky daného odboru. Malo by sa predovšetkým zameriavať na</w:t>
      </w:r>
      <w:r w:rsidR="00FC6449">
        <w:t xml:space="preserve"> </w:t>
      </w:r>
      <w:r w:rsidRPr="00150EF1">
        <w:t>materiálové a energetické zdroje, kvalitu pracovného prostredia, vplyvy</w:t>
      </w:r>
      <w:r w:rsidR="00FC6449">
        <w:t xml:space="preserve"> </w:t>
      </w:r>
      <w:r w:rsidRPr="00150EF1">
        <w:t>pracovných činností na prostredie a zdravie, na technické a</w:t>
      </w:r>
      <w:r w:rsidR="00FC6449">
        <w:t> </w:t>
      </w:r>
      <w:r w:rsidRPr="00150EF1">
        <w:t>technologické</w:t>
      </w:r>
      <w:r w:rsidR="00FC6449">
        <w:t xml:space="preserve"> </w:t>
      </w:r>
      <w:r w:rsidRPr="00150EF1">
        <w:t>procesy a riadiacu činnosť. Rozširujúce učivo sa môže realizovať rôznymi</w:t>
      </w:r>
      <w:r w:rsidR="00FC6449">
        <w:t xml:space="preserve"> </w:t>
      </w:r>
      <w:r w:rsidRPr="00150EF1">
        <w:t>metódami a formami v rámci teoretického a praktického vyučovania, ale aj</w:t>
      </w:r>
      <w:r w:rsidR="00FC6449">
        <w:t xml:space="preserve"> </w:t>
      </w:r>
      <w:r w:rsidRPr="00150EF1">
        <w:t>mimoškolskými aktivitami. V praktickom vyučovaní je vhodné viesť žiakov napr.</w:t>
      </w:r>
      <w:r w:rsidR="00FC6449">
        <w:t xml:space="preserve"> </w:t>
      </w:r>
      <w:r w:rsidRPr="00150EF1">
        <w:t>k správnemu upotrebeniu, separovaniu a odvozu odpadov, využívaniu</w:t>
      </w:r>
      <w:r w:rsidR="00FC6449">
        <w:t xml:space="preserve"> </w:t>
      </w:r>
      <w:r w:rsidRPr="00150EF1">
        <w:t>úsporných spotrebičov a postupov, dodržiavaniu požiadaviek na bezpečnosť</w:t>
      </w:r>
      <w:r w:rsidR="00FC6449">
        <w:t xml:space="preserve"> </w:t>
      </w:r>
      <w:r w:rsidRPr="00150EF1">
        <w:t>a hygienu práce. Súčasťou vzdelávacieho programu je/sú aj účelové</w:t>
      </w:r>
      <w:r w:rsidR="00FC6449">
        <w:t xml:space="preserve"> </w:t>
      </w:r>
      <w:r w:rsidRPr="00150EF1">
        <w:t>učivo/účelové kurzy, ktoré podporujú a prehlbujú špecifické záujmy žiaka,</w:t>
      </w:r>
      <w:r w:rsidR="00FC6449">
        <w:t xml:space="preserve"> </w:t>
      </w:r>
      <w:r w:rsidRPr="00150EF1">
        <w:t>zdokonaľujú jeho kompetenčnú úroveň (teoretickú, praktickú, telesnú,</w:t>
      </w:r>
      <w:r w:rsidR="00FC6449">
        <w:t xml:space="preserve"> </w:t>
      </w:r>
      <w:r w:rsidRPr="00150EF1">
        <w:t>osobnostnú). Tento typ učiva sa určí buď na štátnej úrovni alebo na úrovni škôl</w:t>
      </w:r>
      <w:r w:rsidR="00FC6449">
        <w:t xml:space="preserve"> </w:t>
      </w:r>
      <w:r w:rsidRPr="00150EF1">
        <w:t>podľa indikovaných potrieb, záujmov a požiadaviek.</w:t>
      </w:r>
    </w:p>
    <w:p w:rsidR="00D65E41" w:rsidRPr="00A6087B" w:rsidRDefault="00D65E41" w:rsidP="00C800C4">
      <w:pPr>
        <w:autoSpaceDE w:val="0"/>
        <w:autoSpaceDN w:val="0"/>
        <w:adjustRightInd w:val="0"/>
        <w:jc w:val="both"/>
      </w:pPr>
    </w:p>
    <w:p w:rsidR="005E654E" w:rsidRDefault="003964FA" w:rsidP="00C800C4">
      <w:pPr>
        <w:autoSpaceDE w:val="0"/>
        <w:autoSpaceDN w:val="0"/>
        <w:adjustRightInd w:val="0"/>
        <w:jc w:val="both"/>
      </w:pPr>
      <w:r>
        <w:rPr>
          <w:b/>
          <w:bCs/>
        </w:rPr>
        <w:t xml:space="preserve">5) </w:t>
      </w:r>
      <w:r w:rsidR="005E654E" w:rsidRPr="00A6087B">
        <w:rPr>
          <w:b/>
          <w:bCs/>
        </w:rPr>
        <w:t xml:space="preserve">Učebné zdroje </w:t>
      </w:r>
      <w:r w:rsidR="005E654E" w:rsidRPr="00A6087B">
        <w:t>chápeme ako učebné pomôcky, prostriedky a</w:t>
      </w:r>
      <w:r w:rsidR="00C800C4">
        <w:t> </w:t>
      </w:r>
      <w:r w:rsidR="005E654E" w:rsidRPr="00A6087B">
        <w:t>didaktickú</w:t>
      </w:r>
      <w:r w:rsidR="00C800C4">
        <w:t xml:space="preserve"> </w:t>
      </w:r>
      <w:r w:rsidR="005E654E" w:rsidRPr="00A6087B">
        <w:t>techniku odporúčané vo vyučovacom procese. Sú nositeľom učiva a</w:t>
      </w:r>
      <w:r w:rsidR="00C800C4">
        <w:t> </w:t>
      </w:r>
      <w:r w:rsidR="005E654E" w:rsidRPr="00A6087B">
        <w:t>používajú</w:t>
      </w:r>
      <w:r w:rsidR="00C800C4">
        <w:t xml:space="preserve"> </w:t>
      </w:r>
      <w:r w:rsidR="005E654E" w:rsidRPr="00A6087B">
        <w:t>sa v rôznych priestoroch. Ich súčasťou sú aj moderné</w:t>
      </w:r>
      <w:r w:rsidR="00C800C4">
        <w:t xml:space="preserve"> </w:t>
      </w:r>
      <w:r w:rsidR="005E654E" w:rsidRPr="00A6087B">
        <w:t>technológie vo vzdelávaní. ŠVP odporúča základné učebné zdroje pre študijný odbor. Učebné zdroje predstavujú zdroj významných</w:t>
      </w:r>
      <w:r w:rsidR="00AF7D9A">
        <w:t xml:space="preserve"> </w:t>
      </w:r>
      <w:r w:rsidR="005E654E" w:rsidRPr="00A6087B">
        <w:t>informácií a prostriedkov na vytváranie zručností a návykov žiakov, cestu ich</w:t>
      </w:r>
      <w:r w:rsidR="00C800C4">
        <w:t xml:space="preserve"> </w:t>
      </w:r>
      <w:r w:rsidR="005E654E" w:rsidRPr="00A6087B">
        <w:t>motivácie, upevňovania a kontroly nadobudnutých vedomostí, zručností</w:t>
      </w:r>
      <w:r w:rsidR="00C800C4">
        <w:t xml:space="preserve"> </w:t>
      </w:r>
      <w:r w:rsidR="005E654E" w:rsidRPr="00A6087B">
        <w:t>a postojov, orientácie na ich individuálne záujmy.</w:t>
      </w:r>
    </w:p>
    <w:p w:rsidR="00075657" w:rsidRPr="00A6087B" w:rsidRDefault="00075657"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6) </w:t>
      </w:r>
      <w:r w:rsidRPr="00FC6449">
        <w:rPr>
          <w:b/>
          <w:bCs/>
        </w:rPr>
        <w:t xml:space="preserve">Vzdelávanie žiakov so špeciálnymi výchovno-vzdelávacími potrebami </w:t>
      </w:r>
      <w:r w:rsidRPr="00FC6449">
        <w:t>je</w:t>
      </w:r>
      <w:r w:rsidR="00C800C4" w:rsidRPr="00FC6449">
        <w:t xml:space="preserve"> </w:t>
      </w:r>
      <w:r w:rsidRPr="00FC6449">
        <w:t>integrálnou súčasťou vzdelávacieho systému. ŠVP predkladá možnosti</w:t>
      </w:r>
      <w:r w:rsidR="00C800C4" w:rsidRPr="00FC6449">
        <w:t xml:space="preserve"> </w:t>
      </w:r>
      <w:r w:rsidRPr="00FC6449">
        <w:t>sprístupniť vzdelávací program čo najširšiemu spektru žiakov. Škola musí zvážiť</w:t>
      </w:r>
      <w:r w:rsidR="00C800C4" w:rsidRPr="00FC6449">
        <w:t xml:space="preserve"> </w:t>
      </w:r>
      <w:r w:rsidRPr="00FC6449">
        <w:t>tieto možnosti a rozhodnúť, či vzdelávací program je vhodný aj pre konkrétnu</w:t>
      </w:r>
      <w:r w:rsidR="00C800C4" w:rsidRPr="00FC6449">
        <w:t xml:space="preserve"> </w:t>
      </w:r>
      <w:r w:rsidRPr="00FC6449">
        <w:t>skupinu žiakov so špeciálnymi výchovno-vzdelávacími potrebami, či je</w:t>
      </w:r>
      <w:r w:rsidR="00C800C4" w:rsidRPr="00FC6449">
        <w:t xml:space="preserve"> </w:t>
      </w:r>
      <w:r w:rsidRPr="00FC6449">
        <w:t>spôsobilá ho upraviť podľa podmienok, potrieb a druhu znevýhodnenia</w:t>
      </w:r>
      <w:r w:rsidR="00AF7D9A" w:rsidRPr="00FC6449">
        <w:t xml:space="preserve"> </w:t>
      </w:r>
      <w:r w:rsidRPr="00FC6449">
        <w:t>a prispôsobiť podmienky na ich výučbu. Každá škola je však povinná sledovať</w:t>
      </w:r>
      <w:r w:rsidR="00C800C4" w:rsidRPr="00FC6449">
        <w:t xml:space="preserve"> </w:t>
      </w:r>
      <w:r w:rsidRPr="00FC6449">
        <w:t>individuálne potreby a záujmy žiakov a riešiť ich formou individuálnych</w:t>
      </w:r>
      <w:r w:rsidR="00C800C4" w:rsidRPr="00FC6449">
        <w:t xml:space="preserve"> </w:t>
      </w:r>
      <w:r w:rsidRPr="00FC6449">
        <w:t>učebných plánov a špecifických organizačných opatrení (napr. talentovaní alebo</w:t>
      </w:r>
      <w:r w:rsidR="00C800C4" w:rsidRPr="00FC6449">
        <w:t xml:space="preserve"> </w:t>
      </w:r>
      <w:r w:rsidRPr="00FC6449">
        <w:t>hyperaktívni žiaci).</w:t>
      </w:r>
    </w:p>
    <w:p w:rsidR="00075657" w:rsidRPr="00A6087B" w:rsidRDefault="00075657"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7) Základné podmienky na realizáciu ŠVP </w:t>
      </w:r>
      <w:r w:rsidRPr="00A6087B">
        <w:t>vychádzajú zo všeobecných platných</w:t>
      </w:r>
      <w:r w:rsidR="00C800C4">
        <w:t xml:space="preserve"> </w:t>
      </w:r>
      <w:r w:rsidRPr="00A6087B">
        <w:t xml:space="preserve">noriem a určujú základné (minimálne) požiadavky na zabezpečenie  </w:t>
      </w:r>
      <w:r w:rsidR="00C800C4">
        <w:t>v</w:t>
      </w:r>
      <w:r w:rsidRPr="00A6087B">
        <w:t>ýchovno</w:t>
      </w:r>
      <w:r w:rsidR="00075657">
        <w:t xml:space="preserve"> </w:t>
      </w:r>
      <w:r w:rsidRPr="00A6087B">
        <w:t xml:space="preserve">vzdelávacieho procesu. </w:t>
      </w:r>
    </w:p>
    <w:p w:rsidR="00075657" w:rsidRPr="00A6087B" w:rsidRDefault="00075657"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8) Skúšobný poriadok maturitnej skúšky </w:t>
      </w:r>
      <w:r w:rsidRPr="00A6087B">
        <w:t xml:space="preserve">stanovuje všeobecne platné odporúčania o </w:t>
      </w:r>
      <w:r w:rsidR="00C800C4">
        <w:t xml:space="preserve"> </w:t>
      </w:r>
      <w:r w:rsidRPr="00A6087B">
        <w:t>postupe tvorby tém na teoretickú a praktickú časť odbornej zložky maturitnej skúšky ako aj o kritériách celkového hodnotenia maturitnej skúšky – hodnotiace štandardy.</w:t>
      </w:r>
    </w:p>
    <w:p w:rsidR="00075657" w:rsidRPr="00A6087B" w:rsidRDefault="00075657" w:rsidP="00C800C4">
      <w:pPr>
        <w:autoSpaceDE w:val="0"/>
        <w:autoSpaceDN w:val="0"/>
        <w:adjustRightInd w:val="0"/>
        <w:jc w:val="both"/>
      </w:pPr>
    </w:p>
    <w:p w:rsidR="00FC6449" w:rsidRPr="00FC6449" w:rsidRDefault="00FC6449" w:rsidP="00FC6449">
      <w:pPr>
        <w:autoSpaceDE w:val="0"/>
        <w:autoSpaceDN w:val="0"/>
        <w:adjustRightInd w:val="0"/>
        <w:jc w:val="both"/>
      </w:pPr>
      <w:r w:rsidRPr="00FC6449">
        <w:rPr>
          <w:b/>
          <w:bCs/>
        </w:rPr>
        <w:t xml:space="preserve">9) Zásady pre tvorbu školských vzdelávacích programov </w:t>
      </w:r>
      <w:r w:rsidRPr="00FC6449">
        <w:t>určujú všetky</w:t>
      </w:r>
      <w:r>
        <w:t xml:space="preserve"> </w:t>
      </w:r>
      <w:r w:rsidRPr="00FC6449">
        <w:t>pravidlá, postupy, cesty a prostriedky tvorby ŠkVP na základe ŠVP pre dan</w:t>
      </w:r>
      <w:r>
        <w:t xml:space="preserve">ý </w:t>
      </w:r>
      <w:r w:rsidRPr="00FC6449">
        <w:t>študijný odbor. Významnou podpornou zložkou je Metodika tvorby</w:t>
      </w:r>
      <w:r>
        <w:t xml:space="preserve"> </w:t>
      </w:r>
      <w:r w:rsidRPr="00FC6449">
        <w:t>školských vzdelávacích programov.</w:t>
      </w:r>
    </w:p>
    <w:p w:rsidR="005E654E" w:rsidRPr="00A6087B" w:rsidRDefault="005E654E" w:rsidP="00C800C4">
      <w:pPr>
        <w:autoSpaceDE w:val="0"/>
        <w:autoSpaceDN w:val="0"/>
        <w:adjustRightInd w:val="0"/>
        <w:jc w:val="both"/>
      </w:pPr>
    </w:p>
    <w:p w:rsidR="005E654E" w:rsidRPr="00EC256E" w:rsidRDefault="005E654E" w:rsidP="00C800C4">
      <w:pPr>
        <w:autoSpaceDE w:val="0"/>
        <w:autoSpaceDN w:val="0"/>
        <w:adjustRightInd w:val="0"/>
        <w:jc w:val="both"/>
        <w:rPr>
          <w:b/>
          <w:bCs/>
        </w:rPr>
      </w:pPr>
      <w:r w:rsidRPr="00EC256E">
        <w:rPr>
          <w:b/>
          <w:bCs/>
        </w:rPr>
        <w:t>1.3 Vymedzenie pojmov</w:t>
      </w:r>
    </w:p>
    <w:p w:rsidR="00152B35" w:rsidRPr="00A6087B" w:rsidRDefault="00152B35" w:rsidP="00C800C4">
      <w:pPr>
        <w:autoSpaceDE w:val="0"/>
        <w:autoSpaceDN w:val="0"/>
        <w:adjustRightInd w:val="0"/>
        <w:jc w:val="both"/>
        <w:rPr>
          <w:b/>
          <w:bCs/>
          <w:color w:val="42CE37"/>
        </w:rPr>
      </w:pPr>
    </w:p>
    <w:p w:rsidR="005E654E" w:rsidRPr="00A6087B" w:rsidRDefault="005E654E" w:rsidP="00C800C4">
      <w:pPr>
        <w:autoSpaceDE w:val="0"/>
        <w:autoSpaceDN w:val="0"/>
        <w:adjustRightInd w:val="0"/>
        <w:jc w:val="both"/>
      </w:pPr>
      <w:r w:rsidRPr="00A6087B">
        <w:rPr>
          <w:b/>
          <w:bCs/>
          <w:color w:val="000000"/>
        </w:rPr>
        <w:t xml:space="preserve">a) Cieľ vzdelávania </w:t>
      </w:r>
      <w:r w:rsidRPr="00A6087B">
        <w:rPr>
          <w:color w:val="000000"/>
        </w:rPr>
        <w:t xml:space="preserve">v ŠVP vyjadruje požiadavky na celkový vzdelanostný a osobnostný rozvoj žiaka, vymedzuje zámery výchovno-vzdelávacieho procesu a jeho vzdelávacie výstupy. V súlade s cieľmi stredného OVP sú v ŠVP formulované: všeobecné ciele založené na koncepte štyroch cieľov celoživotného vzdelávania pre 21. storočie formulované Medzinárodnou </w:t>
      </w:r>
      <w:r w:rsidRPr="00A6087B">
        <w:t>komisiou UNESCO. Z hľadiska prípravy na povolanie, uznávania a potvrdzovania získanej kvalifikácie – vzdelávacích výstupov v</w:t>
      </w:r>
      <w:r w:rsidR="00C800C4">
        <w:t> </w:t>
      </w:r>
      <w:r w:rsidRPr="00A6087B">
        <w:t>danom</w:t>
      </w:r>
      <w:r w:rsidR="00C800C4">
        <w:t xml:space="preserve"> </w:t>
      </w:r>
      <w:r w:rsidRPr="00A6087B">
        <w:t>študijnom odbore sú v ŠVP špecifické ciele vyjadrené ako kompetencie</w:t>
      </w:r>
    </w:p>
    <w:p w:rsidR="005E654E" w:rsidRPr="00A6087B" w:rsidRDefault="005E654E" w:rsidP="00075657">
      <w:pPr>
        <w:numPr>
          <w:ilvl w:val="0"/>
          <w:numId w:val="32"/>
        </w:numPr>
        <w:autoSpaceDE w:val="0"/>
        <w:autoSpaceDN w:val="0"/>
        <w:adjustRightInd w:val="0"/>
        <w:jc w:val="both"/>
      </w:pPr>
      <w:r w:rsidRPr="00A6087B">
        <w:t>kognitívne, ktoré zahŕňajú oblasť vedomostí, intelektuálnych zručností,</w:t>
      </w:r>
      <w:r w:rsidR="00D851E9">
        <w:t xml:space="preserve"> </w:t>
      </w:r>
      <w:r w:rsidRPr="00A6087B">
        <w:t>poznávacích schopností (pamäť, myslenie, tvorivosť) a</w:t>
      </w:r>
    </w:p>
    <w:p w:rsidR="005E654E" w:rsidRPr="00A6087B" w:rsidRDefault="005E654E" w:rsidP="00075657">
      <w:pPr>
        <w:numPr>
          <w:ilvl w:val="0"/>
          <w:numId w:val="32"/>
        </w:numPr>
        <w:autoSpaceDE w:val="0"/>
        <w:autoSpaceDN w:val="0"/>
        <w:adjustRightInd w:val="0"/>
        <w:jc w:val="both"/>
      </w:pPr>
      <w:r w:rsidRPr="00A6087B">
        <w:lastRenderedPageBreak/>
        <w:t>afektívne vymedzujúce oblasť postojov, hodnotovej orientácie a</w:t>
      </w:r>
      <w:r w:rsidR="00075657">
        <w:t> </w:t>
      </w:r>
      <w:r w:rsidRPr="00A6087B">
        <w:t>sociálno</w:t>
      </w:r>
      <w:r w:rsidR="00075657">
        <w:t xml:space="preserve"> </w:t>
      </w:r>
      <w:r w:rsidRPr="00A6087B">
        <w:t>komunikatívnych</w:t>
      </w:r>
      <w:r w:rsidR="00DD3370" w:rsidRPr="00A6087B">
        <w:t xml:space="preserve"> </w:t>
      </w:r>
      <w:r w:rsidRPr="00A6087B">
        <w:t>zručností.</w:t>
      </w:r>
    </w:p>
    <w:p w:rsidR="005E654E" w:rsidRDefault="005E654E" w:rsidP="00075657">
      <w:pPr>
        <w:autoSpaceDE w:val="0"/>
        <w:autoSpaceDN w:val="0"/>
        <w:adjustRightInd w:val="0"/>
        <w:ind w:firstLine="360"/>
        <w:jc w:val="both"/>
      </w:pPr>
      <w:r w:rsidRPr="00A6087B">
        <w:t>Cieľ vzdelávania je východiskom a podmienkou pre formulovanie obsahu,</w:t>
      </w:r>
      <w:r w:rsidR="00DD3370" w:rsidRPr="00A6087B">
        <w:t xml:space="preserve"> </w:t>
      </w:r>
      <w:r w:rsidRPr="00A6087B">
        <w:t>zabezpečenie procesu vzdelávania a hodnotenia výsledkov vzdelávacieho</w:t>
      </w:r>
      <w:r w:rsidR="00DD3370" w:rsidRPr="00A6087B">
        <w:t xml:space="preserve"> </w:t>
      </w:r>
      <w:r w:rsidRPr="00A6087B">
        <w:t>procesu. Je popísaný v charakteristike vzdelávacieho programu.</w:t>
      </w:r>
    </w:p>
    <w:p w:rsidR="00075657" w:rsidRPr="00A6087B" w:rsidRDefault="00075657" w:rsidP="00075657">
      <w:pPr>
        <w:autoSpaceDE w:val="0"/>
        <w:autoSpaceDN w:val="0"/>
        <w:adjustRightInd w:val="0"/>
        <w:ind w:firstLine="360"/>
        <w:jc w:val="both"/>
      </w:pPr>
    </w:p>
    <w:p w:rsidR="005E654E" w:rsidRDefault="005E654E" w:rsidP="00C800C4">
      <w:pPr>
        <w:autoSpaceDE w:val="0"/>
        <w:autoSpaceDN w:val="0"/>
        <w:adjustRightInd w:val="0"/>
        <w:jc w:val="both"/>
      </w:pPr>
      <w:r w:rsidRPr="00A6087B">
        <w:rPr>
          <w:b/>
          <w:bCs/>
        </w:rPr>
        <w:t xml:space="preserve">b) Kurikulum </w:t>
      </w:r>
      <w:r w:rsidRPr="00A6087B">
        <w:t xml:space="preserve">(angl. curriculum) – </w:t>
      </w:r>
      <w:r w:rsidRPr="00A6087B">
        <w:rPr>
          <w:b/>
          <w:bCs/>
        </w:rPr>
        <w:t xml:space="preserve">vzdelávací program </w:t>
      </w:r>
      <w:r w:rsidRPr="00A6087B">
        <w:t>znamená komplexný</w:t>
      </w:r>
      <w:r w:rsidR="00DD3370" w:rsidRPr="00A6087B">
        <w:t xml:space="preserve"> </w:t>
      </w:r>
      <w:r w:rsidRPr="00A6087B">
        <w:t>program riešenia všeobecných a špecifických cieľov, obsahu, metód a</w:t>
      </w:r>
      <w:r w:rsidR="00DD3370" w:rsidRPr="00A6087B">
        <w:t> </w:t>
      </w:r>
      <w:r w:rsidRPr="00A6087B">
        <w:t>foriem</w:t>
      </w:r>
      <w:r w:rsidR="00DD3370" w:rsidRPr="00A6087B">
        <w:t xml:space="preserve"> </w:t>
      </w:r>
      <w:r w:rsidRPr="00A6087B">
        <w:t>vzdelávacieho procesu, stratégií a metód hodnotenia, organizácie a</w:t>
      </w:r>
      <w:r w:rsidR="00DD3370" w:rsidRPr="00A6087B">
        <w:t> </w:t>
      </w:r>
      <w:r w:rsidRPr="00A6087B">
        <w:t>riadenia</w:t>
      </w:r>
      <w:r w:rsidR="00DD3370" w:rsidRPr="00A6087B">
        <w:t xml:space="preserve"> </w:t>
      </w:r>
      <w:r w:rsidRPr="00A6087B">
        <w:t>vzdelávania. Vývoj vzdelávacích programov je otvoreným procesom plánovania,</w:t>
      </w:r>
      <w:r w:rsidR="00DD3370" w:rsidRPr="00A6087B">
        <w:t xml:space="preserve"> </w:t>
      </w:r>
      <w:r w:rsidRPr="00A6087B">
        <w:t>realizácie a hodnotenia inštitucionálneho vzdelávania a vyžaduje si</w:t>
      </w:r>
      <w:r w:rsidR="00DD3370" w:rsidRPr="00A6087B">
        <w:t xml:space="preserve"> </w:t>
      </w:r>
      <w:r w:rsidRPr="00A6087B">
        <w:t>rozhodovanie a praktické riešenie na úrovni štátu, školy a triedy.</w:t>
      </w:r>
    </w:p>
    <w:p w:rsidR="00075657" w:rsidRPr="00A6087B" w:rsidRDefault="00075657"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c) Kurikulárny dokument </w:t>
      </w:r>
      <w:r w:rsidRPr="00A6087B">
        <w:t>vymedzuje vzdelávací program. ŠVP (v krajinách</w:t>
      </w:r>
      <w:r w:rsidR="00D851E9">
        <w:t xml:space="preserve"> </w:t>
      </w:r>
      <w:r w:rsidRPr="00A6087B">
        <w:t>Európskej únie „National Curriculum“ – Národné kurikulum) je štátom</w:t>
      </w:r>
      <w:r w:rsidR="00DD3370" w:rsidRPr="00A6087B">
        <w:t xml:space="preserve"> </w:t>
      </w:r>
      <w:r w:rsidRPr="00A6087B">
        <w:t>garantovaný rámec, ktorý určuje ciele, obsah vzdelávania, vzdelávacie výstupy</w:t>
      </w:r>
      <w:r w:rsidR="00DD3370" w:rsidRPr="00A6087B">
        <w:t xml:space="preserve"> </w:t>
      </w:r>
      <w:r w:rsidRPr="00A6087B">
        <w:t>a smernice na realizáciu školských kurikúl v oblasti formálneho (počiatočného)</w:t>
      </w:r>
      <w:r w:rsidR="00DD3370" w:rsidRPr="00A6087B">
        <w:t xml:space="preserve"> </w:t>
      </w:r>
      <w:r w:rsidRPr="00A6087B">
        <w:t>vzdelávania.</w:t>
      </w:r>
    </w:p>
    <w:p w:rsidR="00075657" w:rsidRPr="00A6087B" w:rsidRDefault="00075657" w:rsidP="00C800C4">
      <w:pPr>
        <w:autoSpaceDE w:val="0"/>
        <w:autoSpaceDN w:val="0"/>
        <w:adjustRightInd w:val="0"/>
        <w:jc w:val="both"/>
      </w:pPr>
    </w:p>
    <w:p w:rsidR="005E654E" w:rsidRPr="00A6087B" w:rsidRDefault="005E654E" w:rsidP="00C800C4">
      <w:pPr>
        <w:autoSpaceDE w:val="0"/>
        <w:autoSpaceDN w:val="0"/>
        <w:adjustRightInd w:val="0"/>
        <w:jc w:val="both"/>
      </w:pPr>
      <w:r w:rsidRPr="00A6087B">
        <w:rPr>
          <w:b/>
          <w:bCs/>
        </w:rPr>
        <w:t xml:space="preserve">d) Kompetencia </w:t>
      </w:r>
      <w:r w:rsidRPr="00A6087B">
        <w:t>je preukázaná schopnosť využívať vedomosti, zručnosti, postoje,</w:t>
      </w:r>
      <w:r w:rsidR="00DD3370" w:rsidRPr="00A6087B">
        <w:t xml:space="preserve"> </w:t>
      </w:r>
      <w:r w:rsidRPr="00A6087B">
        <w:t>hodnotovú orientáciu a iné spôsobilosti na predvedenie a vykonávanie funkcií</w:t>
      </w:r>
      <w:r w:rsidR="00DD3370" w:rsidRPr="00A6087B">
        <w:t xml:space="preserve"> </w:t>
      </w:r>
      <w:r w:rsidRPr="00A6087B">
        <w:t>podľa daných štandardov v práci, pri štúdiu v osobnom a odbornom rozvoji</w:t>
      </w:r>
      <w:r w:rsidR="00DD3370" w:rsidRPr="00A6087B">
        <w:t xml:space="preserve"> </w:t>
      </w:r>
      <w:r w:rsidRPr="00A6087B">
        <w:t>jedinca a pri jeho aktívnom zapojení sa do spoločnosti, v budúcom uplatnení sa</w:t>
      </w:r>
      <w:r w:rsidR="00DD3370" w:rsidRPr="00A6087B">
        <w:t xml:space="preserve"> </w:t>
      </w:r>
      <w:r w:rsidRPr="00A6087B">
        <w:t xml:space="preserve">v pracovnom a </w:t>
      </w:r>
      <w:r w:rsidR="00DD3370" w:rsidRPr="00A6087B">
        <w:t xml:space="preserve"> </w:t>
      </w:r>
      <w:r w:rsidRPr="00A6087B">
        <w:t>mimopracovnom živote a pre jeho ďalšie vzdelávanie. Poznáme</w:t>
      </w:r>
      <w:r w:rsidR="00DD3370" w:rsidRPr="00A6087B">
        <w:t xml:space="preserve"> </w:t>
      </w:r>
      <w:r w:rsidRPr="00A6087B">
        <w:t>tieto kategórie kompetencií:</w:t>
      </w:r>
    </w:p>
    <w:p w:rsidR="005E654E" w:rsidRPr="00A6087B" w:rsidRDefault="005E654E" w:rsidP="00806848">
      <w:pPr>
        <w:numPr>
          <w:ilvl w:val="0"/>
          <w:numId w:val="222"/>
        </w:numPr>
        <w:autoSpaceDE w:val="0"/>
        <w:autoSpaceDN w:val="0"/>
        <w:adjustRightInd w:val="0"/>
        <w:jc w:val="both"/>
      </w:pPr>
      <w:r w:rsidRPr="00A6087B">
        <w:t>Kľúčové kompetencie chápeme ako významnú a dôležitú kategóriu</w:t>
      </w:r>
      <w:r w:rsidR="00DD3370" w:rsidRPr="00A6087B">
        <w:t xml:space="preserve"> </w:t>
      </w:r>
      <w:r w:rsidRPr="00A6087B">
        <w:t>všeobecne integrujúcich, použiteľných a prenosných súborov vedomostí,</w:t>
      </w:r>
      <w:r w:rsidR="00DD3370" w:rsidRPr="00A6087B">
        <w:t xml:space="preserve"> </w:t>
      </w:r>
      <w:r w:rsidRPr="00A6087B">
        <w:t>zručností, postojov, hodnotovej orientácie a ďalších charakteristík osobnosti,</w:t>
      </w:r>
      <w:r w:rsidR="00DD3370" w:rsidRPr="00A6087B">
        <w:t xml:space="preserve"> </w:t>
      </w:r>
      <w:r w:rsidRPr="00A6087B">
        <w:t>ktoré každý človek potrebuje k svojmu osobnému naplneniu a rozvoju,</w:t>
      </w:r>
      <w:r w:rsidR="00DD3370" w:rsidRPr="00A6087B">
        <w:t xml:space="preserve"> </w:t>
      </w:r>
      <w:r w:rsidRPr="00A6087B">
        <w:t>aktívnemu občianstvu, sociálnemu začleneniu, k tomu, aby mohol</w:t>
      </w:r>
      <w:r w:rsidR="00DD3370" w:rsidRPr="00A6087B">
        <w:t xml:space="preserve"> </w:t>
      </w:r>
      <w:r w:rsidRPr="00A6087B">
        <w:t>primerane konať v rôznych pracovných a životných situáciách na takej</w:t>
      </w:r>
      <w:r w:rsidR="00C800C4">
        <w:t xml:space="preserve"> </w:t>
      </w:r>
      <w:r w:rsidRPr="00A6087B">
        <w:t>úrovni, aby si ich mohol ďalej rozvíjať, zachovávať a aktualizovať v</w:t>
      </w:r>
      <w:r w:rsidR="00DD3370" w:rsidRPr="00A6087B">
        <w:t> </w:t>
      </w:r>
      <w:r w:rsidRPr="00A6087B">
        <w:t>rámci</w:t>
      </w:r>
      <w:r w:rsidR="00DD3370" w:rsidRPr="00A6087B">
        <w:t xml:space="preserve"> </w:t>
      </w:r>
      <w:r w:rsidRPr="00A6087B">
        <w:t>celoživotného vzdelávania. Vychádzajú zo Spoločného Európskeho</w:t>
      </w:r>
      <w:r w:rsidR="00DD3370" w:rsidRPr="00A6087B">
        <w:t xml:space="preserve"> </w:t>
      </w:r>
      <w:r w:rsidRPr="00A6087B">
        <w:t>referenčného rámca kľúčových kompetencií pre celoživotné vzdelávanie.</w:t>
      </w:r>
    </w:p>
    <w:p w:rsidR="005E654E" w:rsidRPr="00A6087B" w:rsidRDefault="005E654E" w:rsidP="00806848">
      <w:pPr>
        <w:numPr>
          <w:ilvl w:val="0"/>
          <w:numId w:val="222"/>
        </w:numPr>
        <w:autoSpaceDE w:val="0"/>
        <w:autoSpaceDN w:val="0"/>
        <w:adjustRightInd w:val="0"/>
        <w:jc w:val="both"/>
      </w:pPr>
      <w:r w:rsidRPr="00A6087B">
        <w:t>Všeobecné kompetencie sú základné kognitívne (poznávacie) kompetencie,</w:t>
      </w:r>
      <w:r w:rsidR="00DD3370" w:rsidRPr="00A6087B">
        <w:t xml:space="preserve"> </w:t>
      </w:r>
      <w:r w:rsidRPr="00A6087B">
        <w:t>ktoré sa vyžadujú pre príbuzné skupiny povolaní (napr. matematika, čítanie,</w:t>
      </w:r>
      <w:r w:rsidR="00DD3370" w:rsidRPr="00A6087B">
        <w:t xml:space="preserve"> </w:t>
      </w:r>
      <w:r w:rsidRPr="00A6087B">
        <w:t>písanie, riešenie problémov, sociálne, komunikatívne a</w:t>
      </w:r>
      <w:r w:rsidR="00DD3370" w:rsidRPr="00A6087B">
        <w:t> </w:t>
      </w:r>
      <w:r w:rsidRPr="00A6087B">
        <w:t>interpersonálne</w:t>
      </w:r>
      <w:r w:rsidR="00DD3370" w:rsidRPr="00A6087B">
        <w:t xml:space="preserve"> </w:t>
      </w:r>
      <w:r w:rsidRPr="00A6087B">
        <w:t>kompetencie). Vymedzujú široký poznávací základ potrebný pre uplatnenie</w:t>
      </w:r>
      <w:r w:rsidR="00DD3370" w:rsidRPr="00A6087B">
        <w:t xml:space="preserve"> </w:t>
      </w:r>
      <w:r w:rsidRPr="00A6087B">
        <w:t>človeka v spoločnosti a v mimopracovnom živote. Vytvárajú predpoklad</w:t>
      </w:r>
      <w:r w:rsidR="00DD3370" w:rsidRPr="00A6087B">
        <w:t xml:space="preserve"> </w:t>
      </w:r>
      <w:r w:rsidRPr="00A6087B">
        <w:t>celoživotného vzdelávania a prispievajú k profesionalizácii a</w:t>
      </w:r>
      <w:r w:rsidR="00DD3370" w:rsidRPr="00A6087B">
        <w:t> </w:t>
      </w:r>
      <w:r w:rsidRPr="00A6087B">
        <w:t>adaptabilite</w:t>
      </w:r>
      <w:r w:rsidR="00DD3370" w:rsidRPr="00A6087B">
        <w:t xml:space="preserve"> </w:t>
      </w:r>
      <w:r w:rsidRPr="00A6087B">
        <w:t>každého jedinca.</w:t>
      </w:r>
    </w:p>
    <w:p w:rsidR="005E654E" w:rsidRDefault="005E654E" w:rsidP="00806848">
      <w:pPr>
        <w:numPr>
          <w:ilvl w:val="0"/>
          <w:numId w:val="222"/>
        </w:numPr>
        <w:autoSpaceDE w:val="0"/>
        <w:autoSpaceDN w:val="0"/>
        <w:adjustRightInd w:val="0"/>
        <w:jc w:val="both"/>
      </w:pPr>
      <w:r w:rsidRPr="00A6087B">
        <w:t>Odborné kompetencie sú kompetencie vyšpecifikované z</w:t>
      </w:r>
      <w:r w:rsidR="00DD3370" w:rsidRPr="00A6087B">
        <w:t> </w:t>
      </w:r>
      <w:r w:rsidRPr="00A6087B">
        <w:t>profilov</w:t>
      </w:r>
      <w:r w:rsidR="00DD3370" w:rsidRPr="00A6087B">
        <w:t xml:space="preserve"> </w:t>
      </w:r>
      <w:r w:rsidRPr="00A6087B">
        <w:t>(štandardov) práce, tradičných a nových povolaní. Sú to sociálne</w:t>
      </w:r>
      <w:r w:rsidR="00DD3370" w:rsidRPr="00A6087B">
        <w:t xml:space="preserve"> </w:t>
      </w:r>
      <w:r w:rsidRPr="00A6087B">
        <w:t>a komunikatívne kompetencie, strategické schopnosti pri kompetenciách</w:t>
      </w:r>
      <w:r w:rsidR="00DD3370" w:rsidRPr="00A6087B">
        <w:t xml:space="preserve"> </w:t>
      </w:r>
      <w:r w:rsidRPr="00A6087B">
        <w:t>založených na riešení problému pri zabezpečovaní úloh, organizačné</w:t>
      </w:r>
      <w:r w:rsidR="00DD3370" w:rsidRPr="00A6087B">
        <w:t xml:space="preserve"> </w:t>
      </w:r>
      <w:r w:rsidRPr="00A6087B">
        <w:t>kompetencie, iniciatívnosť a aktívnosť. Strategicky ovplyvňujú schopnosti</w:t>
      </w:r>
      <w:r w:rsidR="00A06C3D">
        <w:t xml:space="preserve"> </w:t>
      </w:r>
      <w:r w:rsidRPr="00A6087B">
        <w:t>absolventa uplatniť sa na trhu práce, prispôsobovať sa jeho</w:t>
      </w:r>
      <w:r w:rsidR="00DD3370" w:rsidRPr="00A6087B">
        <w:t xml:space="preserve"> </w:t>
      </w:r>
      <w:r w:rsidRPr="00A6087B">
        <w:t>zmenám, samostatne rozhodovať o svojej profesijnej kariére a angažovať sa</w:t>
      </w:r>
      <w:r w:rsidR="00DD3370" w:rsidRPr="00A6087B">
        <w:t xml:space="preserve"> </w:t>
      </w:r>
      <w:r w:rsidRPr="00A6087B">
        <w:t>vo svojej vlastnej práci a v spolupráci s inými ľuďmi.</w:t>
      </w:r>
    </w:p>
    <w:p w:rsidR="00075657" w:rsidRPr="00A6087B" w:rsidRDefault="00075657" w:rsidP="00075657">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e) Učenie </w:t>
      </w:r>
      <w:r w:rsidRPr="00A6087B">
        <w:t>je proces, v ktorom žiak získava, využíva a prispôsobuje si informácie,</w:t>
      </w:r>
      <w:r w:rsidR="00A06C3D">
        <w:t xml:space="preserve"> </w:t>
      </w:r>
      <w:r w:rsidRPr="00A6087B">
        <w:t>myšlienky a hodnoty, praktické a kognitívne kompetencie. Prebieha</w:t>
      </w:r>
      <w:r w:rsidR="00DD3370" w:rsidRPr="00A6087B">
        <w:t xml:space="preserve"> </w:t>
      </w:r>
      <w:r w:rsidRPr="00A6087B">
        <w:t>prostredníctvom premýšľania, osobných úvah, obnovy informácií a</w:t>
      </w:r>
      <w:r w:rsidR="00DD3370" w:rsidRPr="00A6087B">
        <w:t> </w:t>
      </w:r>
      <w:r w:rsidRPr="00A6087B">
        <w:t>sociálnych</w:t>
      </w:r>
      <w:r w:rsidR="00DD3370" w:rsidRPr="00A6087B">
        <w:t xml:space="preserve"> </w:t>
      </w:r>
      <w:r w:rsidRPr="00A6087B">
        <w:t>interakcií.</w:t>
      </w:r>
    </w:p>
    <w:p w:rsidR="00450600" w:rsidRPr="00A6087B" w:rsidRDefault="00450600"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f) Vedomosti </w:t>
      </w:r>
      <w:r w:rsidRPr="00A6087B">
        <w:t>sú výsledkom zhromažďovania a prispôsobovania informácií</w:t>
      </w:r>
      <w:r w:rsidR="00DD3370" w:rsidRPr="00A6087B">
        <w:t xml:space="preserve"> </w:t>
      </w:r>
      <w:r w:rsidRPr="00A6087B">
        <w:t>v priebehu vzdelávania alebo učenia sa. V kontexte kvalifikácií poznáme</w:t>
      </w:r>
      <w:r w:rsidR="00DD3370" w:rsidRPr="00A6087B">
        <w:t xml:space="preserve"> </w:t>
      </w:r>
      <w:r w:rsidRPr="00A6087B">
        <w:t>teoretické alebo faktické vedomosti.</w:t>
      </w:r>
    </w:p>
    <w:p w:rsidR="00450600" w:rsidRPr="00A6087B" w:rsidRDefault="00450600" w:rsidP="00C800C4">
      <w:pPr>
        <w:autoSpaceDE w:val="0"/>
        <w:autoSpaceDN w:val="0"/>
        <w:adjustRightInd w:val="0"/>
        <w:jc w:val="both"/>
      </w:pPr>
    </w:p>
    <w:p w:rsidR="005E654E" w:rsidRDefault="005E654E" w:rsidP="00C800C4">
      <w:pPr>
        <w:autoSpaceDE w:val="0"/>
        <w:autoSpaceDN w:val="0"/>
        <w:adjustRightInd w:val="0"/>
        <w:jc w:val="both"/>
      </w:pPr>
      <w:r w:rsidRPr="00A6087B">
        <w:rPr>
          <w:b/>
          <w:bCs/>
        </w:rPr>
        <w:lastRenderedPageBreak/>
        <w:t xml:space="preserve">g) Zručnosti </w:t>
      </w:r>
      <w:r w:rsidRPr="00A6087B">
        <w:t>sú schopnosti aplikovať vedomosti a využívať know</w:t>
      </w:r>
      <w:r w:rsidR="00450600">
        <w:t xml:space="preserve"> </w:t>
      </w:r>
      <w:r w:rsidRPr="00A6087B">
        <w:t>-</w:t>
      </w:r>
      <w:r w:rsidR="00450600">
        <w:t xml:space="preserve"> </w:t>
      </w:r>
      <w:r w:rsidRPr="00A6087B">
        <w:t>how na</w:t>
      </w:r>
      <w:r w:rsidR="00DD3370" w:rsidRPr="00A6087B">
        <w:t xml:space="preserve"> </w:t>
      </w:r>
      <w:r w:rsidRPr="00A6087B">
        <w:t>zvládnutie rôznych úloh a riešenie problémov. V kontexte kvalifikácii sú</w:t>
      </w:r>
      <w:r w:rsidR="00DD3370" w:rsidRPr="00A6087B">
        <w:t xml:space="preserve"> </w:t>
      </w:r>
      <w:r w:rsidRPr="00A6087B">
        <w:t>kognitívne (napr. uplatnenie logického, kreatívneho alebo intuitívneho myslenia)</w:t>
      </w:r>
      <w:r w:rsidR="00DD3370" w:rsidRPr="00A6087B">
        <w:t xml:space="preserve"> </w:t>
      </w:r>
      <w:r w:rsidRPr="00A6087B">
        <w:t>a praktické (manuálna zručnosť, šikovnosť, pohotovosť a používanie metód,</w:t>
      </w:r>
      <w:r w:rsidR="00DD3370" w:rsidRPr="00A6087B">
        <w:t xml:space="preserve"> </w:t>
      </w:r>
      <w:r w:rsidRPr="00A6087B">
        <w:t>materiálov, prostriedkov, nástrojov a prístrojov).</w:t>
      </w:r>
    </w:p>
    <w:p w:rsidR="00450600" w:rsidRPr="00A6087B" w:rsidRDefault="00450600" w:rsidP="00C800C4">
      <w:pPr>
        <w:autoSpaceDE w:val="0"/>
        <w:autoSpaceDN w:val="0"/>
        <w:adjustRightInd w:val="0"/>
        <w:jc w:val="both"/>
      </w:pPr>
    </w:p>
    <w:p w:rsidR="00DD3370" w:rsidRDefault="005E654E" w:rsidP="00C800C4">
      <w:pPr>
        <w:autoSpaceDE w:val="0"/>
        <w:autoSpaceDN w:val="0"/>
        <w:adjustRightInd w:val="0"/>
        <w:jc w:val="both"/>
      </w:pPr>
      <w:r w:rsidRPr="00A6087B">
        <w:rPr>
          <w:b/>
          <w:bCs/>
        </w:rPr>
        <w:t xml:space="preserve">h) Výkonový štandard </w:t>
      </w:r>
      <w:r w:rsidRPr="00A6087B">
        <w:t>je základné kritérium úrovne zvládnutia vedomostí,</w:t>
      </w:r>
      <w:r w:rsidR="00DD3370" w:rsidRPr="00A6087B">
        <w:t xml:space="preserve"> </w:t>
      </w:r>
      <w:r w:rsidRPr="00A6087B">
        <w:t>zručností a schopností. Vymedzuje úroveň významných vedomostí, zručností</w:t>
      </w:r>
      <w:r w:rsidR="00DD3370" w:rsidRPr="00A6087B">
        <w:t xml:space="preserve"> </w:t>
      </w:r>
      <w:r w:rsidRPr="00A6087B">
        <w:t>a kompetencií, ktoré má žiak podľa očakávania preukázať po ukončení</w:t>
      </w:r>
      <w:r w:rsidR="00DD3370" w:rsidRPr="00A6087B">
        <w:t xml:space="preserve"> </w:t>
      </w:r>
      <w:r w:rsidRPr="00A6087B">
        <w:t>vzdelávania. Musí odpovedať na otázku</w:t>
      </w:r>
      <w:r w:rsidR="00450600">
        <w:t xml:space="preserve"> </w:t>
      </w:r>
      <w:r w:rsidRPr="00A6087B">
        <w:t>“Čo</w:t>
      </w:r>
      <w:r w:rsidR="00450600" w:rsidRPr="00A6087B">
        <w:t>„</w:t>
      </w:r>
      <w:r w:rsidRPr="00A6087B">
        <w:t xml:space="preserve"> potrebuje žiak vedieť (kognitívna</w:t>
      </w:r>
      <w:r w:rsidR="00DD3370" w:rsidRPr="00A6087B">
        <w:t xml:space="preserve"> </w:t>
      </w:r>
      <w:r w:rsidRPr="00A6087B">
        <w:t>oblasť), čomu musí porozumieť (kognitívna a afektívna oblasť), čo má urobiť</w:t>
      </w:r>
      <w:r w:rsidR="00DD3370" w:rsidRPr="00A6087B">
        <w:t xml:space="preserve"> </w:t>
      </w:r>
      <w:r w:rsidRPr="00A6087B">
        <w:t>(afektívna a psychomotorická oblasť), aby splnil úlohu a preukázal svoj výkon.</w:t>
      </w:r>
      <w:r w:rsidR="00A06C3D">
        <w:t xml:space="preserve"> </w:t>
      </w:r>
      <w:r w:rsidRPr="00A6087B">
        <w:t>Je zároveň vstupným (cieľová požiadavka) a výstupným (vzdelávací výstup)</w:t>
      </w:r>
      <w:r w:rsidR="00DD3370" w:rsidRPr="00A6087B">
        <w:t xml:space="preserve"> </w:t>
      </w:r>
      <w:r w:rsidRPr="00A6087B">
        <w:t>štandardom. Výkonový štandard identifikuje merateľnosť vyučovacieho procesu.</w:t>
      </w:r>
      <w:r w:rsidR="00DD3370" w:rsidRPr="00A6087B">
        <w:t xml:space="preserve"> </w:t>
      </w:r>
      <w:r w:rsidRPr="00A6087B">
        <w:t>Popisuje produkt výučby, nie jej proces. Dôkazom dosiahnutia výkonového</w:t>
      </w:r>
      <w:r w:rsidR="00DD3370" w:rsidRPr="00A6087B">
        <w:t xml:space="preserve"> </w:t>
      </w:r>
      <w:r w:rsidRPr="00A6087B">
        <w:t>štandardu – vzdelávacieho výstupu je objektívne, validné a reliabilné sumatívne</w:t>
      </w:r>
      <w:r w:rsidR="00DD3370" w:rsidRPr="00A6087B">
        <w:t xml:space="preserve"> </w:t>
      </w:r>
      <w:r w:rsidRPr="00A6087B">
        <w:t>hodnotenie (maturitná skúška) na základe spoľahlivých kritérií, prostriedkov</w:t>
      </w:r>
      <w:r w:rsidR="00DD3370" w:rsidRPr="00A6087B">
        <w:t xml:space="preserve"> </w:t>
      </w:r>
      <w:r w:rsidRPr="00A6087B">
        <w:t>a postupov sumatívneho hodnotenia, ktorým sa overí dosiahnutie všeobecného</w:t>
      </w:r>
      <w:r w:rsidR="00DD3370" w:rsidRPr="00A6087B">
        <w:t xml:space="preserve"> </w:t>
      </w:r>
      <w:r w:rsidRPr="00A6087B">
        <w:t>a špecifického cieľa – hodnotiaci štandard. Z toho dôvodu je kompetenčný profil</w:t>
      </w:r>
      <w:r w:rsidR="00DD3370" w:rsidRPr="00A6087B">
        <w:t xml:space="preserve"> </w:t>
      </w:r>
      <w:r w:rsidRPr="00A6087B">
        <w:t xml:space="preserve">absolventa zásadným prvkom ŠVP </w:t>
      </w:r>
      <w:r w:rsidR="00DD3370" w:rsidRPr="00A6087B">
        <w:t>.</w:t>
      </w:r>
    </w:p>
    <w:p w:rsidR="00450600" w:rsidRPr="00A6087B" w:rsidRDefault="00450600" w:rsidP="00C800C4">
      <w:pPr>
        <w:autoSpaceDE w:val="0"/>
        <w:autoSpaceDN w:val="0"/>
        <w:adjustRightInd w:val="0"/>
        <w:jc w:val="both"/>
      </w:pPr>
    </w:p>
    <w:p w:rsidR="00450600" w:rsidRDefault="005E654E" w:rsidP="00C800C4">
      <w:pPr>
        <w:autoSpaceDE w:val="0"/>
        <w:autoSpaceDN w:val="0"/>
        <w:adjustRightInd w:val="0"/>
        <w:jc w:val="both"/>
      </w:pPr>
      <w:r w:rsidRPr="00A6087B">
        <w:rPr>
          <w:b/>
          <w:bCs/>
        </w:rPr>
        <w:t xml:space="preserve">i) Obsahový štandard </w:t>
      </w:r>
      <w:r w:rsidRPr="00A6087B">
        <w:t>určuje rozsah požadovaných vedomostí a zručností.</w:t>
      </w:r>
      <w:r w:rsidR="00DD3370" w:rsidRPr="00A6087B">
        <w:t xml:space="preserve"> </w:t>
      </w:r>
      <w:r w:rsidRPr="00A6087B">
        <w:t>Vymedzuje požiadavky a podmienky, ktoré určujú obsah vzdelávania (čo sa</w:t>
      </w:r>
      <w:r w:rsidR="00DD3370" w:rsidRPr="00A6087B">
        <w:t xml:space="preserve"> </w:t>
      </w:r>
      <w:r w:rsidRPr="00A6087B">
        <w:t>majú a ako sa majú žiaci naučiť a učiť) a zručnosti (čo majú žiaci urobiť a ako to</w:t>
      </w:r>
      <w:r w:rsidR="00DD3370" w:rsidRPr="00A6087B">
        <w:t xml:space="preserve"> </w:t>
      </w:r>
      <w:r w:rsidRPr="00A6087B">
        <w:t>majú urobiť), aby úspešne zvládli vzdelávací výstup (preukázali výkon)</w:t>
      </w:r>
      <w:r w:rsidR="00DD3370" w:rsidRPr="00A6087B">
        <w:t xml:space="preserve"> </w:t>
      </w:r>
      <w:r w:rsidRPr="00A6087B">
        <w:t>a vzdelávací program. Obsahový štandard sa formuluje na základe výkonového</w:t>
      </w:r>
      <w:r w:rsidR="00DD3370" w:rsidRPr="00A6087B">
        <w:t xml:space="preserve"> </w:t>
      </w:r>
      <w:r w:rsidRPr="00A6087B">
        <w:t>štandardu.</w:t>
      </w:r>
    </w:p>
    <w:p w:rsidR="00450600" w:rsidRDefault="00450600" w:rsidP="00C800C4">
      <w:pPr>
        <w:autoSpaceDE w:val="0"/>
        <w:autoSpaceDN w:val="0"/>
        <w:adjustRightInd w:val="0"/>
        <w:jc w:val="both"/>
      </w:pPr>
    </w:p>
    <w:p w:rsidR="005E654E" w:rsidRDefault="00450600" w:rsidP="00C800C4">
      <w:pPr>
        <w:autoSpaceDE w:val="0"/>
        <w:autoSpaceDN w:val="0"/>
        <w:adjustRightInd w:val="0"/>
        <w:jc w:val="both"/>
      </w:pPr>
      <w:r w:rsidRPr="00450600">
        <w:rPr>
          <w:b/>
          <w:bCs/>
        </w:rPr>
        <w:t>j)</w:t>
      </w:r>
      <w:r>
        <w:t xml:space="preserve"> </w:t>
      </w:r>
      <w:r w:rsidR="005E654E" w:rsidRPr="00A6087B">
        <w:rPr>
          <w:b/>
          <w:bCs/>
        </w:rPr>
        <w:t xml:space="preserve">Vzdelávací štandard </w:t>
      </w:r>
      <w:r w:rsidR="005E654E" w:rsidRPr="00A6087B">
        <w:t>obsahuje súbor požiadaviek na osvojenie si vedomostí,</w:t>
      </w:r>
      <w:r w:rsidR="00DD3370" w:rsidRPr="00A6087B">
        <w:t xml:space="preserve"> </w:t>
      </w:r>
      <w:r w:rsidR="005E654E" w:rsidRPr="00A6087B">
        <w:t>zručností a schopností, ktoré majú žiaci získať, aby mohli pokračovať vo</w:t>
      </w:r>
      <w:r w:rsidR="00DD3370" w:rsidRPr="00A6087B">
        <w:t xml:space="preserve"> </w:t>
      </w:r>
      <w:r w:rsidR="005E654E" w:rsidRPr="00A6087B">
        <w:t>vzdelávaní v</w:t>
      </w:r>
      <w:r w:rsidR="00DD3370" w:rsidRPr="00A6087B">
        <w:t xml:space="preserve"> n</w:t>
      </w:r>
      <w:r w:rsidR="005E654E" w:rsidRPr="00A6087B">
        <w:t>adväzujúcej časti vzdelávacieho programu alebo aby im mohol</w:t>
      </w:r>
      <w:r w:rsidR="00DD3370" w:rsidRPr="00A6087B">
        <w:t xml:space="preserve"> </w:t>
      </w:r>
      <w:r w:rsidR="005E654E" w:rsidRPr="00A6087B">
        <w:t>byť priznaný stupeň vzdelania. Je súborom výkonových a</w:t>
      </w:r>
      <w:r w:rsidR="00DD3370" w:rsidRPr="00A6087B">
        <w:t> </w:t>
      </w:r>
      <w:r w:rsidR="005E654E" w:rsidRPr="00A6087B">
        <w:t>obsahových</w:t>
      </w:r>
      <w:r w:rsidR="00DD3370" w:rsidRPr="00A6087B">
        <w:t xml:space="preserve"> </w:t>
      </w:r>
      <w:r w:rsidR="005E654E" w:rsidRPr="00A6087B">
        <w:t>štandardov.</w:t>
      </w:r>
    </w:p>
    <w:p w:rsidR="00450600" w:rsidRPr="00A6087B" w:rsidRDefault="00450600" w:rsidP="00C800C4">
      <w:pPr>
        <w:autoSpaceDE w:val="0"/>
        <w:autoSpaceDN w:val="0"/>
        <w:adjustRightInd w:val="0"/>
        <w:jc w:val="both"/>
      </w:pPr>
    </w:p>
    <w:p w:rsidR="005E654E" w:rsidRPr="00A6087B" w:rsidRDefault="005E654E" w:rsidP="00C800C4">
      <w:pPr>
        <w:autoSpaceDE w:val="0"/>
        <w:autoSpaceDN w:val="0"/>
        <w:adjustRightInd w:val="0"/>
        <w:jc w:val="both"/>
      </w:pPr>
      <w:r w:rsidRPr="00A6087B">
        <w:rPr>
          <w:b/>
          <w:bCs/>
        </w:rPr>
        <w:t xml:space="preserve">k) Vzdelávacie výstupy </w:t>
      </w:r>
      <w:r w:rsidRPr="00A6087B">
        <w:t>sú stanovenia o tom, čo žiak vie, chápe a je schopný</w:t>
      </w:r>
      <w:r w:rsidR="00DD3370" w:rsidRPr="00A6087B">
        <w:t xml:space="preserve"> </w:t>
      </w:r>
      <w:r w:rsidRPr="00A6087B">
        <w:t>urobiť, aby ukončil proces učenia/vzdelávania. Ide o štruktúrovaný popis</w:t>
      </w:r>
      <w:r w:rsidR="00DD3370" w:rsidRPr="00A6087B">
        <w:t xml:space="preserve"> </w:t>
      </w:r>
      <w:r w:rsidRPr="00A6087B">
        <w:t>spôsobilosti (odborné, všeobecné) nevyhnutných pre výkon určitej pracovnej</w:t>
      </w:r>
      <w:r w:rsidR="00DD3370" w:rsidRPr="00A6087B">
        <w:t xml:space="preserve"> </w:t>
      </w:r>
      <w:r w:rsidRPr="00A6087B">
        <w:t>úlohy, činnosti alebo súboru činností v danom povolaní alebo skupine</w:t>
      </w:r>
      <w:r w:rsidR="00DD3370" w:rsidRPr="00A6087B">
        <w:t xml:space="preserve"> </w:t>
      </w:r>
      <w:r w:rsidRPr="00A6087B">
        <w:t>príbuzných povolaní. Vzdelávacie výstupy v oblasti OVP týkajúce sa získania,</w:t>
      </w:r>
      <w:r w:rsidR="00DD3370" w:rsidRPr="00A6087B">
        <w:t xml:space="preserve"> </w:t>
      </w:r>
      <w:r w:rsidRPr="00A6087B">
        <w:t>potvrdenia a uznania konkrétnej kvalifikácie (úplnej, čiastočnej) voláme</w:t>
      </w:r>
      <w:r w:rsidR="00DD3370" w:rsidRPr="00A6087B">
        <w:t xml:space="preserve"> </w:t>
      </w:r>
      <w:r w:rsidRPr="00A6087B">
        <w:t>kvalifikačný štandard. Každý vzdelávací výstup je vo svojej podstate výkonový</w:t>
      </w:r>
      <w:r w:rsidR="00DD3370" w:rsidRPr="00A6087B">
        <w:t xml:space="preserve"> </w:t>
      </w:r>
      <w:r w:rsidRPr="00A6087B">
        <w:t>štandard.</w:t>
      </w:r>
    </w:p>
    <w:p w:rsidR="005E654E" w:rsidRPr="00A6087B" w:rsidRDefault="005E654E" w:rsidP="00C800C4">
      <w:pPr>
        <w:autoSpaceDE w:val="0"/>
        <w:autoSpaceDN w:val="0"/>
        <w:adjustRightInd w:val="0"/>
        <w:jc w:val="both"/>
      </w:pPr>
      <w:r w:rsidRPr="00A6087B">
        <w:rPr>
          <w:b/>
          <w:bCs/>
        </w:rPr>
        <w:t xml:space="preserve">l) Hodnotiaci štandard </w:t>
      </w:r>
      <w:r w:rsidRPr="00A6087B">
        <w:t>definuje súbor kritérií, organizačných a</w:t>
      </w:r>
      <w:r w:rsidR="00DD3370" w:rsidRPr="00A6087B">
        <w:t> </w:t>
      </w:r>
      <w:r w:rsidRPr="00A6087B">
        <w:t>metodických</w:t>
      </w:r>
      <w:r w:rsidR="00DD3370" w:rsidRPr="00A6087B">
        <w:t xml:space="preserve"> </w:t>
      </w:r>
      <w:r w:rsidRPr="00A6087B">
        <w:t>postupov na overenie dosiahnutých vzdelávacích výstupov. Vychádza</w:t>
      </w:r>
      <w:r w:rsidR="00DD3370" w:rsidRPr="00A6087B">
        <w:t xml:space="preserve"> </w:t>
      </w:r>
      <w:r w:rsidRPr="00A6087B">
        <w:t>z výkonového štandardu. Proces hodnotenia vytvára evidenciu o výkone žiaka.</w:t>
      </w:r>
    </w:p>
    <w:p w:rsidR="005E654E" w:rsidRPr="00A6087B" w:rsidRDefault="005E654E" w:rsidP="00C800C4">
      <w:pPr>
        <w:autoSpaceDE w:val="0"/>
        <w:autoSpaceDN w:val="0"/>
        <w:adjustRightInd w:val="0"/>
        <w:jc w:val="both"/>
      </w:pPr>
      <w:r w:rsidRPr="00A6087B">
        <w:t>Hodnotiaci štandard zahŕňa:</w:t>
      </w:r>
    </w:p>
    <w:p w:rsidR="005E654E" w:rsidRPr="00A6087B" w:rsidRDefault="005E654E" w:rsidP="00450600">
      <w:pPr>
        <w:numPr>
          <w:ilvl w:val="0"/>
          <w:numId w:val="33"/>
        </w:numPr>
        <w:autoSpaceDE w:val="0"/>
        <w:autoSpaceDN w:val="0"/>
        <w:adjustRightInd w:val="0"/>
        <w:jc w:val="both"/>
      </w:pPr>
      <w:r w:rsidRPr="00A6087B">
        <w:t>kritériá hodnotenia pre každú všeobecnú a odbornú spôsobilosť. Určujú, ako</w:t>
      </w:r>
      <w:r w:rsidR="00DD3370" w:rsidRPr="00A6087B">
        <w:t xml:space="preserve"> </w:t>
      </w:r>
      <w:r w:rsidRPr="00A6087B">
        <w:t>stanoviť dôkaz o tom, že výkon žiaka bol preukázaný. Pokiaľ kompetencie</w:t>
      </w:r>
      <w:r w:rsidR="00DD3370" w:rsidRPr="00A6087B">
        <w:t xml:space="preserve"> </w:t>
      </w:r>
      <w:r w:rsidRPr="00A6087B">
        <w:t>stanovujú, čo má žiak vedieť a urobiť v rámci danej pracovnej činnosti,</w:t>
      </w:r>
      <w:r w:rsidR="00DD3370" w:rsidRPr="00A6087B">
        <w:t xml:space="preserve"> </w:t>
      </w:r>
      <w:r w:rsidRPr="00A6087B">
        <w:t>kritériá určujú, podľa čoho to poznáme a či sú tieto kompetencie osvojené</w:t>
      </w:r>
      <w:r w:rsidR="00450600">
        <w:t>,</w:t>
      </w:r>
    </w:p>
    <w:p w:rsidR="005E654E" w:rsidRPr="00A6087B" w:rsidRDefault="00450600" w:rsidP="00450600">
      <w:pPr>
        <w:numPr>
          <w:ilvl w:val="0"/>
          <w:numId w:val="33"/>
        </w:numPr>
        <w:autoSpaceDE w:val="0"/>
        <w:autoSpaceDN w:val="0"/>
        <w:adjustRightInd w:val="0"/>
        <w:jc w:val="both"/>
      </w:pPr>
      <w:r>
        <w:t>k</w:t>
      </w:r>
      <w:r w:rsidR="005E654E" w:rsidRPr="00A6087B">
        <w:t>ritériá musia byť konkrétne, jasné a zodpovedajúce danej kompetencii</w:t>
      </w:r>
      <w:r>
        <w:t>,</w:t>
      </w:r>
    </w:p>
    <w:p w:rsidR="005E654E" w:rsidRPr="00A6087B" w:rsidRDefault="005E654E" w:rsidP="00450600">
      <w:pPr>
        <w:numPr>
          <w:ilvl w:val="0"/>
          <w:numId w:val="33"/>
        </w:numPr>
        <w:autoSpaceDE w:val="0"/>
        <w:autoSpaceDN w:val="0"/>
        <w:adjustRightInd w:val="0"/>
        <w:jc w:val="both"/>
      </w:pPr>
      <w:r w:rsidRPr="00A6087B">
        <w:t xml:space="preserve"> prostriedky a postupy hodnotenia vymedzujú cesty a spôsoby overovania</w:t>
      </w:r>
      <w:r w:rsidR="00DD3370" w:rsidRPr="00A6087B">
        <w:t xml:space="preserve"> </w:t>
      </w:r>
      <w:r w:rsidRPr="00A6087B">
        <w:t>kompetencií,</w:t>
      </w:r>
    </w:p>
    <w:p w:rsidR="005E654E" w:rsidRDefault="005E654E" w:rsidP="00450600">
      <w:pPr>
        <w:numPr>
          <w:ilvl w:val="0"/>
          <w:numId w:val="33"/>
        </w:numPr>
        <w:autoSpaceDE w:val="0"/>
        <w:autoSpaceDN w:val="0"/>
        <w:adjustRightInd w:val="0"/>
        <w:jc w:val="both"/>
      </w:pPr>
      <w:r w:rsidRPr="00A6087B">
        <w:t>organizačné a metodické pokyny pre maturitné skúšky predstavujú súbor</w:t>
      </w:r>
      <w:r w:rsidR="00DD3370" w:rsidRPr="00A6087B">
        <w:t xml:space="preserve"> </w:t>
      </w:r>
      <w:r w:rsidRPr="00A6087B">
        <w:t>pravidiel a predpisov v rámci platnej legislatívy.</w:t>
      </w:r>
    </w:p>
    <w:p w:rsidR="00450600" w:rsidRPr="00A6087B" w:rsidRDefault="00450600" w:rsidP="00450600">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m) Hodnotenie </w:t>
      </w:r>
      <w:r w:rsidR="00DD3370" w:rsidRPr="00A6087B">
        <w:rPr>
          <w:b/>
          <w:bCs/>
        </w:rPr>
        <w:t>j</w:t>
      </w:r>
      <w:r w:rsidRPr="00A6087B">
        <w:t>e to proces skompletizovania</w:t>
      </w:r>
      <w:r w:rsidR="00DD3370" w:rsidRPr="00A6087B">
        <w:t xml:space="preserve"> </w:t>
      </w:r>
      <w:r w:rsidRPr="00A6087B">
        <w:t>a interpretovania údajov a dôkazov o výkone žiaka. Skúšajúci overujú výkony</w:t>
      </w:r>
      <w:r w:rsidR="00DD3370" w:rsidRPr="00A6087B">
        <w:t xml:space="preserve"> </w:t>
      </w:r>
      <w:r w:rsidRPr="00A6087B">
        <w:t>žiakov vo vzťahu ku kritériám. V OVP sa sumatívnym hodnotením (maturitná</w:t>
      </w:r>
      <w:r w:rsidR="00DD3370" w:rsidRPr="00A6087B">
        <w:t xml:space="preserve"> </w:t>
      </w:r>
      <w:r w:rsidRPr="00A6087B">
        <w:t>skúška) overuje, potvrdzuje a uznáva získaná kvalifikácia v danom študijnom</w:t>
      </w:r>
      <w:r w:rsidR="00DD3370" w:rsidRPr="00A6087B">
        <w:t xml:space="preserve"> </w:t>
      </w:r>
      <w:r w:rsidRPr="00A6087B">
        <w:t>odbore.</w:t>
      </w:r>
    </w:p>
    <w:p w:rsidR="00450600" w:rsidRPr="00A6087B" w:rsidRDefault="00450600" w:rsidP="00C800C4">
      <w:pPr>
        <w:autoSpaceDE w:val="0"/>
        <w:autoSpaceDN w:val="0"/>
        <w:adjustRightInd w:val="0"/>
        <w:jc w:val="both"/>
      </w:pPr>
    </w:p>
    <w:p w:rsidR="005E654E" w:rsidRDefault="005E654E" w:rsidP="00C800C4">
      <w:pPr>
        <w:autoSpaceDE w:val="0"/>
        <w:autoSpaceDN w:val="0"/>
        <w:adjustRightInd w:val="0"/>
        <w:jc w:val="both"/>
      </w:pPr>
      <w:r w:rsidRPr="00A6087B">
        <w:rPr>
          <w:b/>
          <w:bCs/>
        </w:rPr>
        <w:t xml:space="preserve">n) Kvalifikácia </w:t>
      </w:r>
      <w:r w:rsidRPr="00A6087B">
        <w:t>je formálny výsledok procesu hodnotenia a validácie, ktorý sa</w:t>
      </w:r>
      <w:r w:rsidR="00DD3370" w:rsidRPr="00A6087B">
        <w:t xml:space="preserve"> </w:t>
      </w:r>
      <w:r w:rsidRPr="00A6087B">
        <w:t>získa, keď kompetentný orgán určí, že absolvent dosiahol vzdelávacie výstupy</w:t>
      </w:r>
      <w:r w:rsidR="00DD3370" w:rsidRPr="00A6087B">
        <w:t xml:space="preserve"> </w:t>
      </w:r>
      <w:r w:rsidRPr="00A6087B">
        <w:t>zodpovedajúce</w:t>
      </w:r>
      <w:r w:rsidR="00DD3370" w:rsidRPr="00A6087B">
        <w:t xml:space="preserve"> </w:t>
      </w:r>
      <w:r w:rsidRPr="00A6087B">
        <w:t>daným štandardom (výkonový – kvalifikačný štandard,</w:t>
      </w:r>
      <w:r w:rsidR="00DD3370" w:rsidRPr="00A6087B">
        <w:t xml:space="preserve"> </w:t>
      </w:r>
      <w:r w:rsidRPr="00A6087B">
        <w:t>obsahový štandard, hodnotiaci štandard).</w:t>
      </w:r>
    </w:p>
    <w:p w:rsidR="00450600" w:rsidRDefault="00450600" w:rsidP="00C800C4">
      <w:pPr>
        <w:autoSpaceDE w:val="0"/>
        <w:autoSpaceDN w:val="0"/>
        <w:adjustRightInd w:val="0"/>
        <w:jc w:val="both"/>
      </w:pPr>
    </w:p>
    <w:p w:rsidR="00450600" w:rsidRPr="00A6087B" w:rsidRDefault="00450600" w:rsidP="00C800C4">
      <w:pPr>
        <w:autoSpaceDE w:val="0"/>
        <w:autoSpaceDN w:val="0"/>
        <w:adjustRightInd w:val="0"/>
        <w:jc w:val="both"/>
      </w:pPr>
    </w:p>
    <w:p w:rsidR="00DD3370" w:rsidRPr="00EC256E" w:rsidRDefault="00DD3370" w:rsidP="003C2B00">
      <w:pPr>
        <w:numPr>
          <w:ilvl w:val="0"/>
          <w:numId w:val="7"/>
        </w:numPr>
        <w:autoSpaceDE w:val="0"/>
        <w:autoSpaceDN w:val="0"/>
        <w:adjustRightInd w:val="0"/>
        <w:jc w:val="both"/>
        <w:rPr>
          <w:b/>
          <w:bCs/>
        </w:rPr>
      </w:pPr>
      <w:r w:rsidRPr="00EC256E">
        <w:rPr>
          <w:b/>
          <w:bCs/>
        </w:rPr>
        <w:t>CIELE VÝCHOVY A</w:t>
      </w:r>
      <w:r w:rsidR="003C2B00" w:rsidRPr="00EC256E">
        <w:rPr>
          <w:b/>
          <w:bCs/>
        </w:rPr>
        <w:t> </w:t>
      </w:r>
      <w:r w:rsidRPr="00EC256E">
        <w:rPr>
          <w:b/>
          <w:bCs/>
        </w:rPr>
        <w:t>VZDELÁVANIA</w:t>
      </w:r>
    </w:p>
    <w:p w:rsidR="003C2B00" w:rsidRPr="00A6087B" w:rsidRDefault="003C2B00" w:rsidP="003C2B00">
      <w:pPr>
        <w:autoSpaceDE w:val="0"/>
        <w:autoSpaceDN w:val="0"/>
        <w:adjustRightInd w:val="0"/>
        <w:jc w:val="both"/>
        <w:rPr>
          <w:b/>
          <w:bCs/>
          <w:color w:val="42CE37"/>
        </w:rPr>
      </w:pPr>
    </w:p>
    <w:p w:rsidR="00DD3370" w:rsidRDefault="00DD3370" w:rsidP="00C800C4">
      <w:pPr>
        <w:autoSpaceDE w:val="0"/>
        <w:autoSpaceDN w:val="0"/>
        <w:adjustRightInd w:val="0"/>
        <w:jc w:val="both"/>
        <w:rPr>
          <w:color w:val="000000"/>
        </w:rPr>
      </w:pPr>
      <w:r w:rsidRPr="00A6087B">
        <w:rPr>
          <w:color w:val="000000"/>
        </w:rPr>
        <w:t>Cieľom výchovy a vzdelávania je umožniť žiakovi</w:t>
      </w:r>
      <w:r w:rsidR="00A06C3D">
        <w:rPr>
          <w:color w:val="000000"/>
        </w:rPr>
        <w:t>:</w:t>
      </w:r>
    </w:p>
    <w:p w:rsidR="00152B35" w:rsidRPr="00A6087B" w:rsidRDefault="00152B35" w:rsidP="00C800C4">
      <w:pPr>
        <w:autoSpaceDE w:val="0"/>
        <w:autoSpaceDN w:val="0"/>
        <w:adjustRightInd w:val="0"/>
        <w:jc w:val="both"/>
        <w:rPr>
          <w:color w:val="000000"/>
        </w:rPr>
      </w:pPr>
    </w:p>
    <w:p w:rsidR="00DD3370" w:rsidRPr="00A6087B" w:rsidRDefault="00DD3370" w:rsidP="00450600">
      <w:pPr>
        <w:numPr>
          <w:ilvl w:val="0"/>
          <w:numId w:val="34"/>
        </w:numPr>
        <w:autoSpaceDE w:val="0"/>
        <w:autoSpaceDN w:val="0"/>
        <w:adjustRightInd w:val="0"/>
        <w:jc w:val="both"/>
        <w:rPr>
          <w:color w:val="000000"/>
        </w:rPr>
      </w:pPr>
      <w:r w:rsidRPr="00A6087B">
        <w:rPr>
          <w:color w:val="000000"/>
        </w:rPr>
        <w:t>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podnikateľské schopnosti a kultúrne kompetencie,</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ovládať aspoň dva cudzie jazyky a vedieť ich používať,</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naučiť sa správne identifikovať a analyzovať problémy a navrhovať ich riešenia a vedieť ich riešiť,</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rozvíjať manuálne zručnosti, tvorivé, psychomotorické schopnosti, aktuálne poznatky a pracovať s nimi v oblastiach súvisiacich s nadväzujúcim vzdelávaním alebo na trhu práce,</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posilňovať úctu k rodičom a ostatným osobám, ku kultúrnym a</w:t>
      </w:r>
      <w:r w:rsidR="00A6087B" w:rsidRPr="00A6087B">
        <w:rPr>
          <w:color w:val="000000"/>
        </w:rPr>
        <w:t> </w:t>
      </w:r>
      <w:r w:rsidRPr="00A6087B">
        <w:rPr>
          <w:color w:val="000000"/>
        </w:rPr>
        <w:t>národným</w:t>
      </w:r>
      <w:r w:rsidR="00A6087B" w:rsidRPr="00A6087B">
        <w:rPr>
          <w:color w:val="000000"/>
        </w:rPr>
        <w:t xml:space="preserve"> </w:t>
      </w:r>
      <w:r w:rsidRPr="00A6087B">
        <w:rPr>
          <w:color w:val="000000"/>
        </w:rPr>
        <w:t>hodnotám a tradíciám štátu, ktorého je občanom, k štátnemu jazyku,</w:t>
      </w:r>
      <w:r w:rsidR="00A6087B" w:rsidRPr="00A6087B">
        <w:rPr>
          <w:color w:val="000000"/>
        </w:rPr>
        <w:t xml:space="preserve"> </w:t>
      </w:r>
      <w:r w:rsidRPr="00A6087B">
        <w:rPr>
          <w:color w:val="000000"/>
        </w:rPr>
        <w:t>k materinskému jazyku a k svojej vlastnej kultúre,</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získať a posilňovať úctu k ľudským právam a základným slobodám a</w:t>
      </w:r>
      <w:r w:rsidR="00A6087B" w:rsidRPr="00A6087B">
        <w:rPr>
          <w:color w:val="000000"/>
        </w:rPr>
        <w:t> </w:t>
      </w:r>
      <w:r w:rsidRPr="00A6087B">
        <w:rPr>
          <w:color w:val="000000"/>
        </w:rPr>
        <w:t>zásadám</w:t>
      </w:r>
      <w:r w:rsidR="00A6087B" w:rsidRPr="00A6087B">
        <w:rPr>
          <w:color w:val="000000"/>
        </w:rPr>
        <w:t xml:space="preserve"> </w:t>
      </w:r>
      <w:r w:rsidRPr="00A6087B">
        <w:rPr>
          <w:color w:val="000000"/>
        </w:rPr>
        <w:t>ustanoveným v Dohovore o ochrane ľudských práv a základných slobôd,</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pripraviť sa na zodpovedný život v slobodnej spoločnosti, v duchu porozumenia</w:t>
      </w:r>
      <w:r w:rsidR="00A06C3D">
        <w:rPr>
          <w:color w:val="000000"/>
        </w:rPr>
        <w:t xml:space="preserve"> </w:t>
      </w:r>
      <w:r w:rsidRPr="00A6087B">
        <w:rPr>
          <w:color w:val="000000"/>
        </w:rPr>
        <w:t>a znášanlivosti, rovnosti muža a ženy, priateľstva medzi národmi,</w:t>
      </w:r>
      <w:r w:rsidR="00A6087B" w:rsidRPr="00A6087B">
        <w:rPr>
          <w:color w:val="000000"/>
        </w:rPr>
        <w:t xml:space="preserve"> </w:t>
      </w:r>
      <w:r w:rsidRPr="00A6087B">
        <w:rPr>
          <w:color w:val="000000"/>
        </w:rPr>
        <w:t>národnostnými a etnickými skupinami náboženskej tolerancie,</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naučiť sa rozvíjať a kultivovať svoju osobnosť a celoživotne sa vzdelávať,</w:t>
      </w:r>
    </w:p>
    <w:p w:rsidR="00DD3370" w:rsidRPr="00A6087B" w:rsidRDefault="00DD3370" w:rsidP="00450600">
      <w:pPr>
        <w:numPr>
          <w:ilvl w:val="0"/>
          <w:numId w:val="34"/>
        </w:numPr>
        <w:autoSpaceDE w:val="0"/>
        <w:autoSpaceDN w:val="0"/>
        <w:adjustRightInd w:val="0"/>
        <w:jc w:val="both"/>
        <w:rPr>
          <w:color w:val="000000"/>
        </w:rPr>
      </w:pPr>
      <w:r w:rsidRPr="00A6087B">
        <w:rPr>
          <w:color w:val="000000"/>
        </w:rPr>
        <w:t>pracovať v skupine a preberať na seba zodpovednosť,</w:t>
      </w:r>
    </w:p>
    <w:p w:rsidR="00450600" w:rsidRDefault="00DD3370" w:rsidP="00C800C4">
      <w:pPr>
        <w:numPr>
          <w:ilvl w:val="0"/>
          <w:numId w:val="34"/>
        </w:numPr>
        <w:autoSpaceDE w:val="0"/>
        <w:autoSpaceDN w:val="0"/>
        <w:adjustRightInd w:val="0"/>
        <w:jc w:val="both"/>
        <w:rPr>
          <w:color w:val="000000"/>
        </w:rPr>
      </w:pPr>
      <w:r w:rsidRPr="00A6087B">
        <w:rPr>
          <w:color w:val="000000"/>
        </w:rPr>
        <w:t>naučiť sa kontrolovať a regulovať svoje správanie, starať sa a chrániť svoje</w:t>
      </w:r>
      <w:r w:rsidR="00A6087B" w:rsidRPr="00A6087B">
        <w:rPr>
          <w:color w:val="000000"/>
        </w:rPr>
        <w:t xml:space="preserve"> </w:t>
      </w:r>
      <w:r w:rsidRPr="00A6087B">
        <w:rPr>
          <w:color w:val="000000"/>
        </w:rPr>
        <w:t>zdravie vrátane zdravej výživy a životné prostredie a rešpektovať všeľudské</w:t>
      </w:r>
      <w:r w:rsidR="00A6087B" w:rsidRPr="00A6087B">
        <w:rPr>
          <w:color w:val="000000"/>
        </w:rPr>
        <w:t xml:space="preserve"> </w:t>
      </w:r>
      <w:r w:rsidRPr="00A6087B">
        <w:rPr>
          <w:color w:val="000000"/>
        </w:rPr>
        <w:t>etické hodnoty,</w:t>
      </w:r>
    </w:p>
    <w:p w:rsidR="00DD3370" w:rsidRDefault="00DD3370" w:rsidP="00C800C4">
      <w:pPr>
        <w:numPr>
          <w:ilvl w:val="0"/>
          <w:numId w:val="34"/>
        </w:numPr>
        <w:autoSpaceDE w:val="0"/>
        <w:autoSpaceDN w:val="0"/>
        <w:adjustRightInd w:val="0"/>
        <w:jc w:val="both"/>
        <w:rPr>
          <w:color w:val="000000"/>
        </w:rPr>
      </w:pPr>
      <w:r w:rsidRPr="00A6087B">
        <w:rPr>
          <w:color w:val="000000"/>
        </w:rPr>
        <w:t>získať všetky informácie o právach dieťaťa a spôsobilosť na ich uplatňovanie.</w:t>
      </w:r>
    </w:p>
    <w:p w:rsidR="00450600" w:rsidRDefault="00450600" w:rsidP="00450600">
      <w:pPr>
        <w:autoSpaceDE w:val="0"/>
        <w:autoSpaceDN w:val="0"/>
        <w:adjustRightInd w:val="0"/>
        <w:jc w:val="both"/>
        <w:rPr>
          <w:color w:val="000000"/>
        </w:rPr>
      </w:pPr>
    </w:p>
    <w:p w:rsidR="00A6087B" w:rsidRPr="00A6087B" w:rsidRDefault="00A6087B" w:rsidP="00DD3370">
      <w:pPr>
        <w:autoSpaceDE w:val="0"/>
        <w:autoSpaceDN w:val="0"/>
        <w:adjustRightInd w:val="0"/>
        <w:rPr>
          <w:color w:val="000000"/>
        </w:rPr>
      </w:pPr>
    </w:p>
    <w:p w:rsidR="00A6087B" w:rsidRPr="00450600" w:rsidRDefault="00A6087B" w:rsidP="003C2B00">
      <w:pPr>
        <w:numPr>
          <w:ilvl w:val="0"/>
          <w:numId w:val="7"/>
        </w:numPr>
        <w:autoSpaceDE w:val="0"/>
        <w:autoSpaceDN w:val="0"/>
        <w:adjustRightInd w:val="0"/>
        <w:rPr>
          <w:b/>
          <w:bCs/>
        </w:rPr>
      </w:pPr>
      <w:r w:rsidRPr="00450600">
        <w:rPr>
          <w:b/>
          <w:bCs/>
        </w:rPr>
        <w:t>VŠEOBECNÉ CIELE ODBORNÉHO VZDELÁVANIA A PRÍPRAVY NA ÚROVNI ISCED 3A</w:t>
      </w:r>
    </w:p>
    <w:p w:rsidR="003C2B00" w:rsidRPr="00A6087B" w:rsidRDefault="003C2B00" w:rsidP="003C2B00">
      <w:pPr>
        <w:autoSpaceDE w:val="0"/>
        <w:autoSpaceDN w:val="0"/>
        <w:adjustRightInd w:val="0"/>
        <w:rPr>
          <w:b/>
          <w:bCs/>
          <w:color w:val="42CE37"/>
        </w:rPr>
      </w:pPr>
    </w:p>
    <w:p w:rsidR="00A6087B" w:rsidRDefault="00A6087B" w:rsidP="00450600">
      <w:pPr>
        <w:autoSpaceDE w:val="0"/>
        <w:autoSpaceDN w:val="0"/>
        <w:adjustRightInd w:val="0"/>
        <w:ind w:firstLine="360"/>
        <w:jc w:val="both"/>
        <w:rPr>
          <w:color w:val="000000"/>
        </w:rPr>
      </w:pPr>
      <w:r w:rsidRPr="00A6087B">
        <w:rPr>
          <w:color w:val="000000"/>
        </w:rPr>
        <w:t>OVP je súčasťou celoživotného vzdelávania a musí byť súčasťou spoločnosti založenej na vedomostiach, v ktorej je vzdelávanie cestou rozvoja ľudskej osobnosti.</w:t>
      </w:r>
      <w:r w:rsidR="00C800C4">
        <w:rPr>
          <w:color w:val="000000"/>
        </w:rPr>
        <w:t xml:space="preserve"> </w:t>
      </w:r>
      <w:r w:rsidRPr="00A6087B">
        <w:rPr>
          <w:color w:val="000000"/>
        </w:rPr>
        <w:t xml:space="preserve">Zámerom OVP je pripraviť žiaka na úspešný, zmysluplný a zodpovedný osobný, občiansky a pracovný život. Všeobecné ciele OVP na úrovni ISCED </w:t>
      </w:r>
      <w:r w:rsidRPr="00AD0F87">
        <w:rPr>
          <w:color w:val="000000"/>
        </w:rPr>
        <w:t>3A</w:t>
      </w:r>
      <w:r w:rsidRPr="00A6087B">
        <w:rPr>
          <w:color w:val="000000"/>
        </w:rPr>
        <w:t xml:space="preserve"> sú:</w:t>
      </w:r>
    </w:p>
    <w:p w:rsidR="00152B35" w:rsidRPr="00A6087B" w:rsidRDefault="00152B35" w:rsidP="00C800C4">
      <w:pPr>
        <w:autoSpaceDE w:val="0"/>
        <w:autoSpaceDN w:val="0"/>
        <w:adjustRightInd w:val="0"/>
        <w:jc w:val="both"/>
        <w:rPr>
          <w:color w:val="000000"/>
        </w:rPr>
      </w:pPr>
    </w:p>
    <w:p w:rsidR="00A6087B" w:rsidRPr="00A6087B" w:rsidRDefault="00A6087B" w:rsidP="00C800C4">
      <w:pPr>
        <w:autoSpaceDE w:val="0"/>
        <w:autoSpaceDN w:val="0"/>
        <w:adjustRightInd w:val="0"/>
        <w:jc w:val="both"/>
        <w:rPr>
          <w:color w:val="000000"/>
        </w:rPr>
      </w:pPr>
      <w:r w:rsidRPr="00A6087B">
        <w:rPr>
          <w:b/>
          <w:bCs/>
          <w:color w:val="000000"/>
        </w:rPr>
        <w:t xml:space="preserve">1. Cieľ – učiť sa poznávať </w:t>
      </w:r>
      <w:r w:rsidRPr="00A6087B">
        <w:rPr>
          <w:color w:val="000000"/>
        </w:rPr>
        <w:t>znamená naučiť sa osvojiť si nástroje pochopenia</w:t>
      </w:r>
      <w:r w:rsidR="00A06C3D">
        <w:rPr>
          <w:color w:val="000000"/>
        </w:rPr>
        <w:t xml:space="preserve"> </w:t>
      </w:r>
      <w:r w:rsidRPr="00A6087B">
        <w:rPr>
          <w:color w:val="000000"/>
        </w:rPr>
        <w:t>sveta a rozvíjať schopnosti nevyhnutné k učeniu sa.</w:t>
      </w:r>
    </w:p>
    <w:p w:rsidR="00A6087B" w:rsidRPr="00A6087B" w:rsidRDefault="00A6087B" w:rsidP="00C800C4">
      <w:pPr>
        <w:autoSpaceDE w:val="0"/>
        <w:autoSpaceDN w:val="0"/>
        <w:adjustRightInd w:val="0"/>
        <w:jc w:val="both"/>
        <w:rPr>
          <w:color w:val="000000"/>
        </w:rPr>
      </w:pPr>
      <w:r w:rsidRPr="00A6087B">
        <w:rPr>
          <w:color w:val="000000"/>
        </w:rPr>
        <w:t>OVP má:</w:t>
      </w:r>
    </w:p>
    <w:p w:rsidR="00A6087B" w:rsidRPr="00A6087B" w:rsidRDefault="00A6087B" w:rsidP="00450600">
      <w:pPr>
        <w:numPr>
          <w:ilvl w:val="0"/>
          <w:numId w:val="35"/>
        </w:numPr>
        <w:autoSpaceDE w:val="0"/>
        <w:autoSpaceDN w:val="0"/>
        <w:adjustRightInd w:val="0"/>
        <w:jc w:val="both"/>
        <w:rPr>
          <w:color w:val="000000"/>
        </w:rPr>
      </w:pPr>
      <w:r w:rsidRPr="00A6087B">
        <w:rPr>
          <w:color w:val="000000"/>
        </w:rPr>
        <w:t>rozvíjať základné myšlienkové postupy žiakov, ich pamäť a schopnosť sústredenia,</w:t>
      </w:r>
    </w:p>
    <w:p w:rsidR="00A6087B" w:rsidRPr="00A6087B" w:rsidRDefault="00A6087B" w:rsidP="00450600">
      <w:pPr>
        <w:numPr>
          <w:ilvl w:val="0"/>
          <w:numId w:val="35"/>
        </w:numPr>
        <w:autoSpaceDE w:val="0"/>
        <w:autoSpaceDN w:val="0"/>
        <w:adjustRightInd w:val="0"/>
        <w:jc w:val="both"/>
        <w:rPr>
          <w:color w:val="000000"/>
        </w:rPr>
      </w:pPr>
      <w:r w:rsidRPr="00A6087B">
        <w:rPr>
          <w:color w:val="000000"/>
        </w:rPr>
        <w:t>podporovať osvojovanie všeobecných princípov a algoritmov riešenia problémov, javov a situácií, ako aj bežných zručností pre prácu s informáciami,</w:t>
      </w:r>
    </w:p>
    <w:p w:rsidR="00A6087B" w:rsidRPr="00A6087B" w:rsidRDefault="00A6087B" w:rsidP="00450600">
      <w:pPr>
        <w:numPr>
          <w:ilvl w:val="0"/>
          <w:numId w:val="35"/>
        </w:numPr>
        <w:autoSpaceDE w:val="0"/>
        <w:autoSpaceDN w:val="0"/>
        <w:adjustRightInd w:val="0"/>
        <w:jc w:val="both"/>
        <w:rPr>
          <w:color w:val="000000"/>
        </w:rPr>
      </w:pPr>
      <w:r w:rsidRPr="00A6087B">
        <w:rPr>
          <w:color w:val="000000"/>
        </w:rPr>
        <w:lastRenderedPageBreak/>
        <w:t>podporovať poznanie žiakov lepšieho chápania sveta, v ktorom žijú a nevyhnutnosť udržateľného rozvoja,</w:t>
      </w:r>
    </w:p>
    <w:p w:rsidR="00A6087B" w:rsidRPr="00A6087B" w:rsidRDefault="00A6087B" w:rsidP="00450600">
      <w:pPr>
        <w:numPr>
          <w:ilvl w:val="0"/>
          <w:numId w:val="35"/>
        </w:numPr>
        <w:autoSpaceDE w:val="0"/>
        <w:autoSpaceDN w:val="0"/>
        <w:adjustRightInd w:val="0"/>
        <w:jc w:val="both"/>
        <w:rPr>
          <w:color w:val="000000"/>
        </w:rPr>
      </w:pPr>
      <w:r w:rsidRPr="00A6087B">
        <w:rPr>
          <w:color w:val="000000"/>
        </w:rPr>
        <w:t>viesť k porozumeniu základných vedeckých, technologických a technických metód, postupov a nástrojov a rozvíjať zručnosti pri ich aplikácii,</w:t>
      </w:r>
    </w:p>
    <w:p w:rsidR="00A6087B" w:rsidRPr="00A6087B" w:rsidRDefault="00A6087B" w:rsidP="00450600">
      <w:pPr>
        <w:numPr>
          <w:ilvl w:val="0"/>
          <w:numId w:val="35"/>
        </w:numPr>
        <w:autoSpaceDE w:val="0"/>
        <w:autoSpaceDN w:val="0"/>
        <w:adjustRightInd w:val="0"/>
        <w:jc w:val="both"/>
        <w:rPr>
          <w:color w:val="000000"/>
        </w:rPr>
      </w:pPr>
      <w:r w:rsidRPr="00A6087B">
        <w:rPr>
          <w:color w:val="000000"/>
        </w:rPr>
        <w:t>rozvíjať osvojenie si základných poznatkov, pracovných postupov a nástrojov potrebných pre kvalifikovaný výkon povolania na trhu práce,</w:t>
      </w:r>
    </w:p>
    <w:p w:rsidR="00A6087B" w:rsidRDefault="00A6087B" w:rsidP="00450600">
      <w:pPr>
        <w:numPr>
          <w:ilvl w:val="0"/>
          <w:numId w:val="35"/>
        </w:numPr>
        <w:autoSpaceDE w:val="0"/>
        <w:autoSpaceDN w:val="0"/>
        <w:adjustRightInd w:val="0"/>
        <w:jc w:val="both"/>
        <w:rPr>
          <w:color w:val="000000"/>
        </w:rPr>
      </w:pPr>
      <w:r w:rsidRPr="00A6087B">
        <w:rPr>
          <w:color w:val="000000"/>
        </w:rPr>
        <w:t>pripravovať žiakov pre celoživotné vzdelávanie.</w:t>
      </w:r>
    </w:p>
    <w:p w:rsidR="00152B35" w:rsidRPr="00A6087B" w:rsidRDefault="00152B35" w:rsidP="00C800C4">
      <w:pPr>
        <w:autoSpaceDE w:val="0"/>
        <w:autoSpaceDN w:val="0"/>
        <w:adjustRightInd w:val="0"/>
        <w:jc w:val="both"/>
        <w:rPr>
          <w:color w:val="000000"/>
        </w:rPr>
      </w:pPr>
    </w:p>
    <w:p w:rsidR="00A6087B" w:rsidRPr="00A6087B" w:rsidRDefault="00A6087B" w:rsidP="00C800C4">
      <w:pPr>
        <w:autoSpaceDE w:val="0"/>
        <w:autoSpaceDN w:val="0"/>
        <w:adjustRightInd w:val="0"/>
        <w:jc w:val="both"/>
        <w:rPr>
          <w:color w:val="000000"/>
        </w:rPr>
      </w:pPr>
      <w:r w:rsidRPr="00A6087B">
        <w:rPr>
          <w:b/>
          <w:bCs/>
          <w:color w:val="000000"/>
        </w:rPr>
        <w:t xml:space="preserve">2. Cieľ – učiť sa rozhodovať </w:t>
      </w:r>
      <w:r w:rsidRPr="00A6087B">
        <w:rPr>
          <w:color w:val="000000"/>
        </w:rPr>
        <w:t>znamená naučiť sa tvorivo zasahovať do svojho</w:t>
      </w:r>
      <w:r w:rsidR="00C800C4">
        <w:rPr>
          <w:color w:val="000000"/>
        </w:rPr>
        <w:t xml:space="preserve"> </w:t>
      </w:r>
      <w:r w:rsidRPr="00A6087B">
        <w:rPr>
          <w:color w:val="000000"/>
        </w:rPr>
        <w:t>životného, pracovného a spoločenského prostredia.</w:t>
      </w:r>
    </w:p>
    <w:p w:rsidR="00A6087B" w:rsidRPr="00A6087B" w:rsidRDefault="00A6087B" w:rsidP="00C800C4">
      <w:pPr>
        <w:autoSpaceDE w:val="0"/>
        <w:autoSpaceDN w:val="0"/>
        <w:adjustRightInd w:val="0"/>
        <w:jc w:val="both"/>
        <w:rPr>
          <w:color w:val="000000"/>
        </w:rPr>
      </w:pPr>
      <w:r w:rsidRPr="00A6087B">
        <w:rPr>
          <w:color w:val="000000"/>
        </w:rPr>
        <w:t>OVP má:</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rozvíjať aktívny a tvorivý prístup žiakov k riešeniu problémov a hľadaniu progresívnych riešení,</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podporovať flexibilitu, adaptabilitu a kreativitu žiakov,</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viesť žiakov k aktívnemu prístupu k práci, profesijnej kariére a prispôsobovaniu sa zmenám na trhu práce,</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rozvíjať cieľavedomý prístup žiakov k tímovej a samostatnej práce,</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vytvárať zodpovedný prístup žiakov k plneniu svojich povinností a rešpektovaniu stanovených pravidiel,</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viesť žiakov k hodnoteniu svojich schopností a rešpektovaniu schopností druhých,</w:t>
      </w:r>
    </w:p>
    <w:p w:rsidR="00A6087B" w:rsidRPr="00A6087B" w:rsidRDefault="00A6087B" w:rsidP="00450600">
      <w:pPr>
        <w:numPr>
          <w:ilvl w:val="0"/>
          <w:numId w:val="36"/>
        </w:numPr>
        <w:autoSpaceDE w:val="0"/>
        <w:autoSpaceDN w:val="0"/>
        <w:adjustRightInd w:val="0"/>
        <w:jc w:val="both"/>
        <w:rPr>
          <w:color w:val="000000"/>
        </w:rPr>
      </w:pPr>
      <w:r w:rsidRPr="00A6087B">
        <w:rPr>
          <w:color w:val="000000"/>
        </w:rPr>
        <w:t>rozvíjať zručnosti potrebných k rokovaniu, diskusii, kompromisu, obhajobe svojho stanoviska a k akceptovaniu stanovísk druhých,</w:t>
      </w:r>
    </w:p>
    <w:p w:rsidR="00A6087B" w:rsidRDefault="00A6087B" w:rsidP="00450600">
      <w:pPr>
        <w:numPr>
          <w:ilvl w:val="0"/>
          <w:numId w:val="36"/>
        </w:numPr>
        <w:autoSpaceDE w:val="0"/>
        <w:autoSpaceDN w:val="0"/>
        <w:adjustRightInd w:val="0"/>
        <w:jc w:val="both"/>
        <w:rPr>
          <w:color w:val="000000"/>
        </w:rPr>
      </w:pPr>
      <w:r w:rsidRPr="00A6087B">
        <w:rPr>
          <w:color w:val="000000"/>
        </w:rPr>
        <w:t>viesť žiakov k chápaniu práce ako príležitosti pre sebarealizáciu.</w:t>
      </w:r>
    </w:p>
    <w:p w:rsidR="00152B35" w:rsidRPr="00A6087B" w:rsidRDefault="00152B35" w:rsidP="00C800C4">
      <w:pPr>
        <w:autoSpaceDE w:val="0"/>
        <w:autoSpaceDN w:val="0"/>
        <w:adjustRightInd w:val="0"/>
        <w:jc w:val="both"/>
        <w:rPr>
          <w:color w:val="000000"/>
        </w:rPr>
      </w:pPr>
    </w:p>
    <w:p w:rsidR="00A6087B" w:rsidRPr="00A6087B" w:rsidRDefault="00A6087B" w:rsidP="00C800C4">
      <w:pPr>
        <w:autoSpaceDE w:val="0"/>
        <w:autoSpaceDN w:val="0"/>
        <w:adjustRightInd w:val="0"/>
        <w:jc w:val="both"/>
        <w:rPr>
          <w:color w:val="000000"/>
        </w:rPr>
      </w:pPr>
      <w:r w:rsidRPr="00A6087B">
        <w:rPr>
          <w:b/>
          <w:bCs/>
          <w:color w:val="000000"/>
        </w:rPr>
        <w:t xml:space="preserve">3. Cieľ – učiť sa existovať </w:t>
      </w:r>
      <w:r w:rsidRPr="00A6087B">
        <w:rPr>
          <w:color w:val="000000"/>
        </w:rPr>
        <w:t>znamená porozumieť vlastnej osobnosti a jej vytváraniu v súlade s všeobecne akceptovanými morálnymi hodnotami.</w:t>
      </w:r>
    </w:p>
    <w:p w:rsidR="00A6087B" w:rsidRPr="00A6087B" w:rsidRDefault="00A6087B" w:rsidP="00C800C4">
      <w:pPr>
        <w:autoSpaceDE w:val="0"/>
        <w:autoSpaceDN w:val="0"/>
        <w:adjustRightInd w:val="0"/>
        <w:jc w:val="both"/>
        <w:rPr>
          <w:color w:val="000000"/>
        </w:rPr>
      </w:pPr>
      <w:r w:rsidRPr="00A6087B">
        <w:rPr>
          <w:color w:val="000000"/>
        </w:rPr>
        <w:t>OVP má:</w:t>
      </w:r>
    </w:p>
    <w:p w:rsidR="00A6087B" w:rsidRPr="00A6087B" w:rsidRDefault="00A6087B" w:rsidP="00450600">
      <w:pPr>
        <w:numPr>
          <w:ilvl w:val="0"/>
          <w:numId w:val="37"/>
        </w:numPr>
        <w:autoSpaceDE w:val="0"/>
        <w:autoSpaceDN w:val="0"/>
        <w:adjustRightInd w:val="0"/>
        <w:jc w:val="both"/>
      </w:pPr>
      <w:r w:rsidRPr="00A6087B">
        <w:rPr>
          <w:color w:val="000000"/>
        </w:rPr>
        <w:t xml:space="preserve">rozvíjať telesné a duševné schopnosti a zručnosti žiakov, </w:t>
      </w:r>
      <w:r w:rsidRPr="00A6087B">
        <w:t>prehlbovať zručnosti potrebné k sebareflexii, sebapoznaniu a sebahodnoteniu,</w:t>
      </w:r>
    </w:p>
    <w:p w:rsidR="00A6087B" w:rsidRPr="00A6087B" w:rsidRDefault="00A6087B" w:rsidP="00450600">
      <w:pPr>
        <w:numPr>
          <w:ilvl w:val="0"/>
          <w:numId w:val="37"/>
        </w:numPr>
        <w:autoSpaceDE w:val="0"/>
        <w:autoSpaceDN w:val="0"/>
        <w:adjustRightInd w:val="0"/>
        <w:jc w:val="both"/>
      </w:pPr>
      <w:r w:rsidRPr="00A6087B">
        <w:t>vytvárať primerané sebavedomie a inšpiráciu žiakov,</w:t>
      </w:r>
    </w:p>
    <w:p w:rsidR="00A6087B" w:rsidRPr="00A6087B" w:rsidRDefault="00A6087B" w:rsidP="00450600">
      <w:pPr>
        <w:numPr>
          <w:ilvl w:val="0"/>
          <w:numId w:val="37"/>
        </w:numPr>
        <w:autoSpaceDE w:val="0"/>
        <w:autoSpaceDN w:val="0"/>
        <w:adjustRightInd w:val="0"/>
        <w:jc w:val="both"/>
      </w:pPr>
      <w:r w:rsidRPr="00A6087B">
        <w:t>rozvíjať slobodné, kritické a nezávislé myslenie žiakov, ich úsudok a rozhodovanie,</w:t>
      </w:r>
    </w:p>
    <w:p w:rsidR="00A6087B" w:rsidRPr="00A6087B" w:rsidRDefault="00A6087B" w:rsidP="00450600">
      <w:pPr>
        <w:numPr>
          <w:ilvl w:val="0"/>
          <w:numId w:val="37"/>
        </w:numPr>
        <w:autoSpaceDE w:val="0"/>
        <w:autoSpaceDN w:val="0"/>
        <w:adjustRightInd w:val="0"/>
        <w:jc w:val="both"/>
      </w:pPr>
      <w:r w:rsidRPr="00A6087B">
        <w:t>viesť k prijímaniu zodpovednosti žiakov za svoje myslenie, rozhodovanie, správanie a cítenie,</w:t>
      </w:r>
    </w:p>
    <w:p w:rsidR="00A6087B" w:rsidRPr="00A6087B" w:rsidRDefault="00A6087B" w:rsidP="00450600">
      <w:pPr>
        <w:numPr>
          <w:ilvl w:val="0"/>
          <w:numId w:val="37"/>
        </w:numPr>
        <w:autoSpaceDE w:val="0"/>
        <w:autoSpaceDN w:val="0"/>
        <w:adjustRightInd w:val="0"/>
        <w:jc w:val="both"/>
      </w:pPr>
      <w:r w:rsidRPr="00A6087B">
        <w:t>viesť žiakov k emocionálnemu a estetickému vnímaniu,</w:t>
      </w:r>
    </w:p>
    <w:p w:rsidR="00A6087B" w:rsidRPr="00A6087B" w:rsidRDefault="00A6087B" w:rsidP="00450600">
      <w:pPr>
        <w:numPr>
          <w:ilvl w:val="0"/>
          <w:numId w:val="37"/>
        </w:numPr>
        <w:autoSpaceDE w:val="0"/>
        <w:autoSpaceDN w:val="0"/>
        <w:adjustRightInd w:val="0"/>
        <w:jc w:val="both"/>
      </w:pPr>
      <w:r w:rsidRPr="00A6087B">
        <w:t>rozvíjať kreativitu, nadanie, špecifické schopnosti a predstavivosti.</w:t>
      </w:r>
    </w:p>
    <w:p w:rsidR="00A6087B" w:rsidRPr="00A6087B" w:rsidRDefault="00A6087B" w:rsidP="00C800C4">
      <w:pPr>
        <w:autoSpaceDE w:val="0"/>
        <w:autoSpaceDN w:val="0"/>
        <w:adjustRightInd w:val="0"/>
        <w:jc w:val="both"/>
        <w:rPr>
          <w:color w:val="000000"/>
        </w:rPr>
      </w:pPr>
    </w:p>
    <w:p w:rsidR="00A6087B" w:rsidRPr="00A6087B" w:rsidRDefault="00A6087B" w:rsidP="00C800C4">
      <w:pPr>
        <w:autoSpaceDE w:val="0"/>
        <w:autoSpaceDN w:val="0"/>
        <w:adjustRightInd w:val="0"/>
        <w:jc w:val="both"/>
      </w:pPr>
      <w:r w:rsidRPr="00A6087B">
        <w:rPr>
          <w:b/>
          <w:bCs/>
        </w:rPr>
        <w:t xml:space="preserve">4. Cieľ – učiť sa žiť v spoločnosti a žiť s ostatnými </w:t>
      </w:r>
      <w:r w:rsidRPr="00A6087B">
        <w:t>znamená vedieť spolupracovať s ostatnými a podieľať sa na živote spoločnosti a nájsť si v nej svoje miesto.</w:t>
      </w:r>
    </w:p>
    <w:p w:rsidR="00A6087B" w:rsidRPr="00A6087B" w:rsidRDefault="00A6087B" w:rsidP="00C800C4">
      <w:pPr>
        <w:autoSpaceDE w:val="0"/>
        <w:autoSpaceDN w:val="0"/>
        <w:adjustRightInd w:val="0"/>
        <w:jc w:val="both"/>
      </w:pPr>
      <w:r w:rsidRPr="00A6087B">
        <w:t>OVP má:</w:t>
      </w:r>
    </w:p>
    <w:p w:rsidR="00A6087B" w:rsidRPr="00A6087B" w:rsidRDefault="00A6087B" w:rsidP="00450600">
      <w:pPr>
        <w:numPr>
          <w:ilvl w:val="0"/>
          <w:numId w:val="38"/>
        </w:numPr>
        <w:autoSpaceDE w:val="0"/>
        <w:autoSpaceDN w:val="0"/>
        <w:adjustRightInd w:val="0"/>
        <w:jc w:val="both"/>
      </w:pPr>
      <w:r w:rsidRPr="00A6087B">
        <w:t>rozvíjať úctu k ľudskému životu a jeho hodnote,</w:t>
      </w:r>
    </w:p>
    <w:p w:rsidR="00A6087B" w:rsidRPr="00A6087B" w:rsidRDefault="00A6087B" w:rsidP="00450600">
      <w:pPr>
        <w:numPr>
          <w:ilvl w:val="0"/>
          <w:numId w:val="38"/>
        </w:numPr>
        <w:autoSpaceDE w:val="0"/>
        <w:autoSpaceDN w:val="0"/>
        <w:adjustRightInd w:val="0"/>
        <w:jc w:val="both"/>
      </w:pPr>
      <w:r w:rsidRPr="00A6087B">
        <w:t>vytvárať úctu a rešpekt k živej a neživej prírode, k ochrane životného prostredia a k chápaniu globálnych problémov ľudstva,</w:t>
      </w:r>
    </w:p>
    <w:p w:rsidR="00A6087B" w:rsidRPr="00A6087B" w:rsidRDefault="00A6087B" w:rsidP="00450600">
      <w:pPr>
        <w:numPr>
          <w:ilvl w:val="0"/>
          <w:numId w:val="38"/>
        </w:numPr>
        <w:autoSpaceDE w:val="0"/>
        <w:autoSpaceDN w:val="0"/>
        <w:adjustRightInd w:val="0"/>
        <w:jc w:val="both"/>
      </w:pPr>
      <w:r w:rsidRPr="00A6087B">
        <w:t>prehlbovať osobnostnú, národnostnú a občiansku identitu žiakov, ich pripravenosť chrániť vlastnú identitu a rešpektovať identitu druhých,</w:t>
      </w:r>
    </w:p>
    <w:p w:rsidR="00A6087B" w:rsidRPr="00A6087B" w:rsidRDefault="00A6087B" w:rsidP="00450600">
      <w:pPr>
        <w:numPr>
          <w:ilvl w:val="0"/>
          <w:numId w:val="38"/>
        </w:numPr>
        <w:autoSpaceDE w:val="0"/>
        <w:autoSpaceDN w:val="0"/>
        <w:adjustRightInd w:val="0"/>
        <w:jc w:val="both"/>
      </w:pPr>
      <w:r w:rsidRPr="00A6087B">
        <w:t>viesť žiakov k tomu, aby sa vo vzťahu k iným ľuďom oslobodili od predsudkov, xenofóbie, intolerancie, rasizmu, agresívneho nacionalizmu, etnickej, náboženskej a inej neznášanlivosti,</w:t>
      </w:r>
    </w:p>
    <w:p w:rsidR="00A6087B" w:rsidRPr="00A6087B" w:rsidRDefault="00A6087B" w:rsidP="00450600">
      <w:pPr>
        <w:numPr>
          <w:ilvl w:val="0"/>
          <w:numId w:val="38"/>
        </w:numPr>
        <w:autoSpaceDE w:val="0"/>
        <w:autoSpaceDN w:val="0"/>
        <w:adjustRightInd w:val="0"/>
        <w:jc w:val="both"/>
      </w:pPr>
      <w:r w:rsidRPr="00A6087B">
        <w:t>vytvárať zodpovedné a slušné správanie žiakov v súlade s morálnymi zásadami a zásadami spoločenského správania sa,</w:t>
      </w:r>
    </w:p>
    <w:p w:rsidR="00A6087B" w:rsidRPr="00A6087B" w:rsidRDefault="00A6087B" w:rsidP="00450600">
      <w:pPr>
        <w:numPr>
          <w:ilvl w:val="0"/>
          <w:numId w:val="38"/>
        </w:numPr>
        <w:autoSpaceDE w:val="0"/>
        <w:autoSpaceDN w:val="0"/>
        <w:adjustRightInd w:val="0"/>
        <w:jc w:val="both"/>
      </w:pPr>
      <w:r w:rsidRPr="00A6087B">
        <w:t>viesť žiakov k aktívnej účasti v občianskom živote a spolupráci na rozvoji demokracie,</w:t>
      </w:r>
    </w:p>
    <w:p w:rsidR="00806848" w:rsidRPr="00544A6D" w:rsidRDefault="00A6087B" w:rsidP="00FC6449">
      <w:pPr>
        <w:numPr>
          <w:ilvl w:val="0"/>
          <w:numId w:val="38"/>
        </w:numPr>
        <w:autoSpaceDE w:val="0"/>
        <w:autoSpaceDN w:val="0"/>
        <w:adjustRightInd w:val="0"/>
        <w:jc w:val="both"/>
      </w:pPr>
      <w:r w:rsidRPr="00A6087B">
        <w:t>rozvíjať komunikačné zručnosti žiakov a zručnosti pre hodnotný pracovný, rodinný a partnerský život.</w:t>
      </w:r>
    </w:p>
    <w:p w:rsidR="00FC6449" w:rsidRPr="00450600" w:rsidRDefault="00C800C4" w:rsidP="00FC6449">
      <w:pPr>
        <w:autoSpaceDE w:val="0"/>
        <w:autoSpaceDN w:val="0"/>
        <w:adjustRightInd w:val="0"/>
        <w:jc w:val="both"/>
        <w:rPr>
          <w:b/>
          <w:bCs/>
        </w:rPr>
      </w:pPr>
      <w:r w:rsidRPr="00450600">
        <w:rPr>
          <w:b/>
          <w:bCs/>
        </w:rPr>
        <w:lastRenderedPageBreak/>
        <w:t xml:space="preserve">4 </w:t>
      </w:r>
      <w:r w:rsidR="00544A6D">
        <w:rPr>
          <w:b/>
          <w:bCs/>
        </w:rPr>
        <w:t xml:space="preserve"> </w:t>
      </w:r>
      <w:r w:rsidR="004620D0" w:rsidRPr="00450600">
        <w:rPr>
          <w:b/>
          <w:bCs/>
        </w:rPr>
        <w:t xml:space="preserve">CHARAKTERISTIKA </w:t>
      </w:r>
      <w:r w:rsidR="00FC6449" w:rsidRPr="00450600">
        <w:rPr>
          <w:b/>
          <w:bCs/>
        </w:rPr>
        <w:t xml:space="preserve">ŠTÁTNEHO VZDELÁVACIEHO PROGRAMU  </w:t>
      </w:r>
    </w:p>
    <w:p w:rsidR="004620D0" w:rsidRPr="00450600" w:rsidRDefault="00FC6449" w:rsidP="00FC6449">
      <w:pPr>
        <w:autoSpaceDE w:val="0"/>
        <w:autoSpaceDN w:val="0"/>
        <w:adjustRightInd w:val="0"/>
        <w:jc w:val="both"/>
        <w:rPr>
          <w:b/>
          <w:bCs/>
        </w:rPr>
      </w:pPr>
      <w:r w:rsidRPr="00450600">
        <w:rPr>
          <w:b/>
          <w:bCs/>
        </w:rPr>
        <w:t xml:space="preserve">   </w:t>
      </w:r>
      <w:r w:rsidR="00544A6D">
        <w:rPr>
          <w:b/>
          <w:bCs/>
        </w:rPr>
        <w:t xml:space="preserve"> </w:t>
      </w:r>
      <w:r w:rsidR="004620D0" w:rsidRPr="00450600">
        <w:rPr>
          <w:b/>
          <w:bCs/>
        </w:rPr>
        <w:t>ŠTUDIJNÉHO ODBORU</w:t>
      </w:r>
      <w:r w:rsidRPr="00450600">
        <w:rPr>
          <w:b/>
          <w:bCs/>
        </w:rPr>
        <w:t xml:space="preserve"> </w:t>
      </w:r>
      <w:r w:rsidR="00B60E8D" w:rsidRPr="00450600">
        <w:rPr>
          <w:b/>
          <w:bCs/>
        </w:rPr>
        <w:t xml:space="preserve">ZDRAVOTNÍCKY </w:t>
      </w:r>
      <w:r w:rsidRPr="00450600">
        <w:rPr>
          <w:b/>
          <w:bCs/>
        </w:rPr>
        <w:t xml:space="preserve">ASISTENT </w:t>
      </w:r>
    </w:p>
    <w:p w:rsidR="001F576B" w:rsidRPr="00450600" w:rsidRDefault="001F576B" w:rsidP="001F576B"/>
    <w:p w:rsidR="00B60E8D" w:rsidRPr="000109AB" w:rsidRDefault="00B60E8D" w:rsidP="00B60E8D">
      <w:pPr>
        <w:autoSpaceDE w:val="0"/>
        <w:autoSpaceDN w:val="0"/>
        <w:adjustRightInd w:val="0"/>
        <w:rPr>
          <w:b/>
          <w:bCs/>
          <w:sz w:val="23"/>
          <w:szCs w:val="23"/>
        </w:rPr>
      </w:pPr>
      <w:r w:rsidRPr="000109AB">
        <w:rPr>
          <w:b/>
          <w:bCs/>
          <w:sz w:val="23"/>
          <w:szCs w:val="23"/>
        </w:rPr>
        <w:t>4.1 Popis vzdelávacieho programu</w:t>
      </w:r>
    </w:p>
    <w:p w:rsidR="00B60E8D" w:rsidRDefault="00B60E8D" w:rsidP="00B60E8D">
      <w:pPr>
        <w:autoSpaceDE w:val="0"/>
        <w:autoSpaceDN w:val="0"/>
        <w:adjustRightInd w:val="0"/>
        <w:jc w:val="both"/>
        <w:rPr>
          <w:color w:val="000000"/>
        </w:rPr>
      </w:pPr>
    </w:p>
    <w:p w:rsidR="003148A4" w:rsidRDefault="00B60E8D" w:rsidP="00450600">
      <w:pPr>
        <w:autoSpaceDE w:val="0"/>
        <w:autoSpaceDN w:val="0"/>
        <w:adjustRightInd w:val="0"/>
        <w:ind w:firstLine="708"/>
        <w:jc w:val="both"/>
        <w:rPr>
          <w:color w:val="000000"/>
        </w:rPr>
      </w:pPr>
      <w:r w:rsidRPr="00FF7121">
        <w:rPr>
          <w:color w:val="000000"/>
        </w:rPr>
        <w:t>Vzdelávací program je určený pre študijný odbor</w:t>
      </w:r>
      <w:r>
        <w:rPr>
          <w:color w:val="000000"/>
        </w:rPr>
        <w:t xml:space="preserve">: </w:t>
      </w:r>
      <w:r w:rsidRPr="00FF7121">
        <w:rPr>
          <w:color w:val="000000"/>
        </w:rPr>
        <w:t xml:space="preserve"> </w:t>
      </w:r>
      <w:r w:rsidRPr="00FF7121">
        <w:rPr>
          <w:b/>
          <w:bCs/>
          <w:snapToGrid w:val="0"/>
        </w:rPr>
        <w:t>53</w:t>
      </w:r>
      <w:r>
        <w:rPr>
          <w:b/>
          <w:bCs/>
          <w:snapToGrid w:val="0"/>
        </w:rPr>
        <w:t>56</w:t>
      </w:r>
      <w:r w:rsidRPr="00FF7121">
        <w:rPr>
          <w:b/>
          <w:bCs/>
          <w:snapToGrid w:val="0"/>
        </w:rPr>
        <w:t xml:space="preserve"> 6  </w:t>
      </w:r>
      <w:r>
        <w:rPr>
          <w:b/>
          <w:bCs/>
          <w:snapToGrid w:val="0"/>
        </w:rPr>
        <w:t xml:space="preserve">zdravotnícky </w:t>
      </w:r>
      <w:r w:rsidRPr="00FF7121">
        <w:rPr>
          <w:b/>
          <w:bCs/>
          <w:snapToGrid w:val="0"/>
        </w:rPr>
        <w:t>asistent</w:t>
      </w:r>
      <w:r w:rsidRPr="00FF7121">
        <w:rPr>
          <w:color w:val="000000"/>
        </w:rPr>
        <w:t>.</w:t>
      </w:r>
      <w:r>
        <w:rPr>
          <w:color w:val="000000"/>
        </w:rPr>
        <w:t xml:space="preserve"> </w:t>
      </w:r>
    </w:p>
    <w:p w:rsidR="003148A4" w:rsidRDefault="003148A4" w:rsidP="00B60E8D">
      <w:pPr>
        <w:autoSpaceDE w:val="0"/>
        <w:autoSpaceDN w:val="0"/>
        <w:adjustRightInd w:val="0"/>
        <w:jc w:val="both"/>
        <w:rPr>
          <w:color w:val="000000"/>
        </w:rPr>
      </w:pPr>
    </w:p>
    <w:p w:rsidR="00B60E8D" w:rsidRPr="00FF7121" w:rsidRDefault="00B60E8D" w:rsidP="00450600">
      <w:pPr>
        <w:autoSpaceDE w:val="0"/>
        <w:autoSpaceDN w:val="0"/>
        <w:adjustRightInd w:val="0"/>
        <w:ind w:firstLine="708"/>
        <w:jc w:val="both"/>
        <w:rPr>
          <w:color w:val="000000"/>
        </w:rPr>
      </w:pPr>
      <w:r w:rsidRPr="00FF7121">
        <w:rPr>
          <w:color w:val="000000"/>
        </w:rPr>
        <w:t xml:space="preserve">Zameriava sa na kvalifikovanú prípravu </w:t>
      </w:r>
      <w:r w:rsidRPr="00FF7121">
        <w:t xml:space="preserve">zdravotníckych pracovníkov </w:t>
      </w:r>
      <w:r>
        <w:rPr>
          <w:color w:val="000000"/>
          <w:spacing w:val="-10"/>
        </w:rPr>
        <w:t>pre</w:t>
      </w:r>
      <w:r w:rsidRPr="00FF7121">
        <w:rPr>
          <w:color w:val="000000"/>
          <w:spacing w:val="-10"/>
        </w:rPr>
        <w:t xml:space="preserve"> oblas</w:t>
      </w:r>
      <w:r>
        <w:rPr>
          <w:color w:val="000000"/>
          <w:spacing w:val="-10"/>
        </w:rPr>
        <w:t>ť</w:t>
      </w:r>
      <w:r w:rsidRPr="00FF7121">
        <w:rPr>
          <w:color w:val="000000"/>
          <w:spacing w:val="-10"/>
        </w:rPr>
        <w:t xml:space="preserve"> </w:t>
      </w:r>
      <w:r>
        <w:rPr>
          <w:color w:val="000000"/>
          <w:spacing w:val="-10"/>
        </w:rPr>
        <w:t>ošetrovateľskej starostlivosti</w:t>
      </w:r>
      <w:r w:rsidRPr="00FF7121">
        <w:rPr>
          <w:color w:val="000000"/>
          <w:spacing w:val="-10"/>
        </w:rPr>
        <w:t xml:space="preserve"> </w:t>
      </w:r>
      <w:r>
        <w:rPr>
          <w:color w:val="000000"/>
          <w:spacing w:val="-10"/>
        </w:rPr>
        <w:t>v</w:t>
      </w:r>
      <w:r w:rsidRPr="00FF7121">
        <w:rPr>
          <w:color w:val="000000"/>
          <w:spacing w:val="-10"/>
        </w:rPr>
        <w:t> zdravotníck</w:t>
      </w:r>
      <w:r>
        <w:rPr>
          <w:color w:val="000000"/>
          <w:spacing w:val="-10"/>
        </w:rPr>
        <w:t>ych</w:t>
      </w:r>
      <w:r w:rsidRPr="00FF7121">
        <w:rPr>
          <w:color w:val="000000"/>
          <w:spacing w:val="-10"/>
        </w:rPr>
        <w:t xml:space="preserve"> zariadenia</w:t>
      </w:r>
      <w:r>
        <w:rPr>
          <w:color w:val="000000"/>
          <w:spacing w:val="-10"/>
        </w:rPr>
        <w:t xml:space="preserve"> a </w:t>
      </w:r>
      <w:r w:rsidRPr="00FF7121">
        <w:rPr>
          <w:color w:val="000000"/>
          <w:spacing w:val="-10"/>
        </w:rPr>
        <w:t>zariadenia</w:t>
      </w:r>
      <w:r>
        <w:rPr>
          <w:color w:val="000000"/>
          <w:spacing w:val="-10"/>
        </w:rPr>
        <w:t>ch</w:t>
      </w:r>
      <w:r w:rsidRPr="00FF7121">
        <w:rPr>
          <w:color w:val="000000"/>
          <w:spacing w:val="-10"/>
        </w:rPr>
        <w:t xml:space="preserve"> sociálnej starostlivosti</w:t>
      </w:r>
      <w:r w:rsidRPr="00FF7121">
        <w:rPr>
          <w:color w:val="000000"/>
          <w:spacing w:val="-13"/>
        </w:rPr>
        <w:t>.</w:t>
      </w:r>
      <w:r>
        <w:rPr>
          <w:color w:val="000000"/>
          <w:spacing w:val="-13"/>
        </w:rPr>
        <w:t xml:space="preserve"> </w:t>
      </w:r>
      <w:r w:rsidRPr="00FF7121">
        <w:rPr>
          <w:color w:val="000000"/>
        </w:rPr>
        <w:t>Jeho obsah a štruktúra poskytuje široký</w:t>
      </w:r>
      <w:r>
        <w:rPr>
          <w:color w:val="000000"/>
        </w:rPr>
        <w:t xml:space="preserve"> </w:t>
      </w:r>
      <w:r w:rsidRPr="00FF7121">
        <w:rPr>
          <w:color w:val="000000"/>
        </w:rPr>
        <w:t>odborný profil, ktorý je zárukou prípravy absolventov schopných samostatne</w:t>
      </w:r>
      <w:r>
        <w:rPr>
          <w:color w:val="000000"/>
        </w:rPr>
        <w:t xml:space="preserve"> </w:t>
      </w:r>
      <w:r w:rsidRPr="00FF7121">
        <w:rPr>
          <w:color w:val="000000"/>
        </w:rPr>
        <w:t xml:space="preserve">vykonávať </w:t>
      </w:r>
      <w:r>
        <w:rPr>
          <w:snapToGrid w:val="0"/>
        </w:rPr>
        <w:t xml:space="preserve">základné ošetrovateľské, asistentské a administratívne činnosti </w:t>
      </w:r>
      <w:r w:rsidRPr="00FF7121">
        <w:rPr>
          <w:color w:val="000000"/>
        </w:rPr>
        <w:t>v</w:t>
      </w:r>
      <w:r>
        <w:rPr>
          <w:color w:val="000000"/>
        </w:rPr>
        <w:t xml:space="preserve"> oblasti </w:t>
      </w:r>
      <w:r>
        <w:rPr>
          <w:color w:val="000000"/>
          <w:spacing w:val="-10"/>
        </w:rPr>
        <w:t>ošetrovateľskej starostlivosti</w:t>
      </w:r>
      <w:r>
        <w:rPr>
          <w:color w:val="000000"/>
        </w:rPr>
        <w:t xml:space="preserve"> </w:t>
      </w:r>
      <w:r w:rsidRPr="00FF7121">
        <w:rPr>
          <w:color w:val="000000"/>
        </w:rPr>
        <w:t>.</w:t>
      </w:r>
    </w:p>
    <w:p w:rsidR="00B60E8D" w:rsidRDefault="00B60E8D" w:rsidP="00B60E8D">
      <w:pPr>
        <w:autoSpaceDE w:val="0"/>
        <w:autoSpaceDN w:val="0"/>
        <w:adjustRightInd w:val="0"/>
        <w:jc w:val="both"/>
        <w:rPr>
          <w:color w:val="000000"/>
        </w:rPr>
      </w:pPr>
    </w:p>
    <w:p w:rsidR="00614CF6" w:rsidRPr="00B95C51" w:rsidRDefault="00614CF6" w:rsidP="00450600">
      <w:pPr>
        <w:autoSpaceDE w:val="0"/>
        <w:autoSpaceDN w:val="0"/>
        <w:adjustRightInd w:val="0"/>
        <w:ind w:firstLine="708"/>
        <w:jc w:val="both"/>
        <w:rPr>
          <w:color w:val="000000"/>
        </w:rPr>
      </w:pPr>
      <w:r w:rsidRPr="00B95C51">
        <w:rPr>
          <w:color w:val="000000"/>
        </w:rPr>
        <w:t xml:space="preserve">Z hľadiska jeho použitia pre cieľové skupiny vzdelávacej sústavy Slovenskej republiky </w:t>
      </w:r>
      <w:r w:rsidR="00373529" w:rsidRPr="00B95C51">
        <w:rPr>
          <w:color w:val="000000"/>
        </w:rPr>
        <w:t xml:space="preserve">sa vzdelávanie </w:t>
      </w:r>
      <w:r w:rsidR="00A8636A" w:rsidRPr="00B95C51">
        <w:rPr>
          <w:color w:val="000000"/>
        </w:rPr>
        <w:t>organizuje</w:t>
      </w:r>
      <w:r w:rsidR="00373529" w:rsidRPr="00B95C51">
        <w:rPr>
          <w:color w:val="000000"/>
        </w:rPr>
        <w:t xml:space="preserve"> formou : </w:t>
      </w:r>
    </w:p>
    <w:p w:rsidR="00A8636A" w:rsidRDefault="00A8636A" w:rsidP="00450600">
      <w:pPr>
        <w:autoSpaceDE w:val="0"/>
        <w:autoSpaceDN w:val="0"/>
        <w:adjustRightInd w:val="0"/>
        <w:ind w:firstLine="708"/>
        <w:jc w:val="both"/>
        <w:rPr>
          <w:b/>
          <w:color w:val="000000"/>
        </w:rPr>
      </w:pPr>
    </w:p>
    <w:p w:rsidR="00A8636A" w:rsidRPr="00D50C49" w:rsidRDefault="00A8636A" w:rsidP="00B95C51">
      <w:pPr>
        <w:numPr>
          <w:ilvl w:val="3"/>
          <w:numId w:val="34"/>
        </w:numPr>
        <w:tabs>
          <w:tab w:val="clear" w:pos="2880"/>
          <w:tab w:val="num" w:pos="1080"/>
        </w:tabs>
        <w:autoSpaceDE w:val="0"/>
        <w:autoSpaceDN w:val="0"/>
        <w:adjustRightInd w:val="0"/>
        <w:ind w:left="1080"/>
        <w:jc w:val="both"/>
        <w:rPr>
          <w:color w:val="000000"/>
        </w:rPr>
      </w:pPr>
      <w:r w:rsidRPr="00D50C49">
        <w:rPr>
          <w:color w:val="000000"/>
        </w:rPr>
        <w:t>Denn</w:t>
      </w:r>
      <w:r w:rsidR="00B95C51" w:rsidRPr="00D50C49">
        <w:rPr>
          <w:color w:val="000000"/>
        </w:rPr>
        <w:t>ou</w:t>
      </w:r>
      <w:r w:rsidRPr="00D50C49">
        <w:rPr>
          <w:color w:val="000000"/>
        </w:rPr>
        <w:t xml:space="preserve"> </w:t>
      </w:r>
      <w:r w:rsidR="00B95C51" w:rsidRPr="00D50C49">
        <w:rPr>
          <w:color w:val="000000"/>
        </w:rPr>
        <w:t>uskutočňujúc</w:t>
      </w:r>
      <w:r w:rsidR="00D50C49">
        <w:rPr>
          <w:color w:val="000000"/>
        </w:rPr>
        <w:t>ou</w:t>
      </w:r>
      <w:r w:rsidR="00B95C51" w:rsidRPr="00D50C49">
        <w:rPr>
          <w:color w:val="000000"/>
        </w:rPr>
        <w:t xml:space="preserve"> sa </w:t>
      </w:r>
      <w:r w:rsidRPr="00D50C49">
        <w:rPr>
          <w:color w:val="000000"/>
        </w:rPr>
        <w:t>ako celodenn</w:t>
      </w:r>
      <w:r w:rsidR="00B95C51" w:rsidRPr="00D50C49">
        <w:rPr>
          <w:color w:val="000000"/>
        </w:rPr>
        <w:t>é vzdelávanie pre absolventov základnej školy</w:t>
      </w:r>
    </w:p>
    <w:p w:rsidR="00B95C51" w:rsidRPr="00D50C49" w:rsidRDefault="00B95C51" w:rsidP="00B95C51">
      <w:pPr>
        <w:autoSpaceDE w:val="0"/>
        <w:autoSpaceDN w:val="0"/>
        <w:adjustRightInd w:val="0"/>
        <w:ind w:left="720"/>
        <w:jc w:val="both"/>
        <w:rPr>
          <w:color w:val="000000"/>
        </w:rPr>
      </w:pPr>
    </w:p>
    <w:p w:rsidR="00A8636A" w:rsidRPr="00D50C49" w:rsidRDefault="00A8636A" w:rsidP="00B95C51">
      <w:pPr>
        <w:numPr>
          <w:ilvl w:val="3"/>
          <w:numId w:val="34"/>
        </w:numPr>
        <w:tabs>
          <w:tab w:val="clear" w:pos="2880"/>
          <w:tab w:val="num" w:pos="1080"/>
        </w:tabs>
        <w:autoSpaceDE w:val="0"/>
        <w:autoSpaceDN w:val="0"/>
        <w:adjustRightInd w:val="0"/>
        <w:ind w:hanging="2160"/>
        <w:jc w:val="both"/>
        <w:rPr>
          <w:color w:val="000000"/>
        </w:rPr>
      </w:pPr>
      <w:r w:rsidRPr="00D50C49">
        <w:rPr>
          <w:color w:val="000000"/>
        </w:rPr>
        <w:t>Extern</w:t>
      </w:r>
      <w:r w:rsidR="00B95C51" w:rsidRPr="00D50C49">
        <w:rPr>
          <w:color w:val="000000"/>
        </w:rPr>
        <w:t>ou</w:t>
      </w:r>
      <w:r w:rsidRPr="00D50C49">
        <w:rPr>
          <w:color w:val="000000"/>
        </w:rPr>
        <w:t xml:space="preserve"> </w:t>
      </w:r>
      <w:r w:rsidR="00B95C51" w:rsidRPr="00D50C49">
        <w:rPr>
          <w:color w:val="000000"/>
        </w:rPr>
        <w:t>uskutočňujúc</w:t>
      </w:r>
      <w:r w:rsidR="00D50C49">
        <w:rPr>
          <w:color w:val="000000"/>
        </w:rPr>
        <w:t>ou</w:t>
      </w:r>
      <w:r w:rsidR="00B95C51" w:rsidRPr="00D50C49">
        <w:rPr>
          <w:color w:val="000000"/>
        </w:rPr>
        <w:t xml:space="preserve"> sa  ako večerné vzdelávanie</w:t>
      </w:r>
    </w:p>
    <w:p w:rsidR="00B95C51" w:rsidRPr="00D50C49" w:rsidRDefault="00B95C51" w:rsidP="00B95C51">
      <w:pPr>
        <w:ind w:left="709"/>
      </w:pPr>
    </w:p>
    <w:p w:rsidR="00B95C51" w:rsidRDefault="00B95C51" w:rsidP="00B95C51">
      <w:pPr>
        <w:numPr>
          <w:ilvl w:val="0"/>
          <w:numId w:val="251"/>
        </w:numPr>
        <w:jc w:val="both"/>
        <w:rPr>
          <w:color w:val="000000"/>
        </w:rPr>
      </w:pPr>
      <w:r>
        <w:t xml:space="preserve">trojročné pre absolventov strednej zdravotníckej školy s ukončeným vzdelaním v študijnom odbore </w:t>
      </w:r>
      <w:r>
        <w:rPr>
          <w:color w:val="000000"/>
        </w:rPr>
        <w:t>5371 3 sanitár, 53-05-3 zubná inštrumentárka, 53-01-3 ošetrovateľka a 53-02-3 pestúnka,</w:t>
      </w:r>
    </w:p>
    <w:p w:rsidR="00B60E8D" w:rsidRPr="00B95C51" w:rsidRDefault="0024226B" w:rsidP="00B95C51">
      <w:pPr>
        <w:numPr>
          <w:ilvl w:val="0"/>
          <w:numId w:val="251"/>
        </w:numPr>
        <w:autoSpaceDE w:val="0"/>
        <w:autoSpaceDN w:val="0"/>
        <w:adjustRightInd w:val="0"/>
        <w:jc w:val="both"/>
        <w:rPr>
          <w:color w:val="000000"/>
        </w:rPr>
      </w:pPr>
      <w:r w:rsidRPr="00B95C51">
        <w:rPr>
          <w:color w:val="000000"/>
        </w:rPr>
        <w:t xml:space="preserve"> </w:t>
      </w:r>
      <w:r w:rsidR="00FE3C93" w:rsidRPr="00B95C51">
        <w:rPr>
          <w:color w:val="000000"/>
        </w:rPr>
        <w:t>dvoj</w:t>
      </w:r>
      <w:r w:rsidR="00450600" w:rsidRPr="00B95C51">
        <w:rPr>
          <w:color w:val="000000"/>
        </w:rPr>
        <w:t xml:space="preserve">ročné </w:t>
      </w:r>
      <w:r w:rsidRPr="00B95C51">
        <w:rPr>
          <w:color w:val="000000"/>
        </w:rPr>
        <w:t xml:space="preserve"> </w:t>
      </w:r>
      <w:r w:rsidR="00412B3B" w:rsidRPr="00B95C51">
        <w:rPr>
          <w:color w:val="000000"/>
        </w:rPr>
        <w:t xml:space="preserve">pomaturitné </w:t>
      </w:r>
      <w:r w:rsidR="00B15C46" w:rsidRPr="00B95C51">
        <w:rPr>
          <w:color w:val="000000"/>
        </w:rPr>
        <w:t xml:space="preserve">kvalifikačné </w:t>
      </w:r>
      <w:r w:rsidR="00450600" w:rsidRPr="00B95C51">
        <w:rPr>
          <w:color w:val="000000"/>
        </w:rPr>
        <w:t>štúdi</w:t>
      </w:r>
      <w:r w:rsidR="00B95C51" w:rsidRPr="00B95C51">
        <w:rPr>
          <w:color w:val="000000"/>
        </w:rPr>
        <w:t>um</w:t>
      </w:r>
      <w:r w:rsidR="00B60E8D" w:rsidRPr="00B95C51">
        <w:rPr>
          <w:color w:val="000000"/>
        </w:rPr>
        <w:t> pre absolventov</w:t>
      </w:r>
      <w:r w:rsidR="00FE3C93" w:rsidRPr="00B95C51">
        <w:rPr>
          <w:color w:val="000000"/>
        </w:rPr>
        <w:t xml:space="preserve"> strednej školy s</w:t>
      </w:r>
      <w:r w:rsidR="00B94CF9" w:rsidRPr="00B95C51">
        <w:rPr>
          <w:color w:val="000000"/>
        </w:rPr>
        <w:t> </w:t>
      </w:r>
      <w:r w:rsidR="00FE3C93" w:rsidRPr="00B95C51">
        <w:rPr>
          <w:color w:val="000000"/>
        </w:rPr>
        <w:t>maturitou</w:t>
      </w:r>
      <w:r w:rsidR="00B94CF9" w:rsidRPr="00B95C51">
        <w:rPr>
          <w:color w:val="000000"/>
        </w:rPr>
        <w:t>,</w:t>
      </w:r>
    </w:p>
    <w:p w:rsidR="00815F82" w:rsidRPr="00B95C51" w:rsidRDefault="00815F82" w:rsidP="00B95C51">
      <w:pPr>
        <w:numPr>
          <w:ilvl w:val="0"/>
          <w:numId w:val="251"/>
        </w:numPr>
        <w:autoSpaceDE w:val="0"/>
        <w:autoSpaceDN w:val="0"/>
        <w:adjustRightInd w:val="0"/>
        <w:jc w:val="both"/>
        <w:rPr>
          <w:color w:val="000000"/>
        </w:rPr>
      </w:pPr>
      <w:r w:rsidRPr="00B95C51">
        <w:rPr>
          <w:color w:val="000000"/>
        </w:rPr>
        <w:t>jednoročné</w:t>
      </w:r>
      <w:r w:rsidR="00412B3B" w:rsidRPr="00B95C51">
        <w:rPr>
          <w:color w:val="000000"/>
        </w:rPr>
        <w:t xml:space="preserve"> pomaturitné</w:t>
      </w:r>
      <w:r w:rsidR="00B15C46" w:rsidRPr="00B95C51">
        <w:rPr>
          <w:color w:val="000000"/>
        </w:rPr>
        <w:t xml:space="preserve"> kvalifikačné</w:t>
      </w:r>
      <w:r w:rsidRPr="00B95C51">
        <w:rPr>
          <w:color w:val="000000"/>
        </w:rPr>
        <w:t xml:space="preserve"> štúdi</w:t>
      </w:r>
      <w:r w:rsidR="00B95C51" w:rsidRPr="00B95C51">
        <w:rPr>
          <w:color w:val="000000"/>
        </w:rPr>
        <w:t>um</w:t>
      </w:r>
      <w:r w:rsidRPr="00B95C51">
        <w:rPr>
          <w:color w:val="000000"/>
        </w:rPr>
        <w:t xml:space="preserve"> pre absolventov strednej školy s</w:t>
      </w:r>
      <w:r w:rsidR="00373529" w:rsidRPr="00B95C51">
        <w:rPr>
          <w:color w:val="000000"/>
        </w:rPr>
        <w:t> </w:t>
      </w:r>
      <w:r w:rsidRPr="00B95C51">
        <w:rPr>
          <w:color w:val="000000"/>
        </w:rPr>
        <w:t>maturitou</w:t>
      </w:r>
      <w:r w:rsidR="00373529" w:rsidRPr="00B95C51">
        <w:rPr>
          <w:color w:val="000000"/>
        </w:rPr>
        <w:t xml:space="preserve"> a</w:t>
      </w:r>
      <w:r w:rsidRPr="00B95C51">
        <w:rPr>
          <w:color w:val="000000"/>
        </w:rPr>
        <w:t xml:space="preserve"> s ukončeným vzdelaním na SZŠ v </w:t>
      </w:r>
      <w:r w:rsidR="00CF641E" w:rsidRPr="00B95C51">
        <w:rPr>
          <w:color w:val="000000"/>
        </w:rPr>
        <w:t>učebnom</w:t>
      </w:r>
      <w:r w:rsidRPr="00B95C51">
        <w:rPr>
          <w:color w:val="000000"/>
        </w:rPr>
        <w:t xml:space="preserve"> odbore </w:t>
      </w:r>
      <w:r w:rsidR="00B95C51" w:rsidRPr="00B95C51">
        <w:rPr>
          <w:color w:val="000000"/>
        </w:rPr>
        <w:t xml:space="preserve">5371 3 </w:t>
      </w:r>
      <w:r w:rsidRPr="00B95C51">
        <w:rPr>
          <w:color w:val="000000"/>
        </w:rPr>
        <w:t>sanitár</w:t>
      </w:r>
      <w:r w:rsidR="00B94CF9" w:rsidRPr="00B95C51">
        <w:rPr>
          <w:color w:val="000000"/>
        </w:rPr>
        <w:t>.</w:t>
      </w:r>
    </w:p>
    <w:p w:rsidR="00815F82" w:rsidRPr="00B94CF9" w:rsidRDefault="00815F82" w:rsidP="00815F82">
      <w:pPr>
        <w:autoSpaceDE w:val="0"/>
        <w:autoSpaceDN w:val="0"/>
        <w:adjustRightInd w:val="0"/>
        <w:ind w:left="1125"/>
        <w:jc w:val="both"/>
        <w:rPr>
          <w:b/>
          <w:color w:val="000000"/>
        </w:rPr>
      </w:pPr>
    </w:p>
    <w:p w:rsidR="003148A4" w:rsidRDefault="00D50C49" w:rsidP="00FE3C93">
      <w:pPr>
        <w:autoSpaceDE w:val="0"/>
        <w:autoSpaceDN w:val="0"/>
        <w:adjustRightInd w:val="0"/>
        <w:ind w:firstLine="708"/>
        <w:jc w:val="both"/>
        <w:rPr>
          <w:color w:val="000000"/>
        </w:rPr>
      </w:pPr>
      <w:r>
        <w:rPr>
          <w:color w:val="000000"/>
        </w:rPr>
        <w:t>Po</w:t>
      </w:r>
      <w:r w:rsidR="00B60E8D" w:rsidRPr="00DA6306">
        <w:rPr>
          <w:color w:val="000000"/>
        </w:rPr>
        <w:t>dmienk</w:t>
      </w:r>
      <w:r>
        <w:rPr>
          <w:color w:val="000000"/>
        </w:rPr>
        <w:t>ou</w:t>
      </w:r>
      <w:r w:rsidR="00B60E8D" w:rsidRPr="00DA6306">
        <w:rPr>
          <w:color w:val="000000"/>
        </w:rPr>
        <w:t xml:space="preserve"> prijatia </w:t>
      </w:r>
      <w:r>
        <w:rPr>
          <w:color w:val="000000"/>
        </w:rPr>
        <w:t xml:space="preserve">na vzdelanie je splnenie podmienok prijímacieho konania. </w:t>
      </w:r>
    </w:p>
    <w:p w:rsidR="003148A4" w:rsidRDefault="003148A4" w:rsidP="00B60E8D">
      <w:pPr>
        <w:autoSpaceDE w:val="0"/>
        <w:autoSpaceDN w:val="0"/>
        <w:adjustRightInd w:val="0"/>
        <w:jc w:val="both"/>
        <w:rPr>
          <w:color w:val="000000"/>
        </w:rPr>
      </w:pPr>
    </w:p>
    <w:p w:rsidR="003148A4" w:rsidRDefault="00B60E8D" w:rsidP="00FE3C93">
      <w:pPr>
        <w:autoSpaceDE w:val="0"/>
        <w:autoSpaceDN w:val="0"/>
        <w:adjustRightInd w:val="0"/>
        <w:ind w:firstLine="708"/>
        <w:jc w:val="both"/>
        <w:rPr>
          <w:color w:val="000000"/>
        </w:rPr>
      </w:pPr>
      <w:r w:rsidRPr="00DA6306">
        <w:rPr>
          <w:color w:val="000000"/>
        </w:rPr>
        <w:t>Absolventi tohto vzdelávacieho programu získajú úplné stredné odborné vzdelanie</w:t>
      </w:r>
      <w:r w:rsidR="00DE5982">
        <w:rPr>
          <w:color w:val="000000"/>
        </w:rPr>
        <w:t xml:space="preserve"> </w:t>
      </w:r>
      <w:r w:rsidR="003148A4">
        <w:rPr>
          <w:color w:val="000000"/>
        </w:rPr>
        <w:t>(alebo získajú odbornú kvalifikáciu v inom odbore vzdelania, než v ktorom vykonali maturitnú skúšku),</w:t>
      </w:r>
      <w:r w:rsidR="003148A4" w:rsidRPr="00DA6306">
        <w:rPr>
          <w:color w:val="000000"/>
        </w:rPr>
        <w:t xml:space="preserve"> </w:t>
      </w:r>
      <w:r w:rsidRPr="00DA6306">
        <w:rPr>
          <w:color w:val="000000"/>
        </w:rPr>
        <w:t xml:space="preserve">ktoré podľa klasifikácie ISCED predstavuje úroveň </w:t>
      </w:r>
      <w:r w:rsidRPr="00AD0F87">
        <w:rPr>
          <w:color w:val="000000"/>
        </w:rPr>
        <w:t>3A.</w:t>
      </w:r>
      <w:r w:rsidRPr="00DA6306">
        <w:rPr>
          <w:color w:val="000000"/>
        </w:rPr>
        <w:t xml:space="preserve"> </w:t>
      </w:r>
    </w:p>
    <w:p w:rsidR="003148A4" w:rsidRDefault="003148A4" w:rsidP="00B60E8D">
      <w:pPr>
        <w:autoSpaceDE w:val="0"/>
        <w:autoSpaceDN w:val="0"/>
        <w:adjustRightInd w:val="0"/>
        <w:jc w:val="both"/>
        <w:rPr>
          <w:color w:val="000000"/>
        </w:rPr>
      </w:pPr>
    </w:p>
    <w:p w:rsidR="003148A4" w:rsidRDefault="00B60E8D" w:rsidP="00FE3C93">
      <w:pPr>
        <w:autoSpaceDE w:val="0"/>
        <w:autoSpaceDN w:val="0"/>
        <w:adjustRightInd w:val="0"/>
        <w:ind w:firstLine="708"/>
        <w:jc w:val="both"/>
        <w:rPr>
          <w:color w:val="000000"/>
        </w:rPr>
      </w:pPr>
      <w:r w:rsidRPr="00DA6306">
        <w:rPr>
          <w:color w:val="000000"/>
        </w:rPr>
        <w:t>Výstupným dokladom</w:t>
      </w:r>
      <w:r>
        <w:rPr>
          <w:color w:val="000000"/>
        </w:rPr>
        <w:t xml:space="preserve"> </w:t>
      </w:r>
      <w:r w:rsidRPr="00DA6306">
        <w:rPr>
          <w:color w:val="000000"/>
        </w:rPr>
        <w:t xml:space="preserve">o získanom vzdelaní je maturitné vysvedčenie. </w:t>
      </w:r>
    </w:p>
    <w:p w:rsidR="003148A4" w:rsidRDefault="003148A4" w:rsidP="00B60E8D">
      <w:pPr>
        <w:autoSpaceDE w:val="0"/>
        <w:autoSpaceDN w:val="0"/>
        <w:adjustRightInd w:val="0"/>
        <w:jc w:val="both"/>
        <w:rPr>
          <w:color w:val="000000"/>
        </w:rPr>
      </w:pPr>
    </w:p>
    <w:p w:rsidR="00AD0F87" w:rsidRDefault="00AD0F87" w:rsidP="00B60E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760"/>
      </w:tblGrid>
      <w:tr w:rsidR="00B60E8D" w:rsidRPr="00F83A71" w:rsidTr="00F83A71">
        <w:tc>
          <w:tcPr>
            <w:tcW w:w="3348" w:type="dxa"/>
          </w:tcPr>
          <w:p w:rsidR="00B60E8D" w:rsidRPr="00F83A71" w:rsidRDefault="00B60E8D" w:rsidP="00372740">
            <w:pPr>
              <w:rPr>
                <w:b/>
                <w:bCs/>
              </w:rPr>
            </w:pPr>
            <w:r w:rsidRPr="00F83A71">
              <w:rPr>
                <w:b/>
                <w:bCs/>
              </w:rPr>
              <w:t xml:space="preserve">Študijný odbor:   </w:t>
            </w:r>
          </w:p>
        </w:tc>
        <w:tc>
          <w:tcPr>
            <w:tcW w:w="5760" w:type="dxa"/>
          </w:tcPr>
          <w:p w:rsidR="00B60E8D" w:rsidRPr="00F83A71" w:rsidRDefault="00B60E8D" w:rsidP="00F83A71">
            <w:pPr>
              <w:jc w:val="center"/>
              <w:rPr>
                <w:b/>
                <w:bCs/>
              </w:rPr>
            </w:pPr>
            <w:r w:rsidRPr="00F83A71">
              <w:rPr>
                <w:b/>
                <w:bCs/>
                <w:snapToGrid w:val="0"/>
              </w:rPr>
              <w:t xml:space="preserve">5356 6  zdravotnícky asistent  </w:t>
            </w:r>
          </w:p>
        </w:tc>
      </w:tr>
      <w:tr w:rsidR="00B60E8D" w:rsidRPr="00F83A71" w:rsidTr="00F83A71">
        <w:tc>
          <w:tcPr>
            <w:tcW w:w="3348" w:type="dxa"/>
          </w:tcPr>
          <w:p w:rsidR="00B60E8D" w:rsidRPr="00F83A71" w:rsidRDefault="00B60E8D" w:rsidP="00372740">
            <w:pPr>
              <w:rPr>
                <w:b/>
                <w:bCs/>
              </w:rPr>
            </w:pPr>
            <w:r w:rsidRPr="00F83A71">
              <w:rPr>
                <w:b/>
                <w:bCs/>
              </w:rPr>
              <w:t>Odborné zamerania:</w:t>
            </w:r>
          </w:p>
        </w:tc>
        <w:tc>
          <w:tcPr>
            <w:tcW w:w="5760" w:type="dxa"/>
          </w:tcPr>
          <w:p w:rsidR="00B60E8D" w:rsidRPr="00F83A71" w:rsidRDefault="00B60E8D" w:rsidP="00F83A71">
            <w:pPr>
              <w:jc w:val="center"/>
              <w:rPr>
                <w:b/>
                <w:bCs/>
              </w:rPr>
            </w:pPr>
            <w:r w:rsidRPr="00F83A71">
              <w:rPr>
                <w:b/>
                <w:bCs/>
              </w:rPr>
              <w:t>––––</w:t>
            </w:r>
          </w:p>
        </w:tc>
      </w:tr>
      <w:tr w:rsidR="00B60E8D" w:rsidRPr="00F83A71" w:rsidTr="00F83A71">
        <w:tc>
          <w:tcPr>
            <w:tcW w:w="3348" w:type="dxa"/>
          </w:tcPr>
          <w:p w:rsidR="00B60E8D" w:rsidRPr="00F83A71" w:rsidRDefault="00B60E8D" w:rsidP="00372740">
            <w:pPr>
              <w:rPr>
                <w:b/>
                <w:bCs/>
              </w:rPr>
            </w:pPr>
            <w:r w:rsidRPr="00F83A71">
              <w:rPr>
                <w:b/>
                <w:bCs/>
              </w:rPr>
              <w:t>Vzdelávacie oblasti v odbornom vzdelávaní:</w:t>
            </w:r>
          </w:p>
        </w:tc>
        <w:tc>
          <w:tcPr>
            <w:tcW w:w="5760" w:type="dxa"/>
          </w:tcPr>
          <w:p w:rsidR="00B60E8D" w:rsidRDefault="00B60E8D" w:rsidP="00F83A71">
            <w:pPr>
              <w:numPr>
                <w:ilvl w:val="0"/>
                <w:numId w:val="2"/>
              </w:numPr>
            </w:pPr>
            <w:r w:rsidRPr="006F7E33">
              <w:t>Teoretické vzdelávanie a praktická príprava</w:t>
            </w:r>
          </w:p>
          <w:p w:rsidR="00B60E8D" w:rsidRDefault="00B60E8D" w:rsidP="00F83A71">
            <w:pPr>
              <w:jc w:val="right"/>
            </w:pPr>
          </w:p>
          <w:p w:rsidR="00B60E8D" w:rsidRPr="006F7E33" w:rsidRDefault="003148A4" w:rsidP="00F83A71">
            <w:pPr>
              <w:numPr>
                <w:ilvl w:val="0"/>
                <w:numId w:val="2"/>
              </w:numPr>
            </w:pPr>
            <w:r>
              <w:t>Odborná k</w:t>
            </w:r>
            <w:r w:rsidR="00B60E8D" w:rsidRPr="006F7E33">
              <w:t>linická prax</w:t>
            </w:r>
          </w:p>
          <w:p w:rsidR="00B60E8D" w:rsidRPr="00F83A71" w:rsidRDefault="00B60E8D" w:rsidP="00F83A71">
            <w:pPr>
              <w:jc w:val="center"/>
              <w:rPr>
                <w:b/>
                <w:bCs/>
              </w:rPr>
            </w:pPr>
          </w:p>
        </w:tc>
      </w:tr>
      <w:tr w:rsidR="00B60E8D" w:rsidRPr="00F83A71" w:rsidTr="00F83A71">
        <w:tc>
          <w:tcPr>
            <w:tcW w:w="3348" w:type="dxa"/>
          </w:tcPr>
          <w:p w:rsidR="00B60E8D" w:rsidRPr="00F83A71" w:rsidRDefault="00B60E8D" w:rsidP="00F83A71">
            <w:pPr>
              <w:jc w:val="both"/>
              <w:rPr>
                <w:b/>
                <w:bCs/>
              </w:rPr>
            </w:pPr>
            <w:r w:rsidRPr="00F83A71">
              <w:rPr>
                <w:b/>
                <w:bCs/>
              </w:rPr>
              <w:t>Forma, spôsob a organizácia</w:t>
            </w:r>
          </w:p>
          <w:p w:rsidR="00B60E8D" w:rsidRPr="00F83A71" w:rsidRDefault="00B60E8D" w:rsidP="00F83A71">
            <w:pPr>
              <w:jc w:val="both"/>
              <w:rPr>
                <w:b/>
                <w:bCs/>
              </w:rPr>
            </w:pPr>
            <w:r w:rsidRPr="00F83A71">
              <w:rPr>
                <w:b/>
                <w:bCs/>
              </w:rPr>
              <w:t>štúdia:</w:t>
            </w:r>
          </w:p>
        </w:tc>
        <w:tc>
          <w:tcPr>
            <w:tcW w:w="5760" w:type="dxa"/>
          </w:tcPr>
          <w:p w:rsidR="00286831" w:rsidRPr="00F83A71" w:rsidRDefault="00B60E8D" w:rsidP="00F83A71">
            <w:pPr>
              <w:numPr>
                <w:ilvl w:val="0"/>
                <w:numId w:val="40"/>
              </w:numPr>
              <w:jc w:val="both"/>
              <w:rPr>
                <w:snapToGrid w:val="0"/>
              </w:rPr>
            </w:pPr>
            <w:r w:rsidRPr="00F83A71">
              <w:rPr>
                <w:snapToGrid w:val="0"/>
              </w:rPr>
              <w:t xml:space="preserve">Denné štúdium </w:t>
            </w:r>
          </w:p>
          <w:p w:rsidR="00B60E8D" w:rsidRPr="00F83A71" w:rsidRDefault="00B60E8D" w:rsidP="00F83A71">
            <w:pPr>
              <w:numPr>
                <w:ilvl w:val="0"/>
                <w:numId w:val="40"/>
              </w:numPr>
              <w:autoSpaceDE w:val="0"/>
              <w:autoSpaceDN w:val="0"/>
              <w:adjustRightInd w:val="0"/>
              <w:jc w:val="both"/>
              <w:rPr>
                <w:snapToGrid w:val="0"/>
              </w:rPr>
            </w:pPr>
            <w:r w:rsidRPr="00F83A71">
              <w:rPr>
                <w:snapToGrid w:val="0"/>
              </w:rPr>
              <w:t xml:space="preserve">Večerné nadstavbové štúdium </w:t>
            </w:r>
          </w:p>
          <w:p w:rsidR="00B60E8D" w:rsidRPr="00F83A71" w:rsidRDefault="00B60E8D" w:rsidP="00F83A71">
            <w:pPr>
              <w:numPr>
                <w:ilvl w:val="0"/>
                <w:numId w:val="40"/>
              </w:numPr>
              <w:jc w:val="both"/>
              <w:rPr>
                <w:b/>
                <w:bCs/>
              </w:rPr>
            </w:pPr>
            <w:r w:rsidRPr="00F83A71">
              <w:rPr>
                <w:snapToGrid w:val="0"/>
              </w:rPr>
              <w:t xml:space="preserve">Večerné pomaturitné kvalifikačné štúdium </w:t>
            </w:r>
          </w:p>
          <w:p w:rsidR="00F9060A" w:rsidRPr="00F83A71" w:rsidRDefault="00F9060A" w:rsidP="00F83A71">
            <w:pPr>
              <w:ind w:left="360"/>
              <w:jc w:val="both"/>
              <w:rPr>
                <w:b/>
                <w:bCs/>
              </w:rPr>
            </w:pPr>
            <w:r w:rsidRPr="00F83A71">
              <w:rPr>
                <w:snapToGrid w:val="0"/>
              </w:rPr>
              <w:t xml:space="preserve">Večerné pomaturitné kvalifikačné štúdium </w:t>
            </w:r>
          </w:p>
        </w:tc>
      </w:tr>
    </w:tbl>
    <w:p w:rsidR="00B60E8D" w:rsidRDefault="00B60E8D" w:rsidP="00B60E8D">
      <w:pPr>
        <w:jc w:val="both"/>
        <w:rPr>
          <w:b/>
          <w:bCs/>
        </w:rPr>
      </w:pPr>
    </w:p>
    <w:p w:rsidR="00B60E8D" w:rsidRPr="002751B6" w:rsidRDefault="00690B14" w:rsidP="00690B14">
      <w:pPr>
        <w:jc w:val="both"/>
        <w:rPr>
          <w:b/>
          <w:bCs/>
        </w:rPr>
      </w:pPr>
      <w:r>
        <w:rPr>
          <w:b/>
          <w:bCs/>
          <w:u w:val="single"/>
        </w:rPr>
        <w:t xml:space="preserve">4.2 </w:t>
      </w:r>
      <w:r w:rsidR="00B60E8D" w:rsidRPr="002751B6">
        <w:rPr>
          <w:b/>
          <w:bCs/>
          <w:u w:val="single"/>
        </w:rPr>
        <w:t>Základné údaje</w:t>
      </w:r>
    </w:p>
    <w:p w:rsidR="00B60E8D" w:rsidRDefault="00B60E8D" w:rsidP="00B60E8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5765"/>
      </w:tblGrid>
      <w:tr w:rsidR="00B60E8D" w:rsidRPr="00F83A71" w:rsidTr="00F83A71">
        <w:tc>
          <w:tcPr>
            <w:tcW w:w="0" w:type="auto"/>
          </w:tcPr>
          <w:p w:rsidR="00B60E8D" w:rsidRPr="00F83A71" w:rsidRDefault="00B60E8D" w:rsidP="00F83A71">
            <w:pPr>
              <w:jc w:val="both"/>
              <w:rPr>
                <w:b/>
                <w:bCs/>
              </w:rPr>
            </w:pPr>
            <w:r w:rsidRPr="00F83A71">
              <w:rPr>
                <w:b/>
                <w:bCs/>
              </w:rPr>
              <w:t>Vyučovací jazyk</w:t>
            </w:r>
          </w:p>
        </w:tc>
        <w:tc>
          <w:tcPr>
            <w:tcW w:w="5765" w:type="dxa"/>
          </w:tcPr>
          <w:p w:rsidR="00B60E8D" w:rsidRPr="00281482" w:rsidRDefault="00B60E8D" w:rsidP="00F83A71">
            <w:pPr>
              <w:ind w:left="360"/>
              <w:jc w:val="both"/>
            </w:pPr>
            <w:r>
              <w:t>Štátny jazyk</w:t>
            </w:r>
          </w:p>
        </w:tc>
      </w:tr>
      <w:tr w:rsidR="00B60E8D" w:rsidRPr="00F83A71" w:rsidTr="00F83A71">
        <w:tc>
          <w:tcPr>
            <w:tcW w:w="0" w:type="auto"/>
          </w:tcPr>
          <w:p w:rsidR="00B60E8D" w:rsidRPr="00F83A71" w:rsidRDefault="00B60E8D" w:rsidP="00F83A71">
            <w:pPr>
              <w:jc w:val="both"/>
              <w:rPr>
                <w:b/>
                <w:bCs/>
              </w:rPr>
            </w:pPr>
            <w:r w:rsidRPr="00F83A71">
              <w:rPr>
                <w:b/>
                <w:bCs/>
              </w:rPr>
              <w:t>Dĺžka vzdelávania a prípravy:</w:t>
            </w:r>
          </w:p>
        </w:tc>
        <w:tc>
          <w:tcPr>
            <w:tcW w:w="5765" w:type="dxa"/>
          </w:tcPr>
          <w:p w:rsidR="00B60E8D" w:rsidRPr="00F83A71" w:rsidRDefault="00B94CF9" w:rsidP="00F83A71">
            <w:pPr>
              <w:numPr>
                <w:ilvl w:val="0"/>
                <w:numId w:val="249"/>
              </w:numPr>
              <w:jc w:val="both"/>
              <w:rPr>
                <w:b/>
                <w:bCs/>
              </w:rPr>
            </w:pPr>
            <w:r>
              <w:t>Štyri</w:t>
            </w:r>
            <w:r w:rsidR="00B60E8D" w:rsidRPr="00281482">
              <w:t xml:space="preserve"> roky</w:t>
            </w:r>
          </w:p>
          <w:p w:rsidR="00B60E8D" w:rsidRPr="00F83A71" w:rsidRDefault="00B94CF9" w:rsidP="00F83A71">
            <w:pPr>
              <w:numPr>
                <w:ilvl w:val="0"/>
                <w:numId w:val="249"/>
              </w:numPr>
              <w:jc w:val="both"/>
              <w:rPr>
                <w:b/>
                <w:bCs/>
              </w:rPr>
            </w:pPr>
            <w:r>
              <w:lastRenderedPageBreak/>
              <w:t>Tri</w:t>
            </w:r>
            <w:r w:rsidR="00B60E8D" w:rsidRPr="00281482">
              <w:t xml:space="preserve"> roky</w:t>
            </w:r>
          </w:p>
          <w:p w:rsidR="00B60E8D" w:rsidRPr="00F83A71" w:rsidRDefault="00B94CF9" w:rsidP="00F83A71">
            <w:pPr>
              <w:numPr>
                <w:ilvl w:val="0"/>
                <w:numId w:val="249"/>
              </w:numPr>
              <w:jc w:val="both"/>
              <w:rPr>
                <w:b/>
                <w:bCs/>
              </w:rPr>
            </w:pPr>
            <w:r>
              <w:t>Dva</w:t>
            </w:r>
            <w:r w:rsidR="00B60E8D">
              <w:t xml:space="preserve"> </w:t>
            </w:r>
            <w:r w:rsidR="00B60E8D" w:rsidRPr="00281482">
              <w:t>rok</w:t>
            </w:r>
            <w:r>
              <w:t>y</w:t>
            </w:r>
          </w:p>
          <w:p w:rsidR="00B94CF9" w:rsidRPr="00F83A71" w:rsidRDefault="00B94CF9" w:rsidP="00F83A71">
            <w:pPr>
              <w:numPr>
                <w:ilvl w:val="0"/>
                <w:numId w:val="249"/>
              </w:numPr>
              <w:jc w:val="both"/>
              <w:rPr>
                <w:b/>
                <w:bCs/>
              </w:rPr>
            </w:pPr>
            <w:r>
              <w:t>Jeden rok</w:t>
            </w:r>
          </w:p>
          <w:p w:rsidR="00B60E8D" w:rsidRPr="00F83A71" w:rsidRDefault="00B60E8D" w:rsidP="00F83A71">
            <w:pPr>
              <w:ind w:left="360"/>
              <w:jc w:val="both"/>
              <w:rPr>
                <w:b/>
                <w:bCs/>
              </w:rPr>
            </w:pPr>
          </w:p>
        </w:tc>
      </w:tr>
      <w:tr w:rsidR="00B60E8D" w:rsidRPr="00F83A71" w:rsidTr="00F83A71">
        <w:tc>
          <w:tcPr>
            <w:tcW w:w="0" w:type="auto"/>
          </w:tcPr>
          <w:p w:rsidR="00B60E8D" w:rsidRPr="00F83A71" w:rsidRDefault="00B60E8D" w:rsidP="00F83A71">
            <w:pPr>
              <w:jc w:val="both"/>
              <w:rPr>
                <w:b/>
                <w:bCs/>
              </w:rPr>
            </w:pPr>
            <w:r w:rsidRPr="00F83A71">
              <w:rPr>
                <w:b/>
                <w:bCs/>
              </w:rPr>
              <w:lastRenderedPageBreak/>
              <w:t>Študijný odbor je</w:t>
            </w:r>
          </w:p>
          <w:p w:rsidR="00B60E8D" w:rsidRPr="00F83A71" w:rsidRDefault="00B60E8D" w:rsidP="00F83A71">
            <w:pPr>
              <w:jc w:val="both"/>
              <w:rPr>
                <w:b/>
                <w:bCs/>
              </w:rPr>
            </w:pPr>
            <w:r w:rsidRPr="00F83A71">
              <w:rPr>
                <w:b/>
                <w:bCs/>
              </w:rPr>
              <w:t>určený pre:</w:t>
            </w:r>
          </w:p>
        </w:tc>
        <w:tc>
          <w:tcPr>
            <w:tcW w:w="5765" w:type="dxa"/>
          </w:tcPr>
          <w:p w:rsidR="00B60E8D" w:rsidRPr="00F83A71" w:rsidRDefault="00B60E8D" w:rsidP="00F83A71">
            <w:pPr>
              <w:numPr>
                <w:ilvl w:val="0"/>
                <w:numId w:val="41"/>
              </w:numPr>
              <w:jc w:val="both"/>
              <w:rPr>
                <w:snapToGrid w:val="0"/>
              </w:rPr>
            </w:pPr>
            <w:r w:rsidRPr="00F83A71">
              <w:rPr>
                <w:snapToGrid w:val="0"/>
              </w:rPr>
              <w:t>Absolventov základnej školy</w:t>
            </w:r>
          </w:p>
          <w:p w:rsidR="0075334F" w:rsidRPr="00F83A71" w:rsidRDefault="0075334F" w:rsidP="00F83A71">
            <w:pPr>
              <w:ind w:firstLine="360"/>
              <w:jc w:val="both"/>
              <w:rPr>
                <w:snapToGrid w:val="0"/>
              </w:rPr>
            </w:pPr>
          </w:p>
          <w:p w:rsidR="00733C7C" w:rsidRPr="00F83A71" w:rsidRDefault="00B60E8D" w:rsidP="00F83A71">
            <w:pPr>
              <w:numPr>
                <w:ilvl w:val="0"/>
                <w:numId w:val="41"/>
              </w:numPr>
              <w:autoSpaceDE w:val="0"/>
              <w:autoSpaceDN w:val="0"/>
              <w:adjustRightInd w:val="0"/>
              <w:jc w:val="both"/>
              <w:rPr>
                <w:color w:val="000000"/>
              </w:rPr>
            </w:pPr>
            <w:r w:rsidRPr="00F83A71">
              <w:rPr>
                <w:snapToGrid w:val="0"/>
              </w:rPr>
              <w:t>A</w:t>
            </w:r>
            <w:r w:rsidR="00524DC0" w:rsidRPr="00F83A71">
              <w:rPr>
                <w:color w:val="000000"/>
              </w:rPr>
              <w:t xml:space="preserve">bsolventov </w:t>
            </w:r>
            <w:r w:rsidR="00241F41" w:rsidRPr="00F83A71">
              <w:rPr>
                <w:color w:val="000000"/>
              </w:rPr>
              <w:t xml:space="preserve">strednej zdravotníckej školy </w:t>
            </w:r>
            <w:r w:rsidR="005058D0" w:rsidRPr="00F83A71">
              <w:rPr>
                <w:color w:val="000000"/>
              </w:rPr>
              <w:t xml:space="preserve"> </w:t>
            </w:r>
            <w:r w:rsidR="00733C7C" w:rsidRPr="00F83A71">
              <w:rPr>
                <w:color w:val="000000"/>
              </w:rPr>
              <w:t>v</w:t>
            </w:r>
            <w:r w:rsidR="008F48F5" w:rsidRPr="00F83A71">
              <w:rPr>
                <w:color w:val="000000"/>
              </w:rPr>
              <w:t xml:space="preserve"> učebných </w:t>
            </w:r>
            <w:r w:rsidR="005058D0" w:rsidRPr="00F83A71">
              <w:rPr>
                <w:color w:val="000000"/>
              </w:rPr>
              <w:t>odboroch</w:t>
            </w:r>
            <w:r w:rsidR="00733C7C" w:rsidRPr="00F83A71">
              <w:rPr>
                <w:color w:val="000000"/>
              </w:rPr>
              <w:t xml:space="preserve"> 53</w:t>
            </w:r>
            <w:r w:rsidR="00F32AE1" w:rsidRPr="00F83A71">
              <w:rPr>
                <w:color w:val="000000"/>
              </w:rPr>
              <w:t xml:space="preserve"> </w:t>
            </w:r>
            <w:r w:rsidR="00733C7C" w:rsidRPr="00F83A71">
              <w:rPr>
                <w:color w:val="000000"/>
              </w:rPr>
              <w:t>71 3 sanitár, 53</w:t>
            </w:r>
            <w:r w:rsidR="00F32AE1" w:rsidRPr="00F83A71">
              <w:rPr>
                <w:color w:val="000000"/>
              </w:rPr>
              <w:t xml:space="preserve"> </w:t>
            </w:r>
            <w:r w:rsidR="00733C7C" w:rsidRPr="00F83A71">
              <w:rPr>
                <w:color w:val="000000"/>
              </w:rPr>
              <w:t>05</w:t>
            </w:r>
            <w:r w:rsidR="00F32AE1" w:rsidRPr="00F83A71">
              <w:rPr>
                <w:color w:val="000000"/>
              </w:rPr>
              <w:t xml:space="preserve"> </w:t>
            </w:r>
            <w:r w:rsidR="00733C7C" w:rsidRPr="00F83A71">
              <w:rPr>
                <w:color w:val="000000"/>
              </w:rPr>
              <w:t xml:space="preserve">3 zubná inštrumentárka, </w:t>
            </w:r>
            <w:r w:rsidR="005058D0" w:rsidRPr="00F83A71">
              <w:rPr>
                <w:color w:val="000000"/>
              </w:rPr>
              <w:t xml:space="preserve"> </w:t>
            </w:r>
            <w:r w:rsidR="00F32AE1" w:rsidRPr="00F83A71">
              <w:rPr>
                <w:color w:val="000000"/>
              </w:rPr>
              <w:t xml:space="preserve">53 </w:t>
            </w:r>
            <w:r w:rsidR="00733C7C" w:rsidRPr="00F83A71">
              <w:rPr>
                <w:color w:val="000000"/>
              </w:rPr>
              <w:t>01</w:t>
            </w:r>
            <w:r w:rsidR="00F32AE1" w:rsidRPr="00F83A71">
              <w:rPr>
                <w:color w:val="000000"/>
              </w:rPr>
              <w:t xml:space="preserve"> </w:t>
            </w:r>
            <w:r w:rsidR="00733C7C" w:rsidRPr="00F83A71">
              <w:rPr>
                <w:color w:val="000000"/>
              </w:rPr>
              <w:t>3 ošetrovateľka</w:t>
            </w:r>
            <w:r w:rsidR="00D50C49" w:rsidRPr="00F83A71">
              <w:rPr>
                <w:color w:val="000000"/>
              </w:rPr>
              <w:t>,</w:t>
            </w:r>
            <w:r w:rsidR="005058D0" w:rsidRPr="00F83A71">
              <w:rPr>
                <w:color w:val="000000"/>
              </w:rPr>
              <w:t xml:space="preserve">           </w:t>
            </w:r>
            <w:r w:rsidR="00733C7C" w:rsidRPr="00F83A71">
              <w:rPr>
                <w:color w:val="000000"/>
              </w:rPr>
              <w:t>53</w:t>
            </w:r>
            <w:r w:rsidR="00F32AE1" w:rsidRPr="00F83A71">
              <w:rPr>
                <w:color w:val="000000"/>
              </w:rPr>
              <w:t xml:space="preserve"> </w:t>
            </w:r>
            <w:r w:rsidR="00733C7C" w:rsidRPr="00F83A71">
              <w:rPr>
                <w:color w:val="000000"/>
              </w:rPr>
              <w:t>02</w:t>
            </w:r>
            <w:r w:rsidR="00F32AE1" w:rsidRPr="00F83A71">
              <w:rPr>
                <w:color w:val="000000"/>
              </w:rPr>
              <w:t xml:space="preserve"> </w:t>
            </w:r>
            <w:r w:rsidR="00733C7C" w:rsidRPr="00F83A71">
              <w:rPr>
                <w:color w:val="000000"/>
              </w:rPr>
              <w:t>3 pestúnka,</w:t>
            </w:r>
          </w:p>
          <w:p w:rsidR="0075334F" w:rsidRPr="00F83A71" w:rsidRDefault="0075334F" w:rsidP="00F83A71">
            <w:pPr>
              <w:ind w:firstLine="240"/>
              <w:jc w:val="both"/>
              <w:rPr>
                <w:color w:val="000000"/>
              </w:rPr>
            </w:pPr>
          </w:p>
          <w:p w:rsidR="00733C7C" w:rsidRPr="00F83A71" w:rsidRDefault="00B60E8D" w:rsidP="00F83A71">
            <w:pPr>
              <w:numPr>
                <w:ilvl w:val="0"/>
                <w:numId w:val="41"/>
              </w:numPr>
              <w:rPr>
                <w:snapToGrid w:val="0"/>
              </w:rPr>
            </w:pPr>
            <w:r w:rsidRPr="00F83A71">
              <w:rPr>
                <w:snapToGrid w:val="0"/>
              </w:rPr>
              <w:t>Absolventov strednej školy</w:t>
            </w:r>
            <w:r w:rsidR="00524DC0" w:rsidRPr="00F83A71">
              <w:rPr>
                <w:snapToGrid w:val="0"/>
              </w:rPr>
              <w:t xml:space="preserve"> s maturitou </w:t>
            </w:r>
          </w:p>
          <w:p w:rsidR="00733C7C" w:rsidRPr="00F83A71" w:rsidRDefault="00733C7C" w:rsidP="00733C7C">
            <w:pPr>
              <w:rPr>
                <w:snapToGrid w:val="0"/>
              </w:rPr>
            </w:pPr>
          </w:p>
          <w:p w:rsidR="00B60E8D" w:rsidRPr="00F83A71" w:rsidRDefault="00733C7C" w:rsidP="00F83A71">
            <w:pPr>
              <w:numPr>
                <w:ilvl w:val="0"/>
                <w:numId w:val="41"/>
              </w:numPr>
              <w:rPr>
                <w:snapToGrid w:val="0"/>
              </w:rPr>
            </w:pPr>
            <w:r w:rsidRPr="00F83A71">
              <w:rPr>
                <w:snapToGrid w:val="0"/>
              </w:rPr>
              <w:t>A</w:t>
            </w:r>
            <w:r w:rsidR="00B60E8D" w:rsidRPr="00F83A71">
              <w:rPr>
                <w:snapToGrid w:val="0"/>
              </w:rPr>
              <w:t>bsolventov strednej školy</w:t>
            </w:r>
            <w:r w:rsidRPr="00F83A71">
              <w:rPr>
                <w:snapToGrid w:val="0"/>
              </w:rPr>
              <w:t xml:space="preserve"> s maturitou a ukončením </w:t>
            </w:r>
            <w:r w:rsidRPr="00F83A71">
              <w:rPr>
                <w:color w:val="000000"/>
              </w:rPr>
              <w:t> </w:t>
            </w:r>
            <w:r w:rsidR="00F32AE1" w:rsidRPr="00F83A71">
              <w:rPr>
                <w:color w:val="000000"/>
              </w:rPr>
              <w:t xml:space="preserve">učebného </w:t>
            </w:r>
            <w:r w:rsidRPr="00F83A71">
              <w:rPr>
                <w:color w:val="000000"/>
              </w:rPr>
              <w:t xml:space="preserve"> odboru 5371 3 sanitár</w:t>
            </w:r>
          </w:p>
        </w:tc>
      </w:tr>
      <w:tr w:rsidR="00B60E8D" w:rsidRPr="00F83A71" w:rsidTr="00F83A71">
        <w:tc>
          <w:tcPr>
            <w:tcW w:w="0" w:type="auto"/>
          </w:tcPr>
          <w:p w:rsidR="00B60E8D" w:rsidRPr="00F83A71" w:rsidRDefault="00B60E8D" w:rsidP="00F83A71">
            <w:pPr>
              <w:jc w:val="both"/>
              <w:rPr>
                <w:b/>
                <w:bCs/>
              </w:rPr>
            </w:pPr>
            <w:r w:rsidRPr="00F83A71">
              <w:rPr>
                <w:b/>
                <w:bCs/>
              </w:rPr>
              <w:t>Podmienky na prijatie</w:t>
            </w:r>
          </w:p>
          <w:p w:rsidR="00B60E8D" w:rsidRPr="00F83A71" w:rsidRDefault="00B60E8D" w:rsidP="00F83A71">
            <w:pPr>
              <w:jc w:val="both"/>
              <w:rPr>
                <w:b/>
                <w:bCs/>
              </w:rPr>
            </w:pPr>
            <w:r w:rsidRPr="00F83A71">
              <w:rPr>
                <w:b/>
                <w:bCs/>
              </w:rPr>
              <w:t>do študijného odboru:</w:t>
            </w:r>
          </w:p>
        </w:tc>
        <w:tc>
          <w:tcPr>
            <w:tcW w:w="5765" w:type="dxa"/>
          </w:tcPr>
          <w:p w:rsidR="00B60E8D" w:rsidRPr="00F83A71" w:rsidRDefault="00B60E8D" w:rsidP="00F83A71">
            <w:pPr>
              <w:spacing w:before="120"/>
              <w:jc w:val="both"/>
              <w:rPr>
                <w:snapToGrid w:val="0"/>
              </w:rPr>
            </w:pPr>
            <w:r w:rsidRPr="00F83A71">
              <w:rPr>
                <w:snapToGrid w:val="0"/>
              </w:rPr>
              <w:t xml:space="preserve">Do prvého ročníka denného štúdia môžu byť prijatí  absolventi základnej školy, ktorí splnili podmienky </w:t>
            </w:r>
            <w:r w:rsidR="0088633F" w:rsidRPr="00F83A71">
              <w:rPr>
                <w:snapToGrid w:val="0"/>
              </w:rPr>
              <w:t>prijímacieho</w:t>
            </w:r>
            <w:r w:rsidRPr="00F83A71">
              <w:rPr>
                <w:snapToGrid w:val="0"/>
              </w:rPr>
              <w:t xml:space="preserve">  konania.</w:t>
            </w:r>
          </w:p>
          <w:p w:rsidR="00B60E8D" w:rsidRPr="00F83A71" w:rsidRDefault="00B60E8D" w:rsidP="00F83A71">
            <w:pPr>
              <w:spacing w:before="120"/>
              <w:jc w:val="both"/>
              <w:rPr>
                <w:snapToGrid w:val="0"/>
              </w:rPr>
            </w:pPr>
            <w:r w:rsidRPr="00F83A71">
              <w:rPr>
                <w:snapToGrid w:val="0"/>
              </w:rPr>
              <w:t xml:space="preserve">Do prvého ročníka externého štúdia môžu byť prijatí  absolventi strednej školy, ukončenej záverečnou alebo maturitnou skúškou (pomaturitné kvalifikačné štúdium), ktorí splnili podmienky </w:t>
            </w:r>
            <w:r w:rsidR="0088633F" w:rsidRPr="00F83A71">
              <w:rPr>
                <w:snapToGrid w:val="0"/>
              </w:rPr>
              <w:t>prijímacieho</w:t>
            </w:r>
            <w:r w:rsidRPr="00F83A71">
              <w:rPr>
                <w:snapToGrid w:val="0"/>
              </w:rPr>
              <w:t xml:space="preserve">  konania.</w:t>
            </w:r>
          </w:p>
          <w:p w:rsidR="00B60E8D" w:rsidRPr="00F83A71" w:rsidRDefault="00B60E8D" w:rsidP="00F83A71">
            <w:pPr>
              <w:spacing w:before="120"/>
              <w:jc w:val="both"/>
              <w:rPr>
                <w:snapToGrid w:val="0"/>
              </w:rPr>
            </w:pPr>
            <w:r w:rsidRPr="00F83A71">
              <w:rPr>
                <w:snapToGrid w:val="0"/>
              </w:rPr>
              <w:t>Do študijného odboru zdravotnícky asistent môžu byť  prijatí žiaci, ktorí spĺňajú zdravotné kritériá na prácu v odbore, vrátane kritérií pre pracovníkov vykonávajúcich  epidemiologicky závažnú činnosť. Vyjadrenie lekára o zdravotnom stave uchádzača musí byť pripojené.</w:t>
            </w:r>
          </w:p>
          <w:p w:rsidR="003148A4" w:rsidRPr="00F83A71" w:rsidRDefault="003148A4" w:rsidP="00F83A71">
            <w:pPr>
              <w:spacing w:before="120"/>
              <w:rPr>
                <w:snapToGrid w:val="0"/>
              </w:rPr>
            </w:pPr>
            <w:r w:rsidRPr="00F83A71">
              <w:rPr>
                <w:snapToGrid w:val="0"/>
              </w:rPr>
              <w:t>Profilové predmety na prijímacie skúšky:</w:t>
            </w:r>
          </w:p>
          <w:p w:rsidR="003148A4" w:rsidRPr="00F83A71" w:rsidRDefault="003148A4" w:rsidP="00F83A71">
            <w:pPr>
              <w:spacing w:before="120"/>
              <w:jc w:val="both"/>
              <w:rPr>
                <w:snapToGrid w:val="0"/>
              </w:rPr>
            </w:pPr>
            <w:r w:rsidRPr="00F83A71">
              <w:rPr>
                <w:snapToGrid w:val="0"/>
              </w:rPr>
              <w:t>- slovenský jazyk a literatúra</w:t>
            </w:r>
          </w:p>
          <w:p w:rsidR="00B60E8D" w:rsidRPr="00F83A71" w:rsidRDefault="003148A4" w:rsidP="00F83A71">
            <w:pPr>
              <w:jc w:val="both"/>
              <w:rPr>
                <w:b/>
                <w:bCs/>
              </w:rPr>
            </w:pPr>
            <w:r w:rsidRPr="00F83A71">
              <w:rPr>
                <w:snapToGrid w:val="0"/>
              </w:rPr>
              <w:t xml:space="preserve">- </w:t>
            </w:r>
            <w:r w:rsidR="00DE5982" w:rsidRPr="00F83A71">
              <w:rPr>
                <w:snapToGrid w:val="0"/>
              </w:rPr>
              <w:t xml:space="preserve">prírodopis alebo </w:t>
            </w:r>
            <w:r w:rsidRPr="00F83A71">
              <w:rPr>
                <w:snapToGrid w:val="0"/>
              </w:rPr>
              <w:t>biológia</w:t>
            </w:r>
          </w:p>
        </w:tc>
      </w:tr>
      <w:tr w:rsidR="00B60E8D" w:rsidRPr="00F83A71" w:rsidTr="00F83A71">
        <w:tc>
          <w:tcPr>
            <w:tcW w:w="0" w:type="auto"/>
          </w:tcPr>
          <w:p w:rsidR="00B60E8D" w:rsidRPr="00F83A71" w:rsidRDefault="00B60E8D" w:rsidP="00F83A71">
            <w:pPr>
              <w:jc w:val="both"/>
              <w:rPr>
                <w:b/>
                <w:bCs/>
              </w:rPr>
            </w:pPr>
            <w:r w:rsidRPr="00F83A71">
              <w:rPr>
                <w:b/>
                <w:bCs/>
              </w:rPr>
              <w:t>Spôsob ukončenia vzdelávania</w:t>
            </w:r>
          </w:p>
          <w:p w:rsidR="00B60E8D" w:rsidRPr="00F83A71" w:rsidRDefault="00B60E8D" w:rsidP="00F83A71">
            <w:pPr>
              <w:jc w:val="both"/>
              <w:rPr>
                <w:b/>
                <w:bCs/>
              </w:rPr>
            </w:pPr>
            <w:r w:rsidRPr="00F83A71">
              <w:rPr>
                <w:b/>
                <w:bCs/>
              </w:rPr>
              <w:t>a prípravy:</w:t>
            </w:r>
          </w:p>
        </w:tc>
        <w:tc>
          <w:tcPr>
            <w:tcW w:w="5765" w:type="dxa"/>
          </w:tcPr>
          <w:p w:rsidR="00B60E8D" w:rsidRPr="00C72111" w:rsidRDefault="00B60E8D" w:rsidP="00F83A71">
            <w:pPr>
              <w:spacing w:before="120"/>
              <w:jc w:val="both"/>
            </w:pPr>
            <w:r w:rsidRPr="00F9060A">
              <w:t>Maturitná skúška</w:t>
            </w:r>
          </w:p>
        </w:tc>
      </w:tr>
      <w:tr w:rsidR="00B60E8D" w:rsidRPr="00F83A71" w:rsidTr="00F83A71">
        <w:tc>
          <w:tcPr>
            <w:tcW w:w="0" w:type="auto"/>
          </w:tcPr>
          <w:p w:rsidR="00B60E8D" w:rsidRPr="00F83A71" w:rsidRDefault="00B60E8D" w:rsidP="00372740">
            <w:pPr>
              <w:rPr>
                <w:b/>
                <w:bCs/>
              </w:rPr>
            </w:pPr>
            <w:r w:rsidRPr="00F83A71">
              <w:rPr>
                <w:b/>
                <w:bCs/>
              </w:rPr>
              <w:t>Doklad o dosiahnutom vzdelaní:</w:t>
            </w:r>
          </w:p>
        </w:tc>
        <w:tc>
          <w:tcPr>
            <w:tcW w:w="5765" w:type="dxa"/>
          </w:tcPr>
          <w:p w:rsidR="00B60E8D" w:rsidRPr="00F83A71" w:rsidRDefault="00B60E8D" w:rsidP="00F83A71">
            <w:pPr>
              <w:jc w:val="both"/>
              <w:rPr>
                <w:b/>
                <w:bCs/>
              </w:rPr>
            </w:pPr>
            <w:r>
              <w:t>Dokladom o dosiahnutom vzdelaní je vysvedčenie o maturitnej skúške.</w:t>
            </w:r>
          </w:p>
        </w:tc>
      </w:tr>
      <w:tr w:rsidR="00B60E8D" w:rsidRPr="00F83A71" w:rsidTr="00F83A71">
        <w:tc>
          <w:tcPr>
            <w:tcW w:w="0" w:type="auto"/>
          </w:tcPr>
          <w:p w:rsidR="00B60E8D" w:rsidRPr="00F83A71" w:rsidRDefault="00B60E8D" w:rsidP="00F83A71">
            <w:pPr>
              <w:jc w:val="both"/>
              <w:rPr>
                <w:b/>
                <w:bCs/>
              </w:rPr>
            </w:pPr>
            <w:r w:rsidRPr="00F83A71">
              <w:rPr>
                <w:b/>
                <w:bCs/>
              </w:rPr>
              <w:t>Poskytnutý stupeň vzdelania:</w:t>
            </w:r>
          </w:p>
        </w:tc>
        <w:tc>
          <w:tcPr>
            <w:tcW w:w="5765" w:type="dxa"/>
          </w:tcPr>
          <w:p w:rsidR="00B60E8D" w:rsidRDefault="00B60E8D" w:rsidP="00F83A71">
            <w:pPr>
              <w:spacing w:before="120"/>
              <w:jc w:val="both"/>
            </w:pPr>
            <w:r>
              <w:t xml:space="preserve">Štúdium poskytuje úplné stredné odborné vzdelanie alebo pomaturitné kvalifikačné .   </w:t>
            </w:r>
          </w:p>
          <w:p w:rsidR="00B60E8D" w:rsidRDefault="00B60E8D" w:rsidP="00F83A71">
            <w:pPr>
              <w:spacing w:before="120"/>
              <w:jc w:val="both"/>
            </w:pPr>
            <w:r w:rsidRPr="002F10DA">
              <w:t>Klasifikácia  stupňov vzdelania podľa ISCED</w:t>
            </w:r>
            <w:r>
              <w:t>:</w:t>
            </w:r>
          </w:p>
          <w:p w:rsidR="00B60E8D" w:rsidRPr="002F10DA" w:rsidRDefault="00B60E8D" w:rsidP="00F83A71">
            <w:pPr>
              <w:ind w:left="454"/>
              <w:jc w:val="both"/>
            </w:pPr>
            <w:r w:rsidRPr="001C339A">
              <w:t>3 A</w:t>
            </w:r>
          </w:p>
        </w:tc>
      </w:tr>
      <w:tr w:rsidR="00B60E8D" w:rsidRPr="00F83A71" w:rsidTr="00F83A71">
        <w:tc>
          <w:tcPr>
            <w:tcW w:w="0" w:type="auto"/>
          </w:tcPr>
          <w:p w:rsidR="00B60E8D" w:rsidRPr="00F83A71" w:rsidRDefault="00B60E8D" w:rsidP="00372740">
            <w:pPr>
              <w:rPr>
                <w:b/>
                <w:bCs/>
              </w:rPr>
            </w:pPr>
            <w:r w:rsidRPr="00F83A71">
              <w:rPr>
                <w:b/>
                <w:bCs/>
              </w:rPr>
              <w:t>Pracovné uplatnenie absolventa:</w:t>
            </w:r>
          </w:p>
        </w:tc>
        <w:tc>
          <w:tcPr>
            <w:tcW w:w="5765" w:type="dxa"/>
          </w:tcPr>
          <w:p w:rsidR="00B60E8D" w:rsidRPr="00F83A71" w:rsidRDefault="00B60E8D" w:rsidP="00F83A71">
            <w:pPr>
              <w:jc w:val="both"/>
              <w:rPr>
                <w:b/>
                <w:bCs/>
              </w:rPr>
            </w:pPr>
            <w:r w:rsidRPr="00F83A71">
              <w:rPr>
                <w:snapToGrid w:val="0"/>
              </w:rPr>
              <w:t>Zdravotnícky asistent je</w:t>
            </w:r>
            <w:r w:rsidRPr="00F83A71">
              <w:rPr>
                <w:b/>
                <w:bCs/>
                <w:snapToGrid w:val="0"/>
              </w:rPr>
              <w:t xml:space="preserve"> </w:t>
            </w:r>
            <w:r w:rsidRPr="00F83A71">
              <w:rPr>
                <w:snapToGrid w:val="0"/>
              </w:rPr>
              <w:t xml:space="preserve">zdravotnícky pracovník, ktorý sa uplatní </w:t>
            </w:r>
            <w:r w:rsidR="003148A4" w:rsidRPr="00F83A71">
              <w:rPr>
                <w:snapToGrid w:val="0"/>
              </w:rPr>
              <w:t xml:space="preserve">najmä </w:t>
            </w:r>
            <w:r w:rsidRPr="00F83A71">
              <w:rPr>
                <w:color w:val="000000"/>
                <w:spacing w:val="-10"/>
              </w:rPr>
              <w:t>v ošetrovateľskej starostlivosti v zdravotníckych zariadeniach a  zariadeniach sociálnej starostlivosti.</w:t>
            </w:r>
          </w:p>
        </w:tc>
      </w:tr>
      <w:tr w:rsidR="00B60E8D" w:rsidRPr="00F83A71" w:rsidTr="00F83A71">
        <w:tc>
          <w:tcPr>
            <w:tcW w:w="0" w:type="auto"/>
          </w:tcPr>
          <w:p w:rsidR="00B60E8D" w:rsidRPr="00F83A71" w:rsidRDefault="00B60E8D" w:rsidP="00F83A71">
            <w:pPr>
              <w:jc w:val="both"/>
              <w:rPr>
                <w:b/>
                <w:bCs/>
              </w:rPr>
            </w:pPr>
            <w:r w:rsidRPr="00F83A71">
              <w:rPr>
                <w:b/>
                <w:bCs/>
              </w:rPr>
              <w:t>Nadväzná odborná príprava:</w:t>
            </w:r>
          </w:p>
        </w:tc>
        <w:tc>
          <w:tcPr>
            <w:tcW w:w="5765" w:type="dxa"/>
          </w:tcPr>
          <w:p w:rsidR="00B60E8D" w:rsidRPr="00CF1CC2" w:rsidRDefault="00B60E8D" w:rsidP="00F83A71">
            <w:pPr>
              <w:jc w:val="both"/>
            </w:pPr>
            <w:r w:rsidRPr="00CF1CC2">
              <w:t xml:space="preserve">Vysokoškolské štúdium </w:t>
            </w:r>
            <w:r w:rsidR="001C339A">
              <w:t xml:space="preserve">najmä </w:t>
            </w:r>
            <w:r w:rsidRPr="00CF1CC2">
              <w:t>v </w:t>
            </w:r>
            <w:r w:rsidR="00DE5982">
              <w:t xml:space="preserve"> </w:t>
            </w:r>
            <w:r>
              <w:t>nelekárskych študijných odboroch</w:t>
            </w:r>
            <w:r w:rsidRPr="00CF1CC2">
              <w:t>.</w:t>
            </w:r>
          </w:p>
          <w:p w:rsidR="00B60E8D" w:rsidRDefault="00B60E8D" w:rsidP="00F83A71">
            <w:pPr>
              <w:jc w:val="both"/>
            </w:pPr>
          </w:p>
          <w:p w:rsidR="00B60E8D" w:rsidRPr="00F83A71" w:rsidRDefault="00B60E8D" w:rsidP="00F83A71">
            <w:pPr>
              <w:jc w:val="both"/>
              <w:rPr>
                <w:b/>
                <w:bCs/>
              </w:rPr>
            </w:pPr>
            <w:r w:rsidRPr="00CF1CC2">
              <w:t xml:space="preserve">Ďalšie </w:t>
            </w:r>
            <w:r w:rsidR="00FA5804">
              <w:t xml:space="preserve">vzdelávanie </w:t>
            </w:r>
            <w:r w:rsidRPr="00CF1CC2">
              <w:t>zdravotníckych pracovníkov</w:t>
            </w:r>
            <w:r>
              <w:t xml:space="preserve"> podľa platnej legislatívy MZ SR</w:t>
            </w:r>
          </w:p>
        </w:tc>
      </w:tr>
    </w:tbl>
    <w:p w:rsidR="00FA5804" w:rsidRDefault="00FA5804" w:rsidP="00B60E8D">
      <w:pPr>
        <w:rPr>
          <w:b/>
          <w:bCs/>
        </w:rPr>
      </w:pPr>
    </w:p>
    <w:p w:rsidR="0088633F" w:rsidRDefault="0088633F" w:rsidP="00B60E8D">
      <w:pPr>
        <w:rPr>
          <w:b/>
          <w:bCs/>
        </w:rPr>
      </w:pPr>
    </w:p>
    <w:p w:rsidR="0088633F" w:rsidRDefault="0088633F" w:rsidP="00B60E8D">
      <w:pPr>
        <w:rPr>
          <w:b/>
          <w:bCs/>
        </w:rPr>
      </w:pPr>
    </w:p>
    <w:p w:rsidR="0088633F" w:rsidRDefault="0088633F" w:rsidP="00B60E8D">
      <w:pPr>
        <w:rPr>
          <w:b/>
          <w:bCs/>
        </w:rPr>
      </w:pPr>
    </w:p>
    <w:p w:rsidR="00B60E8D" w:rsidRPr="00690B14" w:rsidRDefault="00B60E8D" w:rsidP="00690B14">
      <w:pPr>
        <w:rPr>
          <w:b/>
          <w:bCs/>
        </w:rPr>
      </w:pPr>
      <w:r w:rsidRPr="00690B14">
        <w:rPr>
          <w:b/>
          <w:bCs/>
        </w:rPr>
        <w:lastRenderedPageBreak/>
        <w:t>Charakteristika obsahu vzdelávania a</w:t>
      </w:r>
      <w:r w:rsidR="00E464EF" w:rsidRPr="00690B14">
        <w:rPr>
          <w:b/>
          <w:bCs/>
        </w:rPr>
        <w:t> </w:t>
      </w:r>
      <w:r w:rsidRPr="00690B14">
        <w:rPr>
          <w:b/>
          <w:bCs/>
        </w:rPr>
        <w:t>prípravy</w:t>
      </w:r>
    </w:p>
    <w:p w:rsidR="00E464EF" w:rsidRPr="00257EFA" w:rsidRDefault="00E464EF" w:rsidP="00E464EF">
      <w:pPr>
        <w:rPr>
          <w:b/>
          <w:bCs/>
        </w:rPr>
      </w:pPr>
    </w:p>
    <w:p w:rsidR="00B60E8D" w:rsidRPr="00C9725A" w:rsidRDefault="00B60E8D" w:rsidP="00FA5804">
      <w:pPr>
        <w:ind w:firstLine="454"/>
        <w:jc w:val="both"/>
        <w:rPr>
          <w:b/>
          <w:bCs/>
        </w:rPr>
      </w:pPr>
      <w:r w:rsidRPr="00257EFA">
        <w:t xml:space="preserve">Obsah vzdelania je koncipovaný tak, aby žiaci zvládli všeobecné a odborné poznatky a zručnosti na požadovanej profesionálnej úrovni nevyhnutné na získanie úplného všeobecného vzdelania a odbornej spôsobilosti na výkon zdravotníckeho povolania </w:t>
      </w:r>
      <w:r>
        <w:t>zdravotnícky asistent</w:t>
      </w:r>
      <w:r w:rsidRPr="00257EFA">
        <w:t xml:space="preserve">. Tomu zodpovedá štruktúra a obsah </w:t>
      </w:r>
      <w:r>
        <w:t xml:space="preserve">odbornej zložky vzdelávania  vrátane </w:t>
      </w:r>
      <w:r w:rsidR="00DE5982">
        <w:t xml:space="preserve">odbornej </w:t>
      </w:r>
      <w:r>
        <w:t>klinickej praxe</w:t>
      </w:r>
      <w:r w:rsidRPr="00257EFA">
        <w:t xml:space="preserve">. Dominantnú zložku odbornej prípravy tvoria predmety teoretického a praktického zamerania, najmä základy </w:t>
      </w:r>
      <w:r>
        <w:t>ošetrovania a asistencie, sociálna starostlivosť, zdravie a klinika chorôb, administratíva a zdravotnícka dokumentácia a</w:t>
      </w:r>
      <w:r w:rsidR="00E464EF">
        <w:t xml:space="preserve"> odborná</w:t>
      </w:r>
      <w:r>
        <w:t> klinická prax.</w:t>
      </w:r>
      <w:r w:rsidRPr="00257EFA">
        <w:t xml:space="preserve"> Tieto predmety prehlbujú vzťah medzi teoretickými vedomosťami a praktickým osvojovaním si profesionálnych zručností</w:t>
      </w:r>
      <w:r w:rsidRPr="00C9725A">
        <w:rPr>
          <w:b/>
          <w:bCs/>
        </w:rPr>
        <w:t>.</w:t>
      </w:r>
    </w:p>
    <w:p w:rsidR="00B60E8D" w:rsidRDefault="00B60E8D" w:rsidP="00B60E8D">
      <w:pPr>
        <w:rPr>
          <w:u w:val="single"/>
        </w:rPr>
      </w:pPr>
    </w:p>
    <w:p w:rsidR="00B60E8D" w:rsidRPr="00690B14" w:rsidRDefault="00690B14" w:rsidP="00690B14">
      <w:pPr>
        <w:rPr>
          <w:b/>
          <w:bCs/>
        </w:rPr>
      </w:pPr>
      <w:r w:rsidRPr="00690B14">
        <w:rPr>
          <w:b/>
          <w:bCs/>
        </w:rPr>
        <w:t>4.3 Požiadavky zdravotnej spôsobilosti na</w:t>
      </w:r>
      <w:r w:rsidR="00B60E8D" w:rsidRPr="00690B14">
        <w:rPr>
          <w:b/>
          <w:bCs/>
        </w:rPr>
        <w:t xml:space="preserve"> uchádzača</w:t>
      </w:r>
    </w:p>
    <w:p w:rsidR="00FA5804" w:rsidRPr="00257EFA" w:rsidRDefault="00FA5804" w:rsidP="00FA5804">
      <w:pPr>
        <w:rPr>
          <w:b/>
          <w:bCs/>
        </w:rPr>
      </w:pPr>
    </w:p>
    <w:p w:rsidR="00B60E8D" w:rsidRPr="001C339A" w:rsidRDefault="00B60E8D" w:rsidP="00FA5804">
      <w:pPr>
        <w:autoSpaceDE w:val="0"/>
        <w:autoSpaceDN w:val="0"/>
        <w:adjustRightInd w:val="0"/>
        <w:ind w:firstLine="454"/>
        <w:jc w:val="both"/>
        <w:rPr>
          <w:snapToGrid w:val="0"/>
        </w:rPr>
      </w:pPr>
      <w:r w:rsidRPr="00B87F08">
        <w:t>Do stredných zdravotníckych škôl môžu byť prijatí uchádzači, ktorých zdravotný</w:t>
      </w:r>
      <w:r>
        <w:t xml:space="preserve"> </w:t>
      </w:r>
      <w:r w:rsidRPr="00B87F08">
        <w:t xml:space="preserve">stav posúdil a na prihláške potvrdil </w:t>
      </w:r>
      <w:r>
        <w:t xml:space="preserve">všeobecný </w:t>
      </w:r>
      <w:r w:rsidRPr="00B87F08">
        <w:t>lekár</w:t>
      </w:r>
      <w:r>
        <w:t xml:space="preserve"> pre deti a dorast alebo  všeobecný </w:t>
      </w:r>
      <w:r w:rsidRPr="00B87F08">
        <w:t>lekár</w:t>
      </w:r>
      <w:r>
        <w:t xml:space="preserve"> pre dospelých</w:t>
      </w:r>
      <w:r w:rsidRPr="00B87F08">
        <w:t xml:space="preserve">. </w:t>
      </w:r>
      <w:r w:rsidRPr="00B87F08">
        <w:rPr>
          <w:snapToGrid w:val="0"/>
        </w:rPr>
        <w:t xml:space="preserve">Do študijného odboru </w:t>
      </w:r>
      <w:r>
        <w:rPr>
          <w:snapToGrid w:val="0"/>
        </w:rPr>
        <w:t xml:space="preserve">zdravotnícky </w:t>
      </w:r>
      <w:r w:rsidRPr="00B87F08">
        <w:rPr>
          <w:snapToGrid w:val="0"/>
        </w:rPr>
        <w:t>asistent môžu byť  prijatí žiaci, ktorí spĺňajú zdravotné kritériá na prácu v odbore</w:t>
      </w:r>
      <w:r w:rsidRPr="001C339A">
        <w:rPr>
          <w:snapToGrid w:val="0"/>
        </w:rPr>
        <w:t xml:space="preserve">, vrátane kritérií pre pracovníkov vykonávajúcich  epidemiologicky závažnú činnosť a podľa legislatívnych predpisov MZ SR. </w:t>
      </w:r>
    </w:p>
    <w:p w:rsidR="00B60E8D" w:rsidRPr="001C339A" w:rsidRDefault="00B60E8D" w:rsidP="00B60E8D">
      <w:pPr>
        <w:autoSpaceDE w:val="0"/>
        <w:autoSpaceDN w:val="0"/>
        <w:adjustRightInd w:val="0"/>
        <w:rPr>
          <w:rFonts w:ascii="ArialMT" w:hAnsi="ArialMT" w:cs="ArialMT"/>
          <w:sz w:val="23"/>
          <w:szCs w:val="23"/>
        </w:rPr>
      </w:pPr>
    </w:p>
    <w:p w:rsidR="00B60E8D" w:rsidRPr="001C339A" w:rsidRDefault="00B60E8D" w:rsidP="00FA5804">
      <w:pPr>
        <w:autoSpaceDE w:val="0"/>
        <w:autoSpaceDN w:val="0"/>
        <w:adjustRightInd w:val="0"/>
        <w:ind w:firstLine="454"/>
        <w:jc w:val="both"/>
      </w:pPr>
      <w:r w:rsidRPr="001C339A">
        <w:t xml:space="preserve">Do  študijného odboru </w:t>
      </w:r>
      <w:r w:rsidRPr="001C339A">
        <w:rPr>
          <w:b/>
          <w:bCs/>
          <w:snapToGrid w:val="0"/>
        </w:rPr>
        <w:t xml:space="preserve">53 56 6  zdravotnícky asistent  </w:t>
      </w:r>
      <w:r w:rsidRPr="001C339A">
        <w:t>nemôžu byť prijatí uchádzači, ktorí majú mentálne, zmyslové alebo telesné postihnutie, zdravotné oslabenie alebo ochorenie, majú narušenú komunikačnú schopnosť, špecifické poruchy učenia alebo správania sa, autistický syndróm, poruchy psychického vývinu.</w:t>
      </w:r>
    </w:p>
    <w:p w:rsidR="00B60E8D" w:rsidRPr="00CA147A" w:rsidRDefault="00B60E8D" w:rsidP="00B60E8D">
      <w:pPr>
        <w:autoSpaceDE w:val="0"/>
        <w:autoSpaceDN w:val="0"/>
        <w:adjustRightInd w:val="0"/>
        <w:jc w:val="both"/>
      </w:pPr>
    </w:p>
    <w:p w:rsidR="00B60E8D" w:rsidRDefault="00B60E8D" w:rsidP="00B60E8D"/>
    <w:p w:rsidR="004620D0" w:rsidRPr="00690B14" w:rsidRDefault="00690B14" w:rsidP="00690B14">
      <w:pPr>
        <w:rPr>
          <w:b/>
          <w:bCs/>
        </w:rPr>
      </w:pPr>
      <w:r w:rsidRPr="00690B14">
        <w:rPr>
          <w:b/>
          <w:bCs/>
        </w:rPr>
        <w:t xml:space="preserve">4.4 </w:t>
      </w:r>
      <w:r w:rsidR="004620D0" w:rsidRPr="00690B14">
        <w:rPr>
          <w:b/>
          <w:bCs/>
        </w:rPr>
        <w:t>Požiadavky na bezpečnosť, ochranu zdravia a hygienu práce</w:t>
      </w:r>
    </w:p>
    <w:p w:rsidR="004620D0" w:rsidRDefault="004620D0" w:rsidP="004620D0">
      <w:pPr>
        <w:rPr>
          <w:u w:val="single"/>
        </w:rPr>
      </w:pPr>
    </w:p>
    <w:p w:rsidR="004620D0" w:rsidRDefault="004620D0" w:rsidP="00FA5804">
      <w:pPr>
        <w:ind w:firstLine="454"/>
        <w:rPr>
          <w:b/>
          <w:bCs/>
        </w:rPr>
      </w:pPr>
      <w:r w:rsidRPr="00257EFA">
        <w:t>Požiadavky vychádzajúce zo všeobecne platných predpisov, nariadení a vyhlášok</w:t>
      </w:r>
      <w:r>
        <w:rPr>
          <w:b/>
          <w:bCs/>
        </w:rPr>
        <w:t>.</w:t>
      </w:r>
    </w:p>
    <w:p w:rsidR="000E1810" w:rsidRDefault="000E1810" w:rsidP="004620D0">
      <w:pPr>
        <w:rPr>
          <w:b/>
          <w:bCs/>
        </w:rPr>
      </w:pPr>
    </w:p>
    <w:p w:rsidR="00B87F08" w:rsidRPr="00B87F08" w:rsidRDefault="00B87F08" w:rsidP="00FA5804">
      <w:pPr>
        <w:autoSpaceDE w:val="0"/>
        <w:autoSpaceDN w:val="0"/>
        <w:adjustRightInd w:val="0"/>
        <w:ind w:firstLine="454"/>
        <w:jc w:val="both"/>
      </w:pPr>
      <w:r w:rsidRPr="00B87F08">
        <w:t>Výchova k bezpečnosti a ochrane zdravia, hygiene práce a ochrane pred požiarom</w:t>
      </w:r>
      <w:r>
        <w:t xml:space="preserve"> </w:t>
      </w:r>
      <w:r w:rsidRPr="00B87F08">
        <w:t>je neoddeliteľnou súčasťou teoretického vyučovania</w:t>
      </w:r>
      <w:r>
        <w:t>,</w:t>
      </w:r>
      <w:r w:rsidRPr="00B87F08">
        <w:t xml:space="preserve"> praktickej prípravy a</w:t>
      </w:r>
      <w:r w:rsidR="00153763">
        <w:t xml:space="preserve"> odbornej </w:t>
      </w:r>
      <w:r>
        <w:t>klinickej praxe</w:t>
      </w:r>
      <w:r w:rsidRPr="00B87F08">
        <w:t>.</w:t>
      </w:r>
    </w:p>
    <w:p w:rsidR="00080FC8" w:rsidRDefault="00B87F08" w:rsidP="00FA5804">
      <w:pPr>
        <w:autoSpaceDE w:val="0"/>
        <w:autoSpaceDN w:val="0"/>
        <w:adjustRightInd w:val="0"/>
        <w:ind w:firstLine="454"/>
        <w:jc w:val="both"/>
      </w:pPr>
      <w:r w:rsidRPr="00B87F08">
        <w:t>V priestoroch určených na vyučovanie žiakov je potrebné utvoriť podľa platných</w:t>
      </w:r>
      <w:r>
        <w:t xml:space="preserve"> </w:t>
      </w:r>
      <w:r w:rsidRPr="00B87F08">
        <w:t>predpisov podmienky na zaistenie bezpečnosti a hygieny práce. Je nevyhnutné</w:t>
      </w:r>
      <w:r>
        <w:t xml:space="preserve"> </w:t>
      </w:r>
      <w:r w:rsidRPr="00B87F08">
        <w:t>preukázateľne poučiť žiakov o bezpečnosti a ochrane zdravia pri práci a</w:t>
      </w:r>
      <w:r>
        <w:t> </w:t>
      </w:r>
      <w:r w:rsidRPr="00B87F08">
        <w:t>dodržiavanie</w:t>
      </w:r>
      <w:r>
        <w:t xml:space="preserve"> </w:t>
      </w:r>
      <w:r w:rsidRPr="00B87F08">
        <w:t xml:space="preserve">týchto predpisov vyžadovať. </w:t>
      </w:r>
    </w:p>
    <w:p w:rsidR="00080FC8" w:rsidRDefault="00080FC8" w:rsidP="00B87F08">
      <w:pPr>
        <w:autoSpaceDE w:val="0"/>
        <w:autoSpaceDN w:val="0"/>
        <w:adjustRightInd w:val="0"/>
        <w:jc w:val="both"/>
      </w:pPr>
    </w:p>
    <w:p w:rsidR="00B87F08" w:rsidRPr="00B87F08" w:rsidRDefault="00B87F08" w:rsidP="00FA5804">
      <w:pPr>
        <w:autoSpaceDE w:val="0"/>
        <w:autoSpaceDN w:val="0"/>
        <w:adjustRightInd w:val="0"/>
        <w:ind w:firstLine="454"/>
        <w:jc w:val="both"/>
      </w:pPr>
      <w:r w:rsidRPr="00B87F08">
        <w:t>V priestoroch určených na praktickú prípravu je</w:t>
      </w:r>
      <w:r>
        <w:t xml:space="preserve"> </w:t>
      </w:r>
      <w:r w:rsidRPr="00B87F08">
        <w:t>potrebné podľa platných technických predpisov vytvoriť podmienky na bezpečnú</w:t>
      </w:r>
      <w:r w:rsidR="00080FC8">
        <w:t xml:space="preserve"> </w:t>
      </w:r>
      <w:r w:rsidRPr="00B87F08">
        <w:t>prácu, dôkladne a preukázateľne oboznámiť žiakov s predpismi o</w:t>
      </w:r>
      <w:r w:rsidR="00080FC8">
        <w:t> </w:t>
      </w:r>
      <w:r w:rsidRPr="00B87F08">
        <w:t>bezpečnosti</w:t>
      </w:r>
      <w:r w:rsidR="00080FC8">
        <w:t xml:space="preserve"> </w:t>
      </w:r>
      <w:r w:rsidRPr="00B87F08">
        <w:t>a ochrane zdravia pri práci, s hygienickými predpismi, s technickými predpismi a</w:t>
      </w:r>
      <w:r w:rsidR="00080FC8">
        <w:t xml:space="preserve"> </w:t>
      </w:r>
      <w:r w:rsidRPr="00B87F08">
        <w:t>technickými normami, s predpísanými technologickými postupmi, s</w:t>
      </w:r>
      <w:r w:rsidR="00080FC8">
        <w:t> </w:t>
      </w:r>
      <w:r w:rsidRPr="00B87F08">
        <w:t>pravidlami</w:t>
      </w:r>
      <w:r w:rsidR="00080FC8">
        <w:t xml:space="preserve"> </w:t>
      </w:r>
      <w:r w:rsidRPr="00B87F08">
        <w:t>bezpečnej obsluhy technických zariadení, používaním ochranných prostriedkov</w:t>
      </w:r>
    </w:p>
    <w:p w:rsidR="00080FC8" w:rsidRDefault="00B87F08" w:rsidP="00153763">
      <w:pPr>
        <w:autoSpaceDE w:val="0"/>
        <w:autoSpaceDN w:val="0"/>
        <w:adjustRightInd w:val="0"/>
        <w:jc w:val="both"/>
      </w:pPr>
      <w:r w:rsidRPr="00B87F08">
        <w:t xml:space="preserve">a dodržiavanie týchto predpisov kontrolovať a vyžadovať. </w:t>
      </w:r>
    </w:p>
    <w:p w:rsidR="00080FC8" w:rsidRDefault="00080FC8" w:rsidP="00B87F08">
      <w:pPr>
        <w:autoSpaceDE w:val="0"/>
        <w:autoSpaceDN w:val="0"/>
        <w:adjustRightInd w:val="0"/>
        <w:jc w:val="both"/>
      </w:pPr>
    </w:p>
    <w:p w:rsidR="006D4FD2" w:rsidRPr="001C339A" w:rsidRDefault="00B87F08" w:rsidP="00FA5804">
      <w:pPr>
        <w:autoSpaceDE w:val="0"/>
        <w:autoSpaceDN w:val="0"/>
        <w:adjustRightInd w:val="0"/>
        <w:ind w:firstLine="708"/>
        <w:jc w:val="both"/>
      </w:pPr>
      <w:r w:rsidRPr="001C339A">
        <w:t>Pracovná činnosť</w:t>
      </w:r>
      <w:r w:rsidR="00080FC8" w:rsidRPr="001C339A">
        <w:t xml:space="preserve"> </w:t>
      </w:r>
      <w:r w:rsidRPr="001C339A">
        <w:t>v študijn</w:t>
      </w:r>
      <w:r w:rsidR="00080FC8" w:rsidRPr="001C339A">
        <w:t>om</w:t>
      </w:r>
      <w:r w:rsidRPr="001C339A">
        <w:t xml:space="preserve"> odbor</w:t>
      </w:r>
      <w:r w:rsidR="00080FC8" w:rsidRPr="001C339A">
        <w:t>e</w:t>
      </w:r>
      <w:r w:rsidRPr="001C339A">
        <w:t xml:space="preserve"> si vyžaduje stál</w:t>
      </w:r>
      <w:r w:rsidR="00080FC8" w:rsidRPr="001C339A">
        <w:t>e</w:t>
      </w:r>
      <w:r w:rsidRPr="001C339A">
        <w:t xml:space="preserve"> a priam</w:t>
      </w:r>
      <w:r w:rsidR="00080FC8" w:rsidRPr="001C339A">
        <w:t>e</w:t>
      </w:r>
      <w:r w:rsidRPr="001C339A">
        <w:t xml:space="preserve"> </w:t>
      </w:r>
      <w:r w:rsidR="00080FC8" w:rsidRPr="001C339A">
        <w:t>vedenie odborného učiteľa alebo odborného pracovníka povereného vedením</w:t>
      </w:r>
      <w:r w:rsidR="006D4FD2" w:rsidRPr="001C339A">
        <w:t xml:space="preserve"> nácviku a upevňovania odborných činností</w:t>
      </w:r>
      <w:r w:rsidRPr="001C339A">
        <w:t xml:space="preserve">. </w:t>
      </w:r>
    </w:p>
    <w:p w:rsidR="006D4FD2" w:rsidRPr="001C339A" w:rsidRDefault="006D4FD2" w:rsidP="00B87F08">
      <w:pPr>
        <w:autoSpaceDE w:val="0"/>
        <w:autoSpaceDN w:val="0"/>
        <w:adjustRightInd w:val="0"/>
        <w:jc w:val="both"/>
      </w:pPr>
    </w:p>
    <w:p w:rsidR="00B87F08" w:rsidRPr="001C339A" w:rsidRDefault="00B87F08" w:rsidP="00FA5804">
      <w:pPr>
        <w:autoSpaceDE w:val="0"/>
        <w:autoSpaceDN w:val="0"/>
        <w:adjustRightInd w:val="0"/>
        <w:ind w:firstLine="708"/>
        <w:jc w:val="both"/>
      </w:pPr>
      <w:r w:rsidRPr="001C339A">
        <w:t xml:space="preserve">V procese priebehu praktických činností </w:t>
      </w:r>
      <w:r w:rsidR="00080FC8" w:rsidRPr="001C339A">
        <w:t>sa musia</w:t>
      </w:r>
      <w:r w:rsidRPr="001C339A">
        <w:t xml:space="preserve"> používať predpísané</w:t>
      </w:r>
      <w:r w:rsidR="00043639" w:rsidRPr="001C339A">
        <w:t xml:space="preserve"> </w:t>
      </w:r>
      <w:r w:rsidRPr="001C339A">
        <w:t>ochranné pracovné prostriedky a pomôcky, technik</w:t>
      </w:r>
      <w:r w:rsidR="00043639" w:rsidRPr="001C339A">
        <w:t>a</w:t>
      </w:r>
      <w:r w:rsidRPr="001C339A">
        <w:t xml:space="preserve"> a prístroje v bezchybnom stave.</w:t>
      </w:r>
    </w:p>
    <w:p w:rsidR="00043639" w:rsidRPr="001C339A" w:rsidRDefault="00043639" w:rsidP="00B87F08">
      <w:pPr>
        <w:autoSpaceDE w:val="0"/>
        <w:autoSpaceDN w:val="0"/>
        <w:adjustRightInd w:val="0"/>
        <w:jc w:val="both"/>
      </w:pPr>
    </w:p>
    <w:p w:rsidR="00B87F08" w:rsidRPr="00B87F08" w:rsidRDefault="007041F9" w:rsidP="00FA5804">
      <w:pPr>
        <w:autoSpaceDE w:val="0"/>
        <w:autoSpaceDN w:val="0"/>
        <w:adjustRightInd w:val="0"/>
        <w:ind w:firstLine="708"/>
        <w:jc w:val="both"/>
      </w:pPr>
      <w:r>
        <w:lastRenderedPageBreak/>
        <w:t>Odborná k</w:t>
      </w:r>
      <w:r w:rsidR="00043639" w:rsidRPr="001C339A">
        <w:t xml:space="preserve">linická prax v zdravotníckych, sociálnych a ďalších zariadeniach </w:t>
      </w:r>
      <w:r w:rsidR="00B87F08" w:rsidRPr="001C339A">
        <w:t>prebieha v záujme bezpečnosti</w:t>
      </w:r>
      <w:r w:rsidR="00043639" w:rsidRPr="001C339A">
        <w:t xml:space="preserve"> </w:t>
      </w:r>
      <w:r w:rsidR="00B87F08" w:rsidRPr="001C339A">
        <w:t>a ochrany zdravia</w:t>
      </w:r>
      <w:r w:rsidR="00043639" w:rsidRPr="001C339A">
        <w:t xml:space="preserve"> žiakov  rovnako ako aj z hľadiska zdravotníckej etiky, ochrany zdravia pacientov a hygieny </w:t>
      </w:r>
      <w:r w:rsidR="00B87F08" w:rsidRPr="001C339A">
        <w:t xml:space="preserve">v skupinách s počtom žiakov </w:t>
      </w:r>
      <w:r w:rsidR="00043639" w:rsidRPr="001C339A">
        <w:t xml:space="preserve">maximálne </w:t>
      </w:r>
      <w:r w:rsidR="00153763">
        <w:t>5</w:t>
      </w:r>
      <w:r w:rsidR="00043639" w:rsidRPr="001C339A">
        <w:t xml:space="preserve"> </w:t>
      </w:r>
      <w:r w:rsidR="00B87F08" w:rsidRPr="001C339A">
        <w:t>podľa charakteru</w:t>
      </w:r>
      <w:r w:rsidR="00043639" w:rsidRPr="001C339A">
        <w:t xml:space="preserve"> </w:t>
      </w:r>
      <w:r w:rsidR="00B87F08" w:rsidRPr="001C339A">
        <w:t>činností.</w:t>
      </w:r>
    </w:p>
    <w:p w:rsidR="000E1810" w:rsidRDefault="000E1810" w:rsidP="004620D0">
      <w:pPr>
        <w:rPr>
          <w:b/>
          <w:bCs/>
        </w:rPr>
      </w:pPr>
    </w:p>
    <w:p w:rsidR="000E1810" w:rsidRPr="00FA5804" w:rsidRDefault="00690B14" w:rsidP="000E1810">
      <w:pPr>
        <w:autoSpaceDE w:val="0"/>
        <w:autoSpaceDN w:val="0"/>
        <w:adjustRightInd w:val="0"/>
        <w:rPr>
          <w:b/>
          <w:bCs/>
        </w:rPr>
      </w:pPr>
      <w:r>
        <w:rPr>
          <w:b/>
          <w:bCs/>
        </w:rPr>
        <w:t>4.5</w:t>
      </w:r>
      <w:r w:rsidR="000E1810" w:rsidRPr="00FA5804">
        <w:rPr>
          <w:b/>
          <w:bCs/>
        </w:rPr>
        <w:t xml:space="preserve"> Hodnotenie</w:t>
      </w:r>
    </w:p>
    <w:p w:rsidR="003C2B00" w:rsidRPr="001F576B" w:rsidRDefault="003C2B00" w:rsidP="000E1810">
      <w:pPr>
        <w:autoSpaceDE w:val="0"/>
        <w:autoSpaceDN w:val="0"/>
        <w:adjustRightInd w:val="0"/>
        <w:rPr>
          <w:b/>
          <w:bCs/>
          <w:color w:val="42CE37"/>
        </w:rPr>
      </w:pPr>
    </w:p>
    <w:p w:rsidR="000E1810" w:rsidRDefault="000E1810" w:rsidP="00FA5804">
      <w:pPr>
        <w:autoSpaceDE w:val="0"/>
        <w:autoSpaceDN w:val="0"/>
        <w:adjustRightInd w:val="0"/>
        <w:ind w:firstLine="708"/>
        <w:jc w:val="both"/>
        <w:rPr>
          <w:color w:val="000000"/>
        </w:rPr>
      </w:pPr>
      <w:r w:rsidRPr="001F576B">
        <w:rPr>
          <w:color w:val="000000"/>
        </w:rPr>
        <w:t>Hodnotenie je jednou z najvýznamnejších činností kontroly vyučovacieho procesu,</w:t>
      </w:r>
      <w:r w:rsidR="001F576B">
        <w:rPr>
          <w:color w:val="000000"/>
        </w:rPr>
        <w:t xml:space="preserve"> </w:t>
      </w:r>
      <w:r w:rsidRPr="001F576B">
        <w:rPr>
          <w:color w:val="000000"/>
        </w:rPr>
        <w:t xml:space="preserve">ktorou sa zisťujú a posudzujú výsledky vzdelávania. Musí spĺňať tieto </w:t>
      </w:r>
      <w:r w:rsidRPr="001F576B">
        <w:rPr>
          <w:b/>
          <w:bCs/>
          <w:color w:val="000000"/>
        </w:rPr>
        <w:t>funkcie</w:t>
      </w:r>
      <w:r w:rsidRPr="001F576B">
        <w:rPr>
          <w:color w:val="000000"/>
        </w:rPr>
        <w:t>:</w:t>
      </w:r>
    </w:p>
    <w:p w:rsidR="00AF164B" w:rsidRPr="001F576B" w:rsidRDefault="00AF164B" w:rsidP="001F576B">
      <w:pPr>
        <w:autoSpaceDE w:val="0"/>
        <w:autoSpaceDN w:val="0"/>
        <w:adjustRightInd w:val="0"/>
        <w:jc w:val="both"/>
        <w:rPr>
          <w:color w:val="000000"/>
        </w:rPr>
      </w:pPr>
    </w:p>
    <w:p w:rsidR="000E1810" w:rsidRPr="001F576B" w:rsidRDefault="000E1810" w:rsidP="00FA5804">
      <w:pPr>
        <w:numPr>
          <w:ilvl w:val="0"/>
          <w:numId w:val="42"/>
        </w:numPr>
        <w:autoSpaceDE w:val="0"/>
        <w:autoSpaceDN w:val="0"/>
        <w:adjustRightInd w:val="0"/>
        <w:jc w:val="both"/>
        <w:rPr>
          <w:color w:val="000000"/>
        </w:rPr>
      </w:pPr>
      <w:r w:rsidRPr="001F576B">
        <w:rPr>
          <w:color w:val="000000"/>
        </w:rPr>
        <w:t>diagnostická, ktorá určuje mieru vedomostí, zručností, postojov žiakov a</w:t>
      </w:r>
      <w:r w:rsidR="001F576B">
        <w:rPr>
          <w:color w:val="000000"/>
        </w:rPr>
        <w:t> </w:t>
      </w:r>
      <w:r w:rsidRPr="001F576B">
        <w:rPr>
          <w:color w:val="000000"/>
        </w:rPr>
        <w:t>ich</w:t>
      </w:r>
      <w:r w:rsidR="001F576B">
        <w:rPr>
          <w:color w:val="000000"/>
        </w:rPr>
        <w:t xml:space="preserve"> </w:t>
      </w:r>
      <w:r w:rsidRPr="001F576B">
        <w:rPr>
          <w:color w:val="000000"/>
        </w:rPr>
        <w:t>nedostatkov,</w:t>
      </w:r>
    </w:p>
    <w:p w:rsidR="000E1810" w:rsidRPr="001F576B" w:rsidRDefault="000E1810" w:rsidP="00FA5804">
      <w:pPr>
        <w:numPr>
          <w:ilvl w:val="0"/>
          <w:numId w:val="42"/>
        </w:numPr>
        <w:autoSpaceDE w:val="0"/>
        <w:autoSpaceDN w:val="0"/>
        <w:adjustRightInd w:val="0"/>
        <w:jc w:val="both"/>
        <w:rPr>
          <w:color w:val="000000"/>
        </w:rPr>
      </w:pPr>
      <w:r w:rsidRPr="001F576B">
        <w:rPr>
          <w:color w:val="000000"/>
        </w:rPr>
        <w:t>prognostická, ktorá identifikuje zodpovedajúce predpoklady, možnosti a</w:t>
      </w:r>
      <w:r w:rsidR="001F576B">
        <w:rPr>
          <w:color w:val="000000"/>
        </w:rPr>
        <w:t> </w:t>
      </w:r>
      <w:r w:rsidRPr="001F576B">
        <w:rPr>
          <w:color w:val="000000"/>
        </w:rPr>
        <w:t>potreby</w:t>
      </w:r>
      <w:r w:rsidR="001F576B">
        <w:rPr>
          <w:color w:val="000000"/>
        </w:rPr>
        <w:t xml:space="preserve"> </w:t>
      </w:r>
      <w:r w:rsidRPr="001F576B">
        <w:rPr>
          <w:color w:val="000000"/>
        </w:rPr>
        <w:t>ďalšieho vývoja žiakov,</w:t>
      </w:r>
    </w:p>
    <w:p w:rsidR="000E1810" w:rsidRPr="001F576B" w:rsidRDefault="000E1810" w:rsidP="00FA5804">
      <w:pPr>
        <w:numPr>
          <w:ilvl w:val="0"/>
          <w:numId w:val="42"/>
        </w:numPr>
        <w:autoSpaceDE w:val="0"/>
        <w:autoSpaceDN w:val="0"/>
        <w:adjustRightInd w:val="0"/>
        <w:jc w:val="both"/>
        <w:rPr>
          <w:color w:val="000000"/>
        </w:rPr>
      </w:pPr>
      <w:r w:rsidRPr="001F576B">
        <w:rPr>
          <w:color w:val="000000"/>
        </w:rPr>
        <w:t>motivačná, ovplyvňujúca pozitívnu motiváciu žiakov,</w:t>
      </w:r>
    </w:p>
    <w:p w:rsidR="000E1810" w:rsidRPr="001F576B" w:rsidRDefault="000E1810" w:rsidP="00FA5804">
      <w:pPr>
        <w:numPr>
          <w:ilvl w:val="0"/>
          <w:numId w:val="42"/>
        </w:numPr>
        <w:autoSpaceDE w:val="0"/>
        <w:autoSpaceDN w:val="0"/>
        <w:adjustRightInd w:val="0"/>
        <w:jc w:val="both"/>
        <w:rPr>
          <w:color w:val="000000"/>
        </w:rPr>
      </w:pPr>
      <w:r w:rsidRPr="001F576B">
        <w:rPr>
          <w:color w:val="000000"/>
        </w:rPr>
        <w:t>výchovná, formujúca pozitívne vlastnosti a postoje žiakov,</w:t>
      </w:r>
    </w:p>
    <w:p w:rsidR="000E1810" w:rsidRPr="001F576B" w:rsidRDefault="000E1810" w:rsidP="00FA5804">
      <w:pPr>
        <w:numPr>
          <w:ilvl w:val="0"/>
          <w:numId w:val="42"/>
        </w:numPr>
        <w:autoSpaceDE w:val="0"/>
        <w:autoSpaceDN w:val="0"/>
        <w:adjustRightInd w:val="0"/>
        <w:jc w:val="both"/>
        <w:rPr>
          <w:color w:val="000000"/>
        </w:rPr>
      </w:pPr>
      <w:r w:rsidRPr="001F576B">
        <w:rPr>
          <w:color w:val="000000"/>
        </w:rPr>
        <w:t>informačná, ktorá dokumentuje výsledky vzdelávania,</w:t>
      </w:r>
    </w:p>
    <w:p w:rsidR="000E1810" w:rsidRPr="001F576B" w:rsidRDefault="000E1810" w:rsidP="00FA5804">
      <w:pPr>
        <w:numPr>
          <w:ilvl w:val="0"/>
          <w:numId w:val="42"/>
        </w:numPr>
        <w:autoSpaceDE w:val="0"/>
        <w:autoSpaceDN w:val="0"/>
        <w:adjustRightInd w:val="0"/>
        <w:jc w:val="both"/>
      </w:pPr>
      <w:r w:rsidRPr="001F576B">
        <w:t>rozvíjajúca, ktorá ovplyvňuje sebakontrolu a sebahodnotenie žiakov,</w:t>
      </w:r>
    </w:p>
    <w:p w:rsidR="000E1810" w:rsidRPr="001F576B" w:rsidRDefault="000E1810" w:rsidP="00FA5804">
      <w:pPr>
        <w:numPr>
          <w:ilvl w:val="0"/>
          <w:numId w:val="42"/>
        </w:numPr>
        <w:autoSpaceDE w:val="0"/>
        <w:autoSpaceDN w:val="0"/>
        <w:adjustRightInd w:val="0"/>
        <w:jc w:val="both"/>
      </w:pPr>
      <w:r w:rsidRPr="001F576B">
        <w:t>spätnoväzbová, ktorá vplýva na revidovanie procesu výučby.</w:t>
      </w:r>
    </w:p>
    <w:p w:rsidR="00B06206" w:rsidRDefault="00B06206" w:rsidP="00B06206">
      <w:pPr>
        <w:autoSpaceDE w:val="0"/>
        <w:autoSpaceDN w:val="0"/>
        <w:adjustRightInd w:val="0"/>
        <w:ind w:firstLine="360"/>
        <w:jc w:val="both"/>
      </w:pPr>
    </w:p>
    <w:p w:rsidR="000E1810" w:rsidRPr="001F576B" w:rsidRDefault="000E1810" w:rsidP="00B06206">
      <w:pPr>
        <w:autoSpaceDE w:val="0"/>
        <w:autoSpaceDN w:val="0"/>
        <w:adjustRightInd w:val="0"/>
        <w:ind w:firstLine="360"/>
        <w:jc w:val="both"/>
      </w:pPr>
      <w:r w:rsidRPr="001F576B">
        <w:t>ŠVP odporúča v rámci celého výchovno-vzdelávacieho procesu akceptovať tieto</w:t>
      </w:r>
      <w:r w:rsidR="001F576B">
        <w:t xml:space="preserve"> </w:t>
      </w:r>
      <w:r w:rsidRPr="001F576B">
        <w:t xml:space="preserve">funkcie a </w:t>
      </w:r>
      <w:r w:rsidRPr="001F576B">
        <w:rPr>
          <w:b/>
          <w:bCs/>
        </w:rPr>
        <w:t xml:space="preserve">na základe </w:t>
      </w:r>
      <w:r w:rsidRPr="001F576B">
        <w:t xml:space="preserve">nižšie uvedených </w:t>
      </w:r>
      <w:r w:rsidRPr="001F576B">
        <w:rPr>
          <w:b/>
          <w:bCs/>
        </w:rPr>
        <w:t xml:space="preserve">kritérií </w:t>
      </w:r>
      <w:r w:rsidRPr="001F576B">
        <w:t xml:space="preserve">využívať nasledovné </w:t>
      </w:r>
      <w:r w:rsidRPr="001F576B">
        <w:rPr>
          <w:b/>
          <w:bCs/>
        </w:rPr>
        <w:t>formy</w:t>
      </w:r>
      <w:r w:rsidR="001F576B">
        <w:rPr>
          <w:b/>
          <w:bCs/>
        </w:rPr>
        <w:t xml:space="preserve"> </w:t>
      </w:r>
      <w:r w:rsidRPr="001F576B">
        <w:t>hodnotenia:</w:t>
      </w:r>
    </w:p>
    <w:p w:rsidR="00AF164B" w:rsidRDefault="00AF164B" w:rsidP="001F576B">
      <w:pPr>
        <w:autoSpaceDE w:val="0"/>
        <w:autoSpaceDN w:val="0"/>
        <w:adjustRightInd w:val="0"/>
        <w:jc w:val="both"/>
        <w:rPr>
          <w:b/>
          <w:bCs/>
        </w:rPr>
      </w:pPr>
    </w:p>
    <w:p w:rsidR="000E1810" w:rsidRPr="001F576B" w:rsidRDefault="000E1810" w:rsidP="001F576B">
      <w:pPr>
        <w:autoSpaceDE w:val="0"/>
        <w:autoSpaceDN w:val="0"/>
        <w:adjustRightInd w:val="0"/>
        <w:jc w:val="both"/>
        <w:rPr>
          <w:b/>
          <w:bCs/>
        </w:rPr>
      </w:pPr>
      <w:r w:rsidRPr="001F576B">
        <w:rPr>
          <w:b/>
          <w:bCs/>
        </w:rPr>
        <w:t>1) podľa výkonu žiaka</w:t>
      </w:r>
    </w:p>
    <w:p w:rsidR="000E1810" w:rsidRPr="001F576B" w:rsidRDefault="000E1810" w:rsidP="00F2788E">
      <w:pPr>
        <w:numPr>
          <w:ilvl w:val="0"/>
          <w:numId w:val="43"/>
        </w:numPr>
        <w:tabs>
          <w:tab w:val="clear" w:pos="1068"/>
          <w:tab w:val="num" w:pos="360"/>
        </w:tabs>
        <w:autoSpaceDE w:val="0"/>
        <w:autoSpaceDN w:val="0"/>
        <w:adjustRightInd w:val="0"/>
        <w:ind w:left="360"/>
        <w:jc w:val="both"/>
      </w:pPr>
      <w:r w:rsidRPr="001F576B">
        <w:t>výkonové hodnotenie, v ktorom sa výkon žiaka porovnáva s výkonom iných</w:t>
      </w:r>
      <w:r w:rsidR="001F576B">
        <w:t xml:space="preserve"> </w:t>
      </w:r>
      <w:r w:rsidRPr="001F576B">
        <w:t>žiakov,</w:t>
      </w:r>
    </w:p>
    <w:p w:rsidR="000E1810" w:rsidRPr="001F576B" w:rsidRDefault="000E1810" w:rsidP="00F2788E">
      <w:pPr>
        <w:numPr>
          <w:ilvl w:val="0"/>
          <w:numId w:val="43"/>
        </w:numPr>
        <w:tabs>
          <w:tab w:val="clear" w:pos="1068"/>
          <w:tab w:val="num" w:pos="360"/>
        </w:tabs>
        <w:autoSpaceDE w:val="0"/>
        <w:autoSpaceDN w:val="0"/>
        <w:adjustRightInd w:val="0"/>
        <w:ind w:left="360"/>
        <w:jc w:val="both"/>
      </w:pPr>
      <w:r w:rsidRPr="001F576B">
        <w:t>hodnotenie absolútneho výkonu, kde sa výkon žiaka meria na základe</w:t>
      </w:r>
      <w:r w:rsidR="001F576B">
        <w:t xml:space="preserve"> </w:t>
      </w:r>
      <w:r w:rsidRPr="001F576B">
        <w:t>stanoveného kritéria (norma, štandard),</w:t>
      </w:r>
    </w:p>
    <w:p w:rsidR="000E1810" w:rsidRPr="001F576B" w:rsidRDefault="000E1810" w:rsidP="00F2788E">
      <w:pPr>
        <w:numPr>
          <w:ilvl w:val="0"/>
          <w:numId w:val="43"/>
        </w:numPr>
        <w:tabs>
          <w:tab w:val="clear" w:pos="1068"/>
          <w:tab w:val="num" w:pos="360"/>
        </w:tabs>
        <w:autoSpaceDE w:val="0"/>
        <w:autoSpaceDN w:val="0"/>
        <w:adjustRightInd w:val="0"/>
        <w:ind w:left="360"/>
        <w:jc w:val="both"/>
      </w:pPr>
      <w:r w:rsidRPr="001F576B">
        <w:t>individuálne hodnotenie, pri ktorom sa porovnáva aktuálny výkon žiaka s</w:t>
      </w:r>
      <w:r w:rsidR="001F576B">
        <w:t> </w:t>
      </w:r>
      <w:r w:rsidRPr="001F576B">
        <w:t>jeho</w:t>
      </w:r>
      <w:r w:rsidR="001F576B">
        <w:t xml:space="preserve"> </w:t>
      </w:r>
      <w:r w:rsidRPr="001F576B">
        <w:t>predchádzajúcim výkonom.</w:t>
      </w:r>
    </w:p>
    <w:p w:rsidR="00AF164B" w:rsidRDefault="00AF164B" w:rsidP="00B06206">
      <w:pPr>
        <w:tabs>
          <w:tab w:val="num" w:pos="360"/>
        </w:tabs>
        <w:autoSpaceDE w:val="0"/>
        <w:autoSpaceDN w:val="0"/>
        <w:adjustRightInd w:val="0"/>
        <w:ind w:left="360" w:hanging="360"/>
        <w:jc w:val="both"/>
        <w:rPr>
          <w:b/>
          <w:bCs/>
        </w:rPr>
      </w:pPr>
    </w:p>
    <w:p w:rsidR="000E1810" w:rsidRPr="001F576B" w:rsidRDefault="000E1810" w:rsidP="001F576B">
      <w:pPr>
        <w:autoSpaceDE w:val="0"/>
        <w:autoSpaceDN w:val="0"/>
        <w:adjustRightInd w:val="0"/>
        <w:jc w:val="both"/>
        <w:rPr>
          <w:b/>
          <w:bCs/>
        </w:rPr>
      </w:pPr>
      <w:r w:rsidRPr="001F576B">
        <w:rPr>
          <w:b/>
          <w:bCs/>
        </w:rPr>
        <w:t>2) podľa cieľa vzdelávania</w:t>
      </w:r>
    </w:p>
    <w:p w:rsidR="000E1810" w:rsidRPr="001F576B" w:rsidRDefault="000E1810" w:rsidP="00F2788E">
      <w:pPr>
        <w:numPr>
          <w:ilvl w:val="0"/>
          <w:numId w:val="44"/>
        </w:numPr>
        <w:tabs>
          <w:tab w:val="clear" w:pos="1068"/>
          <w:tab w:val="num" w:pos="360"/>
        </w:tabs>
        <w:autoSpaceDE w:val="0"/>
        <w:autoSpaceDN w:val="0"/>
        <w:adjustRightInd w:val="0"/>
        <w:ind w:hanging="1068"/>
        <w:jc w:val="both"/>
      </w:pPr>
      <w:r w:rsidRPr="001F576B">
        <w:t>sumatívne hodnotenie na jasne definovaných kritériách pri ukončení štúdia</w:t>
      </w:r>
    </w:p>
    <w:p w:rsidR="000E1810" w:rsidRPr="001F576B" w:rsidRDefault="000E1810" w:rsidP="00F2788E">
      <w:pPr>
        <w:numPr>
          <w:ilvl w:val="0"/>
          <w:numId w:val="44"/>
        </w:numPr>
        <w:tabs>
          <w:tab w:val="clear" w:pos="1068"/>
          <w:tab w:val="num" w:pos="360"/>
        </w:tabs>
        <w:autoSpaceDE w:val="0"/>
        <w:autoSpaceDN w:val="0"/>
        <w:adjustRightInd w:val="0"/>
        <w:ind w:hanging="1068"/>
        <w:jc w:val="both"/>
      </w:pPr>
      <w:r w:rsidRPr="001F576B">
        <w:t>(maturitná skúška),</w:t>
      </w:r>
    </w:p>
    <w:p w:rsidR="000E1810" w:rsidRPr="001F576B" w:rsidRDefault="000E1810" w:rsidP="00F2788E">
      <w:pPr>
        <w:numPr>
          <w:ilvl w:val="0"/>
          <w:numId w:val="44"/>
        </w:numPr>
        <w:tabs>
          <w:tab w:val="clear" w:pos="1068"/>
          <w:tab w:val="num" w:pos="360"/>
        </w:tabs>
        <w:autoSpaceDE w:val="0"/>
        <w:autoSpaceDN w:val="0"/>
        <w:adjustRightInd w:val="0"/>
        <w:ind w:hanging="1068"/>
        <w:jc w:val="both"/>
      </w:pPr>
      <w:r w:rsidRPr="001F576B">
        <w:t>formatívne hodnotenie zabezpečuje spätnú väzbu medzi žiakom a učiteľom.</w:t>
      </w:r>
    </w:p>
    <w:p w:rsidR="00AF164B" w:rsidRDefault="00AF164B" w:rsidP="001F576B">
      <w:pPr>
        <w:autoSpaceDE w:val="0"/>
        <w:autoSpaceDN w:val="0"/>
        <w:adjustRightInd w:val="0"/>
        <w:jc w:val="both"/>
        <w:rPr>
          <w:b/>
          <w:bCs/>
        </w:rPr>
      </w:pPr>
    </w:p>
    <w:p w:rsidR="000E1810" w:rsidRPr="001F576B" w:rsidRDefault="000E1810" w:rsidP="001F576B">
      <w:pPr>
        <w:autoSpaceDE w:val="0"/>
        <w:autoSpaceDN w:val="0"/>
        <w:adjustRightInd w:val="0"/>
        <w:jc w:val="both"/>
        <w:rPr>
          <w:b/>
          <w:bCs/>
        </w:rPr>
      </w:pPr>
      <w:r w:rsidRPr="001F576B">
        <w:rPr>
          <w:b/>
          <w:bCs/>
        </w:rPr>
        <w:t>3) podľa času</w:t>
      </w:r>
    </w:p>
    <w:p w:rsidR="000E1810" w:rsidRPr="001F576B" w:rsidRDefault="000E1810" w:rsidP="00F2788E">
      <w:pPr>
        <w:numPr>
          <w:ilvl w:val="0"/>
          <w:numId w:val="45"/>
        </w:numPr>
        <w:tabs>
          <w:tab w:val="clear" w:pos="1068"/>
          <w:tab w:val="num" w:pos="360"/>
        </w:tabs>
        <w:autoSpaceDE w:val="0"/>
        <w:autoSpaceDN w:val="0"/>
        <w:adjustRightInd w:val="0"/>
        <w:ind w:left="360"/>
        <w:jc w:val="both"/>
      </w:pPr>
      <w:r w:rsidRPr="001F576B">
        <w:t>priebežné hodnotenie, kde sa žiak hodnotí v priebehu celého vyučovacieho</w:t>
      </w:r>
      <w:r w:rsidR="001F576B">
        <w:t xml:space="preserve"> </w:t>
      </w:r>
      <w:r w:rsidRPr="001F576B">
        <w:t>obdobia,</w:t>
      </w:r>
    </w:p>
    <w:p w:rsidR="000E1810" w:rsidRPr="001F576B" w:rsidRDefault="000E1810" w:rsidP="00F2788E">
      <w:pPr>
        <w:numPr>
          <w:ilvl w:val="0"/>
          <w:numId w:val="45"/>
        </w:numPr>
        <w:tabs>
          <w:tab w:val="clear" w:pos="1068"/>
          <w:tab w:val="num" w:pos="360"/>
        </w:tabs>
        <w:autoSpaceDE w:val="0"/>
        <w:autoSpaceDN w:val="0"/>
        <w:adjustRightInd w:val="0"/>
        <w:ind w:left="360"/>
        <w:jc w:val="both"/>
      </w:pPr>
      <w:r w:rsidRPr="001F576B">
        <w:t>záverečné hodnotenie, pri ktorom sa žiak hodnotí jednorázovo na konci</w:t>
      </w:r>
      <w:r w:rsidR="001F576B">
        <w:t xml:space="preserve"> </w:t>
      </w:r>
      <w:r w:rsidRPr="001F576B">
        <w:t>vyučovacieho obdobia.</w:t>
      </w:r>
    </w:p>
    <w:p w:rsidR="00AF164B" w:rsidRDefault="00AF164B" w:rsidP="00B06206">
      <w:pPr>
        <w:tabs>
          <w:tab w:val="num" w:pos="360"/>
        </w:tabs>
        <w:autoSpaceDE w:val="0"/>
        <w:autoSpaceDN w:val="0"/>
        <w:adjustRightInd w:val="0"/>
        <w:ind w:left="360" w:hanging="360"/>
        <w:jc w:val="both"/>
        <w:rPr>
          <w:b/>
          <w:bCs/>
        </w:rPr>
      </w:pPr>
    </w:p>
    <w:p w:rsidR="000E1810" w:rsidRPr="001F576B" w:rsidRDefault="000E1810" w:rsidP="001F576B">
      <w:pPr>
        <w:autoSpaceDE w:val="0"/>
        <w:autoSpaceDN w:val="0"/>
        <w:adjustRightInd w:val="0"/>
        <w:jc w:val="both"/>
        <w:rPr>
          <w:b/>
          <w:bCs/>
        </w:rPr>
      </w:pPr>
      <w:r w:rsidRPr="001F576B">
        <w:rPr>
          <w:b/>
          <w:bCs/>
        </w:rPr>
        <w:t>4) podľa informovanosti</w:t>
      </w:r>
    </w:p>
    <w:p w:rsidR="000E1810" w:rsidRPr="001F576B" w:rsidRDefault="000E1810" w:rsidP="00F2788E">
      <w:pPr>
        <w:numPr>
          <w:ilvl w:val="0"/>
          <w:numId w:val="46"/>
        </w:numPr>
        <w:tabs>
          <w:tab w:val="clear" w:pos="1068"/>
          <w:tab w:val="num" w:pos="360"/>
        </w:tabs>
        <w:autoSpaceDE w:val="0"/>
        <w:autoSpaceDN w:val="0"/>
        <w:adjustRightInd w:val="0"/>
        <w:ind w:left="360"/>
        <w:jc w:val="both"/>
      </w:pPr>
      <w:r w:rsidRPr="001F576B">
        <w:t>formálne hodnotenie, kedy je žiak dopredu informovaný o hodnotení a môže sa</w:t>
      </w:r>
      <w:r w:rsidR="001F576B">
        <w:t xml:space="preserve"> </w:t>
      </w:r>
      <w:r w:rsidRPr="001F576B">
        <w:t>naň pripraviť,</w:t>
      </w:r>
    </w:p>
    <w:p w:rsidR="000E1810" w:rsidRPr="001F576B" w:rsidRDefault="000E1810" w:rsidP="00F2788E">
      <w:pPr>
        <w:numPr>
          <w:ilvl w:val="0"/>
          <w:numId w:val="46"/>
        </w:numPr>
        <w:tabs>
          <w:tab w:val="clear" w:pos="1068"/>
          <w:tab w:val="num" w:pos="360"/>
        </w:tabs>
        <w:autoSpaceDE w:val="0"/>
        <w:autoSpaceDN w:val="0"/>
        <w:adjustRightInd w:val="0"/>
        <w:ind w:left="360"/>
        <w:jc w:val="both"/>
      </w:pPr>
      <w:r w:rsidRPr="001F576B">
        <w:t>neformálne hodnotenie, pri ktorom sa pozoruje bežná činnosť žiaka vo</w:t>
      </w:r>
      <w:r w:rsidR="001F576B">
        <w:t xml:space="preserve"> </w:t>
      </w:r>
      <w:r w:rsidRPr="001F576B">
        <w:t>vyučovacom procese.</w:t>
      </w:r>
    </w:p>
    <w:p w:rsidR="00B06206" w:rsidRDefault="00B06206" w:rsidP="001F576B">
      <w:pPr>
        <w:autoSpaceDE w:val="0"/>
        <w:autoSpaceDN w:val="0"/>
        <w:adjustRightInd w:val="0"/>
        <w:jc w:val="both"/>
        <w:rPr>
          <w:b/>
          <w:bCs/>
        </w:rPr>
      </w:pPr>
    </w:p>
    <w:p w:rsidR="000E1810" w:rsidRPr="001F576B" w:rsidRDefault="000E1810" w:rsidP="001F576B">
      <w:pPr>
        <w:autoSpaceDE w:val="0"/>
        <w:autoSpaceDN w:val="0"/>
        <w:adjustRightInd w:val="0"/>
        <w:jc w:val="both"/>
        <w:rPr>
          <w:b/>
          <w:bCs/>
        </w:rPr>
      </w:pPr>
      <w:r w:rsidRPr="001F576B">
        <w:rPr>
          <w:b/>
          <w:bCs/>
        </w:rPr>
        <w:t>5) podľa činnosti</w:t>
      </w:r>
    </w:p>
    <w:p w:rsidR="000E1810" w:rsidRPr="001F576B" w:rsidRDefault="000E1810" w:rsidP="001F576B">
      <w:pPr>
        <w:autoSpaceDE w:val="0"/>
        <w:autoSpaceDN w:val="0"/>
        <w:adjustRightInd w:val="0"/>
        <w:jc w:val="both"/>
      </w:pPr>
      <w:r w:rsidRPr="001F576B">
        <w:t>a) hodnotenie priebehu činnosti, napr. rôznych cvičení, úloh a pod.,</w:t>
      </w:r>
    </w:p>
    <w:p w:rsidR="000E1810" w:rsidRPr="001F576B" w:rsidRDefault="000E1810" w:rsidP="001F576B">
      <w:pPr>
        <w:autoSpaceDE w:val="0"/>
        <w:autoSpaceDN w:val="0"/>
        <w:adjustRightInd w:val="0"/>
        <w:jc w:val="both"/>
      </w:pPr>
      <w:r w:rsidRPr="001F576B">
        <w:t>b) hodnotenie výsledku činnosti, napr. test, výkres, model, výrobok a pod.</w:t>
      </w:r>
    </w:p>
    <w:p w:rsidR="00AF164B" w:rsidRDefault="00AF164B" w:rsidP="001F576B">
      <w:pPr>
        <w:autoSpaceDE w:val="0"/>
        <w:autoSpaceDN w:val="0"/>
        <w:adjustRightInd w:val="0"/>
        <w:jc w:val="both"/>
        <w:rPr>
          <w:b/>
          <w:bCs/>
        </w:rPr>
      </w:pPr>
    </w:p>
    <w:p w:rsidR="000E1810" w:rsidRPr="001F576B" w:rsidRDefault="000E1810" w:rsidP="001F576B">
      <w:pPr>
        <w:autoSpaceDE w:val="0"/>
        <w:autoSpaceDN w:val="0"/>
        <w:adjustRightInd w:val="0"/>
        <w:jc w:val="both"/>
        <w:rPr>
          <w:b/>
          <w:bCs/>
        </w:rPr>
      </w:pPr>
      <w:r w:rsidRPr="001F576B">
        <w:rPr>
          <w:b/>
          <w:bCs/>
        </w:rPr>
        <w:t>6) podľa prostredia</w:t>
      </w:r>
    </w:p>
    <w:p w:rsidR="00B06206" w:rsidRDefault="000E1810" w:rsidP="001F576B">
      <w:pPr>
        <w:autoSpaceDE w:val="0"/>
        <w:autoSpaceDN w:val="0"/>
        <w:adjustRightInd w:val="0"/>
        <w:jc w:val="both"/>
      </w:pPr>
      <w:r w:rsidRPr="001F576B">
        <w:t>a) interné hodnotenie, prebieha v škole učiteľmi,</w:t>
      </w:r>
    </w:p>
    <w:p w:rsidR="000E1810" w:rsidRPr="001F576B" w:rsidRDefault="000E1810" w:rsidP="001F576B">
      <w:pPr>
        <w:autoSpaceDE w:val="0"/>
        <w:autoSpaceDN w:val="0"/>
        <w:adjustRightInd w:val="0"/>
        <w:jc w:val="both"/>
      </w:pPr>
      <w:r w:rsidRPr="001F576B">
        <w:lastRenderedPageBreak/>
        <w:t>b) externé hodnotenie prebieha v škole inými ľuďmi napr. učiteľ z inej školy,</w:t>
      </w:r>
      <w:r w:rsidR="001F576B">
        <w:t xml:space="preserve"> </w:t>
      </w:r>
      <w:r w:rsidRPr="001F576B">
        <w:t>odborník z praxe, inšpektor a pod.</w:t>
      </w:r>
    </w:p>
    <w:p w:rsidR="00AF164B" w:rsidRDefault="00AF164B" w:rsidP="001F576B">
      <w:pPr>
        <w:autoSpaceDE w:val="0"/>
        <w:autoSpaceDN w:val="0"/>
        <w:adjustRightInd w:val="0"/>
        <w:jc w:val="both"/>
      </w:pPr>
    </w:p>
    <w:p w:rsidR="000E1810" w:rsidRPr="001F576B" w:rsidRDefault="000E1810" w:rsidP="00B06206">
      <w:pPr>
        <w:autoSpaceDE w:val="0"/>
        <w:autoSpaceDN w:val="0"/>
        <w:adjustRightInd w:val="0"/>
        <w:ind w:firstLine="708"/>
        <w:jc w:val="both"/>
      </w:pPr>
      <w:r w:rsidRPr="001F576B">
        <w:t xml:space="preserve">Hodnotenie v OVP je založené na </w:t>
      </w:r>
      <w:r w:rsidRPr="001F576B">
        <w:rPr>
          <w:b/>
          <w:bCs/>
        </w:rPr>
        <w:t xml:space="preserve">hodnotiacom štandarde. </w:t>
      </w:r>
      <w:r w:rsidRPr="001F576B">
        <w:t>Je to súbor kritérií,</w:t>
      </w:r>
      <w:r w:rsidR="001F576B">
        <w:t xml:space="preserve"> o</w:t>
      </w:r>
      <w:r w:rsidRPr="001F576B">
        <w:t>rganizačných a metodických postupov na overovanie vzdelávacích výkonov –</w:t>
      </w:r>
      <w:r w:rsidR="001F576B">
        <w:t xml:space="preserve"> </w:t>
      </w:r>
      <w:r w:rsidRPr="001F576B">
        <w:t>výkonových štandardov. Zisťuje, či žiak predpísaný vzdelávací výstup zvládol.</w:t>
      </w:r>
    </w:p>
    <w:p w:rsidR="00AF164B" w:rsidRDefault="00AF164B" w:rsidP="001F576B">
      <w:pPr>
        <w:autoSpaceDE w:val="0"/>
        <w:autoSpaceDN w:val="0"/>
        <w:adjustRightInd w:val="0"/>
        <w:jc w:val="both"/>
      </w:pPr>
    </w:p>
    <w:p w:rsidR="000E1810" w:rsidRDefault="000E1810" w:rsidP="001F576B">
      <w:pPr>
        <w:autoSpaceDE w:val="0"/>
        <w:autoSpaceDN w:val="0"/>
        <w:adjustRightInd w:val="0"/>
        <w:jc w:val="both"/>
      </w:pPr>
      <w:r w:rsidRPr="001F576B">
        <w:t>Hodnotiaci štandard zahŕňa:</w:t>
      </w:r>
    </w:p>
    <w:p w:rsidR="00AF164B" w:rsidRPr="001F576B" w:rsidRDefault="00AF164B" w:rsidP="001F576B">
      <w:pPr>
        <w:autoSpaceDE w:val="0"/>
        <w:autoSpaceDN w:val="0"/>
        <w:adjustRightInd w:val="0"/>
        <w:jc w:val="both"/>
      </w:pPr>
    </w:p>
    <w:p w:rsidR="000E1810" w:rsidRPr="001F576B" w:rsidRDefault="000E1810" w:rsidP="001F576B">
      <w:pPr>
        <w:autoSpaceDE w:val="0"/>
        <w:autoSpaceDN w:val="0"/>
        <w:adjustRightInd w:val="0"/>
        <w:jc w:val="both"/>
      </w:pPr>
      <w:r w:rsidRPr="001F576B">
        <w:rPr>
          <w:b/>
          <w:bCs/>
        </w:rPr>
        <w:t xml:space="preserve">Kritériá hodnotenia </w:t>
      </w:r>
      <w:r w:rsidRPr="001F576B">
        <w:t>zisťujú mieru realizácie plánovaných výsledkov, určujú,</w:t>
      </w:r>
      <w:r w:rsidR="001F576B">
        <w:t xml:space="preserve"> </w:t>
      </w:r>
      <w:r w:rsidRPr="001F576B">
        <w:t>ako stanoviť dôkaz o tom, že učenie bolo ukončené a preukázané pre</w:t>
      </w:r>
      <w:r w:rsidR="001F576B">
        <w:t xml:space="preserve"> </w:t>
      </w:r>
      <w:r w:rsidRPr="001F576B">
        <w:t>požadovaný výkonový štandard. Je dôležité aby kritériá hodnotenia boli</w:t>
      </w:r>
      <w:r w:rsidR="001F576B">
        <w:t xml:space="preserve"> </w:t>
      </w:r>
      <w:r w:rsidRPr="001F576B">
        <w:t>definované na jeden výkon, aby boli konkrétne, jasné, stručné, zamerané buď</w:t>
      </w:r>
      <w:r w:rsidR="001F576B">
        <w:t xml:space="preserve"> </w:t>
      </w:r>
      <w:r w:rsidRPr="001F576B">
        <w:t>na proces (činnosť) alebo na výsledok činnosti.</w:t>
      </w:r>
    </w:p>
    <w:p w:rsidR="000E1810" w:rsidRDefault="000E1810" w:rsidP="001F576B">
      <w:pPr>
        <w:autoSpaceDE w:val="0"/>
        <w:autoSpaceDN w:val="0"/>
        <w:adjustRightInd w:val="0"/>
        <w:jc w:val="both"/>
      </w:pPr>
      <w:r w:rsidRPr="001F576B">
        <w:rPr>
          <w:b/>
          <w:bCs/>
        </w:rPr>
        <w:t xml:space="preserve">Spôsoby a postupy hodnotenia </w:t>
      </w:r>
      <w:r w:rsidRPr="001F576B">
        <w:t>môžu byť rôzne. Pre OVP odporúčame</w:t>
      </w:r>
      <w:r w:rsidR="001F576B">
        <w:t xml:space="preserve"> </w:t>
      </w:r>
      <w:r w:rsidRPr="001F576B">
        <w:t>rozdeliť ich podľa nasledovných kritérií:</w:t>
      </w:r>
    </w:p>
    <w:p w:rsidR="00AF164B" w:rsidRPr="001F576B" w:rsidRDefault="00AF164B" w:rsidP="001F576B">
      <w:pPr>
        <w:autoSpaceDE w:val="0"/>
        <w:autoSpaceDN w:val="0"/>
        <w:adjustRightInd w:val="0"/>
        <w:jc w:val="both"/>
      </w:pPr>
    </w:p>
    <w:p w:rsidR="000E1810" w:rsidRPr="001F576B" w:rsidRDefault="000E1810" w:rsidP="001F576B">
      <w:pPr>
        <w:autoSpaceDE w:val="0"/>
        <w:autoSpaceDN w:val="0"/>
        <w:adjustRightInd w:val="0"/>
        <w:jc w:val="both"/>
      </w:pPr>
      <w:r w:rsidRPr="001F576B">
        <w:t>a) podľa počtu skúšaných žiakov</w:t>
      </w:r>
    </w:p>
    <w:p w:rsidR="000E1810" w:rsidRPr="001F576B" w:rsidRDefault="000E1810" w:rsidP="00D70C3B">
      <w:pPr>
        <w:numPr>
          <w:ilvl w:val="0"/>
          <w:numId w:val="3"/>
        </w:numPr>
        <w:autoSpaceDE w:val="0"/>
        <w:autoSpaceDN w:val="0"/>
        <w:adjustRightInd w:val="0"/>
        <w:jc w:val="both"/>
      </w:pPr>
      <w:r w:rsidRPr="001F576B">
        <w:t xml:space="preserve"> individuálne</w:t>
      </w:r>
    </w:p>
    <w:p w:rsidR="000E1810" w:rsidRPr="001F576B" w:rsidRDefault="000E1810" w:rsidP="00D70C3B">
      <w:pPr>
        <w:numPr>
          <w:ilvl w:val="0"/>
          <w:numId w:val="3"/>
        </w:numPr>
        <w:autoSpaceDE w:val="0"/>
        <w:autoSpaceDN w:val="0"/>
        <w:adjustRightInd w:val="0"/>
        <w:jc w:val="both"/>
      </w:pPr>
      <w:r w:rsidRPr="001F576B">
        <w:t xml:space="preserve"> skupinovo</w:t>
      </w:r>
    </w:p>
    <w:p w:rsidR="000E1810" w:rsidRPr="001F576B" w:rsidRDefault="000E1810" w:rsidP="00D70C3B">
      <w:pPr>
        <w:numPr>
          <w:ilvl w:val="0"/>
          <w:numId w:val="3"/>
        </w:numPr>
        <w:autoSpaceDE w:val="0"/>
        <w:autoSpaceDN w:val="0"/>
        <w:adjustRightInd w:val="0"/>
        <w:jc w:val="both"/>
      </w:pPr>
      <w:r w:rsidRPr="001F576B">
        <w:t xml:space="preserve"> frontálne</w:t>
      </w:r>
    </w:p>
    <w:p w:rsidR="00AF164B" w:rsidRDefault="00AF164B" w:rsidP="001F576B">
      <w:pPr>
        <w:autoSpaceDE w:val="0"/>
        <w:autoSpaceDN w:val="0"/>
        <w:adjustRightInd w:val="0"/>
        <w:jc w:val="both"/>
      </w:pPr>
    </w:p>
    <w:p w:rsidR="000E1810" w:rsidRPr="001F576B" w:rsidRDefault="000E1810" w:rsidP="001F576B">
      <w:pPr>
        <w:autoSpaceDE w:val="0"/>
        <w:autoSpaceDN w:val="0"/>
        <w:adjustRightInd w:val="0"/>
        <w:jc w:val="both"/>
      </w:pPr>
      <w:r w:rsidRPr="001F576B">
        <w:t>b) podľa časového zaradenia</w:t>
      </w:r>
    </w:p>
    <w:p w:rsidR="000E1810" w:rsidRPr="001F576B" w:rsidRDefault="000E1810" w:rsidP="00D70C3B">
      <w:pPr>
        <w:numPr>
          <w:ilvl w:val="0"/>
          <w:numId w:val="4"/>
        </w:numPr>
        <w:autoSpaceDE w:val="0"/>
        <w:autoSpaceDN w:val="0"/>
        <w:adjustRightInd w:val="0"/>
        <w:jc w:val="both"/>
      </w:pPr>
      <w:r w:rsidRPr="001F576B">
        <w:t xml:space="preserve"> priebežné skúšanie (skúša sa učivo jednej alebo niekoľkých vyučovacích</w:t>
      </w:r>
      <w:r w:rsidR="001F576B">
        <w:t xml:space="preserve"> </w:t>
      </w:r>
      <w:r w:rsidRPr="001F576B">
        <w:t>hodín),</w:t>
      </w:r>
    </w:p>
    <w:p w:rsidR="000E1810" w:rsidRPr="001F576B" w:rsidRDefault="000E1810" w:rsidP="00D70C3B">
      <w:pPr>
        <w:numPr>
          <w:ilvl w:val="0"/>
          <w:numId w:val="4"/>
        </w:numPr>
        <w:autoSpaceDE w:val="0"/>
        <w:autoSpaceDN w:val="0"/>
        <w:adjustRightInd w:val="0"/>
        <w:jc w:val="both"/>
      </w:pPr>
      <w:r w:rsidRPr="001F576B">
        <w:t xml:space="preserve"> súhrnné skúšanie (skúša sa učivo tematického celku alebo učivo za celé</w:t>
      </w:r>
      <w:r w:rsidR="001F576B">
        <w:t xml:space="preserve"> </w:t>
      </w:r>
      <w:r w:rsidRPr="001F576B">
        <w:t>klasifikačné obdobie),</w:t>
      </w:r>
    </w:p>
    <w:p w:rsidR="000E1810" w:rsidRPr="001F576B" w:rsidRDefault="000E1810" w:rsidP="00D70C3B">
      <w:pPr>
        <w:numPr>
          <w:ilvl w:val="0"/>
          <w:numId w:val="4"/>
        </w:numPr>
        <w:autoSpaceDE w:val="0"/>
        <w:autoSpaceDN w:val="0"/>
        <w:adjustRightInd w:val="0"/>
        <w:jc w:val="both"/>
      </w:pPr>
      <w:r w:rsidRPr="001F576B">
        <w:t xml:space="preserve"> záverečné skúšanie (maturitné alebo opravné skúšky).</w:t>
      </w:r>
    </w:p>
    <w:p w:rsidR="00AF164B" w:rsidRDefault="00AF164B" w:rsidP="001F576B">
      <w:pPr>
        <w:autoSpaceDE w:val="0"/>
        <w:autoSpaceDN w:val="0"/>
        <w:adjustRightInd w:val="0"/>
        <w:jc w:val="both"/>
      </w:pPr>
    </w:p>
    <w:p w:rsidR="000E1810" w:rsidRPr="001F576B" w:rsidRDefault="000E1810" w:rsidP="001F576B">
      <w:pPr>
        <w:autoSpaceDE w:val="0"/>
        <w:autoSpaceDN w:val="0"/>
        <w:adjustRightInd w:val="0"/>
        <w:jc w:val="both"/>
      </w:pPr>
      <w:r w:rsidRPr="001F576B">
        <w:t>c) podľa spôsobu vyjadrovania sa</w:t>
      </w:r>
    </w:p>
    <w:p w:rsidR="000E1810" w:rsidRPr="001F576B" w:rsidRDefault="000E1810" w:rsidP="00D70C3B">
      <w:pPr>
        <w:numPr>
          <w:ilvl w:val="0"/>
          <w:numId w:val="5"/>
        </w:numPr>
        <w:autoSpaceDE w:val="0"/>
        <w:autoSpaceDN w:val="0"/>
        <w:adjustRightInd w:val="0"/>
        <w:jc w:val="both"/>
      </w:pPr>
      <w:r w:rsidRPr="001F576B">
        <w:t xml:space="preserve"> ústne hodnotenie (otázka – odpoveď),</w:t>
      </w:r>
    </w:p>
    <w:p w:rsidR="000E1810" w:rsidRPr="001F576B" w:rsidRDefault="000E1810" w:rsidP="00D70C3B">
      <w:pPr>
        <w:numPr>
          <w:ilvl w:val="0"/>
          <w:numId w:val="5"/>
        </w:numPr>
        <w:autoSpaceDE w:val="0"/>
        <w:autoSpaceDN w:val="0"/>
        <w:adjustRightInd w:val="0"/>
        <w:jc w:val="both"/>
      </w:pPr>
      <w:r w:rsidRPr="001F576B">
        <w:t xml:space="preserve"> písomné hodnotenie (cieľový test, test voľných odpovedí, stanovenie</w:t>
      </w:r>
      <w:r w:rsidR="001F576B">
        <w:t xml:space="preserve"> </w:t>
      </w:r>
      <w:r w:rsidRPr="001F576B">
        <w:t>(určenie niečoho), prípadová štúdia, projekt, zistenie a pod.),</w:t>
      </w:r>
    </w:p>
    <w:p w:rsidR="000E1810" w:rsidRPr="001F576B" w:rsidRDefault="000E1810" w:rsidP="00D70C3B">
      <w:pPr>
        <w:numPr>
          <w:ilvl w:val="0"/>
          <w:numId w:val="5"/>
        </w:numPr>
        <w:autoSpaceDE w:val="0"/>
        <w:autoSpaceDN w:val="0"/>
        <w:adjustRightInd w:val="0"/>
        <w:jc w:val="both"/>
      </w:pPr>
      <w:r w:rsidRPr="001F576B">
        <w:t xml:space="preserve"> praktické hodnotenie (cvičenia, simulácie, projekty a pod.).</w:t>
      </w:r>
    </w:p>
    <w:p w:rsidR="00AF164B" w:rsidRDefault="00AF164B" w:rsidP="001F576B">
      <w:pPr>
        <w:autoSpaceDE w:val="0"/>
        <w:autoSpaceDN w:val="0"/>
        <w:adjustRightInd w:val="0"/>
        <w:jc w:val="both"/>
      </w:pPr>
    </w:p>
    <w:p w:rsidR="00B06206" w:rsidRDefault="000E1810" w:rsidP="001F576B">
      <w:pPr>
        <w:autoSpaceDE w:val="0"/>
        <w:autoSpaceDN w:val="0"/>
        <w:adjustRightInd w:val="0"/>
        <w:jc w:val="both"/>
      </w:pPr>
      <w:r w:rsidRPr="001F576B">
        <w:t>d) podľa vzdelávacích výstupov</w:t>
      </w:r>
    </w:p>
    <w:p w:rsidR="00B06206" w:rsidRDefault="000E1810" w:rsidP="009C3553">
      <w:pPr>
        <w:numPr>
          <w:ilvl w:val="1"/>
          <w:numId w:val="5"/>
        </w:numPr>
        <w:tabs>
          <w:tab w:val="clear" w:pos="1440"/>
          <w:tab w:val="num" w:pos="540"/>
        </w:tabs>
        <w:autoSpaceDE w:val="0"/>
        <w:autoSpaceDN w:val="0"/>
        <w:adjustRightInd w:val="0"/>
        <w:ind w:left="360" w:hanging="180"/>
        <w:jc w:val="both"/>
      </w:pPr>
      <w:r w:rsidRPr="001F576B">
        <w:t>kognitívne (rozumové)</w:t>
      </w:r>
      <w:r w:rsidR="001F576B">
        <w:t xml:space="preserve"> </w:t>
      </w:r>
      <w:r w:rsidRPr="001F576B">
        <w:t xml:space="preserve">kompetencie napr. pamäťové alebo aktuálne činnosti </w:t>
      </w:r>
    </w:p>
    <w:p w:rsidR="00B06206" w:rsidRDefault="000E1810" w:rsidP="009C3553">
      <w:pPr>
        <w:numPr>
          <w:ilvl w:val="1"/>
          <w:numId w:val="5"/>
        </w:numPr>
        <w:tabs>
          <w:tab w:val="clear" w:pos="1440"/>
          <w:tab w:val="num" w:pos="540"/>
        </w:tabs>
        <w:autoSpaceDE w:val="0"/>
        <w:autoSpaceDN w:val="0"/>
        <w:adjustRightInd w:val="0"/>
        <w:ind w:left="360" w:hanging="180"/>
        <w:jc w:val="both"/>
      </w:pPr>
      <w:r w:rsidRPr="001F576B">
        <w:t>a</w:t>
      </w:r>
      <w:r w:rsidR="001F576B">
        <w:t> </w:t>
      </w:r>
      <w:r w:rsidRPr="001F576B">
        <w:t>praktické</w:t>
      </w:r>
      <w:r w:rsidR="001F576B">
        <w:t xml:space="preserve"> </w:t>
      </w:r>
      <w:r w:rsidRPr="001F576B">
        <w:t xml:space="preserve">kompetencie (výrobok, proces, postup). </w:t>
      </w:r>
    </w:p>
    <w:p w:rsidR="00B06206" w:rsidRDefault="00B06206" w:rsidP="00B06206">
      <w:pPr>
        <w:autoSpaceDE w:val="0"/>
        <w:autoSpaceDN w:val="0"/>
        <w:adjustRightInd w:val="0"/>
        <w:ind w:left="123"/>
        <w:jc w:val="both"/>
      </w:pPr>
    </w:p>
    <w:p w:rsidR="000E1810" w:rsidRPr="001F576B" w:rsidRDefault="000E1810" w:rsidP="00B06206">
      <w:pPr>
        <w:autoSpaceDE w:val="0"/>
        <w:autoSpaceDN w:val="0"/>
        <w:adjustRightInd w:val="0"/>
        <w:ind w:firstLine="123"/>
        <w:jc w:val="both"/>
      </w:pPr>
      <w:r w:rsidRPr="001F576B">
        <w:t>Odporúčame zaviesť tzv. „Portfólio“</w:t>
      </w:r>
      <w:r w:rsidR="001F576B">
        <w:t xml:space="preserve"> </w:t>
      </w:r>
      <w:r w:rsidRPr="001F576B">
        <w:t>ako súbor dokumentov o rôznych aktivitách žiaka a jeho výsledkoch, ako aj</w:t>
      </w:r>
      <w:r w:rsidR="001F576B">
        <w:t xml:space="preserve"> </w:t>
      </w:r>
      <w:r w:rsidRPr="001F576B">
        <w:t>o oblastiach jeho aktivít, činností a miery ich praktického zvládnutia. Je to</w:t>
      </w:r>
      <w:r w:rsidR="00B06206">
        <w:t xml:space="preserve"> </w:t>
      </w:r>
      <w:r w:rsidRPr="001F576B">
        <w:t>súbor dôkazov, ktoré umožňujú hodnotiť rozvoj kompetencií za určité</w:t>
      </w:r>
      <w:r w:rsidR="001F576B">
        <w:t xml:space="preserve"> </w:t>
      </w:r>
      <w:r w:rsidRPr="001F576B">
        <w:t>obdobie. Pri hodnotení praktických kompetencií sa veľmi osvedčilo</w:t>
      </w:r>
      <w:r w:rsidR="001F576B">
        <w:t xml:space="preserve"> </w:t>
      </w:r>
      <w:r w:rsidRPr="001F576B">
        <w:t>hodnotenie na základe „Referencií“ kompetentných osôb, odborníkov alebo</w:t>
      </w:r>
      <w:r w:rsidR="001F576B">
        <w:t xml:space="preserve"> </w:t>
      </w:r>
      <w:r w:rsidRPr="001F576B">
        <w:t>organizácií, ktoré vypovedajú o kvalite vedomostí, zručností a postojoch.</w:t>
      </w:r>
      <w:r w:rsidR="001F576B">
        <w:t xml:space="preserve"> </w:t>
      </w:r>
      <w:r w:rsidRPr="001F576B">
        <w:t>Rôzne metódy hodnotenia praktických a kognitívnych kompetencií ukazuje</w:t>
      </w:r>
      <w:r w:rsidR="001F576B">
        <w:t xml:space="preserve"> </w:t>
      </w:r>
      <w:r w:rsidRPr="001F576B">
        <w:t>nasledovná tabuľka.</w:t>
      </w:r>
    </w:p>
    <w:p w:rsidR="00D70C3B" w:rsidRDefault="00D70C3B" w:rsidP="001F576B">
      <w:pPr>
        <w:autoSpaceDE w:val="0"/>
        <w:autoSpaceDN w:val="0"/>
        <w:adjustRightInd w:val="0"/>
        <w:jc w:val="both"/>
      </w:pPr>
    </w:p>
    <w:p w:rsidR="000E1810" w:rsidRDefault="000E1810" w:rsidP="001F576B">
      <w:pPr>
        <w:autoSpaceDE w:val="0"/>
        <w:autoSpaceDN w:val="0"/>
        <w:adjustRightInd w:val="0"/>
        <w:jc w:val="both"/>
      </w:pPr>
      <w:r w:rsidRPr="001F576B">
        <w:t>Zoznam štandardných nástrojov hodnotenia</w:t>
      </w:r>
      <w:r w:rsidR="001F57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F576B" w:rsidTr="00F83A71">
        <w:tc>
          <w:tcPr>
            <w:tcW w:w="4606" w:type="dxa"/>
          </w:tcPr>
          <w:p w:rsidR="001F576B" w:rsidRPr="00F83A71" w:rsidRDefault="001F576B" w:rsidP="00F83A71">
            <w:pPr>
              <w:autoSpaceDE w:val="0"/>
              <w:autoSpaceDN w:val="0"/>
              <w:adjustRightInd w:val="0"/>
              <w:rPr>
                <w:b/>
                <w:bCs/>
              </w:rPr>
            </w:pPr>
            <w:r w:rsidRPr="00F83A71">
              <w:rPr>
                <w:b/>
                <w:bCs/>
              </w:rPr>
              <w:t xml:space="preserve">ODBORNÉ KOMPETENCIE </w:t>
            </w:r>
          </w:p>
          <w:p w:rsidR="001F576B" w:rsidRPr="004D640C" w:rsidRDefault="001F576B" w:rsidP="00F83A71">
            <w:pPr>
              <w:autoSpaceDE w:val="0"/>
              <w:autoSpaceDN w:val="0"/>
              <w:adjustRightInd w:val="0"/>
              <w:jc w:val="both"/>
            </w:pPr>
          </w:p>
        </w:tc>
        <w:tc>
          <w:tcPr>
            <w:tcW w:w="4606" w:type="dxa"/>
          </w:tcPr>
          <w:p w:rsidR="001F576B" w:rsidRPr="004D640C" w:rsidRDefault="001F576B" w:rsidP="00F83A71">
            <w:pPr>
              <w:autoSpaceDE w:val="0"/>
              <w:autoSpaceDN w:val="0"/>
              <w:adjustRightInd w:val="0"/>
              <w:jc w:val="both"/>
            </w:pPr>
            <w:r w:rsidRPr="00F83A71">
              <w:rPr>
                <w:b/>
                <w:bCs/>
              </w:rPr>
              <w:t>KOGNITÍVNE KOMPETENCIE</w:t>
            </w:r>
          </w:p>
        </w:tc>
      </w:tr>
      <w:tr w:rsidR="00D70C3B" w:rsidTr="00F83A71">
        <w:tc>
          <w:tcPr>
            <w:tcW w:w="4606" w:type="dxa"/>
          </w:tcPr>
          <w:p w:rsidR="00D70C3B" w:rsidRPr="004D640C" w:rsidRDefault="00D70C3B" w:rsidP="00F83A71">
            <w:pPr>
              <w:autoSpaceDE w:val="0"/>
              <w:autoSpaceDN w:val="0"/>
              <w:adjustRightInd w:val="0"/>
            </w:pPr>
            <w:r w:rsidRPr="004D640C">
              <w:t>Praktické cvičenia</w:t>
            </w:r>
          </w:p>
        </w:tc>
        <w:tc>
          <w:tcPr>
            <w:tcW w:w="4606" w:type="dxa"/>
          </w:tcPr>
          <w:p w:rsidR="00D70C3B" w:rsidRPr="004D640C" w:rsidRDefault="00D70C3B" w:rsidP="00F83A71">
            <w:pPr>
              <w:autoSpaceDE w:val="0"/>
              <w:autoSpaceDN w:val="0"/>
              <w:adjustRightInd w:val="0"/>
            </w:pPr>
            <w:r w:rsidRPr="004D640C">
              <w:t>Ústna odpoveď (krátke, súvislé</w:t>
            </w:r>
          </w:p>
        </w:tc>
      </w:tr>
      <w:tr w:rsidR="00D70C3B" w:rsidTr="00F83A71">
        <w:tc>
          <w:tcPr>
            <w:tcW w:w="4606" w:type="dxa"/>
          </w:tcPr>
          <w:p w:rsidR="00D70C3B" w:rsidRPr="004D640C" w:rsidRDefault="00D70C3B" w:rsidP="00F83A71">
            <w:pPr>
              <w:autoSpaceDE w:val="0"/>
              <w:autoSpaceDN w:val="0"/>
              <w:adjustRightInd w:val="0"/>
            </w:pPr>
            <w:r w:rsidRPr="004D640C">
              <w:t>Simulované situácie</w:t>
            </w:r>
          </w:p>
        </w:tc>
        <w:tc>
          <w:tcPr>
            <w:tcW w:w="4606" w:type="dxa"/>
          </w:tcPr>
          <w:p w:rsidR="00D70C3B" w:rsidRPr="004D640C" w:rsidRDefault="00D70C3B" w:rsidP="00F83A71">
            <w:pPr>
              <w:autoSpaceDE w:val="0"/>
              <w:autoSpaceDN w:val="0"/>
              <w:adjustRightInd w:val="0"/>
            </w:pPr>
            <w:r w:rsidRPr="004D640C">
              <w:t>a obmedzené odpovede, doplnenia)</w:t>
            </w:r>
          </w:p>
        </w:tc>
      </w:tr>
      <w:tr w:rsidR="00D70C3B" w:rsidTr="00F83A71">
        <w:tc>
          <w:tcPr>
            <w:tcW w:w="4606" w:type="dxa"/>
          </w:tcPr>
          <w:p w:rsidR="00D70C3B" w:rsidRPr="004D640C" w:rsidRDefault="00D70C3B" w:rsidP="00F83A71">
            <w:pPr>
              <w:autoSpaceDE w:val="0"/>
              <w:autoSpaceDN w:val="0"/>
              <w:adjustRightInd w:val="0"/>
            </w:pPr>
            <w:r w:rsidRPr="004D640C">
              <w:t>Úloha hrou</w:t>
            </w:r>
          </w:p>
        </w:tc>
        <w:tc>
          <w:tcPr>
            <w:tcW w:w="4606" w:type="dxa"/>
          </w:tcPr>
          <w:p w:rsidR="00D70C3B" w:rsidRPr="004D640C" w:rsidRDefault="00D70C3B" w:rsidP="00F83A71">
            <w:pPr>
              <w:autoSpaceDE w:val="0"/>
              <w:autoSpaceDN w:val="0"/>
              <w:adjustRightInd w:val="0"/>
            </w:pPr>
            <w:r w:rsidRPr="004D640C">
              <w:t>Písomné odpovede (testy)</w:t>
            </w:r>
          </w:p>
        </w:tc>
      </w:tr>
      <w:tr w:rsidR="00D70C3B" w:rsidTr="00F83A71">
        <w:tc>
          <w:tcPr>
            <w:tcW w:w="4606" w:type="dxa"/>
          </w:tcPr>
          <w:p w:rsidR="00D70C3B" w:rsidRPr="004D640C" w:rsidRDefault="00D70C3B" w:rsidP="00F83A71">
            <w:pPr>
              <w:autoSpaceDE w:val="0"/>
              <w:autoSpaceDN w:val="0"/>
              <w:adjustRightInd w:val="0"/>
            </w:pPr>
            <w:r w:rsidRPr="004D640C">
              <w:t>Ústne odpovede</w:t>
            </w:r>
          </w:p>
        </w:tc>
        <w:tc>
          <w:tcPr>
            <w:tcW w:w="4606" w:type="dxa"/>
          </w:tcPr>
          <w:p w:rsidR="00D70C3B" w:rsidRPr="004D640C" w:rsidRDefault="00D70C3B" w:rsidP="00F83A71">
            <w:pPr>
              <w:autoSpaceDE w:val="0"/>
              <w:autoSpaceDN w:val="0"/>
              <w:adjustRightInd w:val="0"/>
            </w:pPr>
            <w:r w:rsidRPr="004D640C">
              <w:t>Projekt</w:t>
            </w:r>
          </w:p>
        </w:tc>
      </w:tr>
      <w:tr w:rsidR="00D70C3B" w:rsidTr="00F83A71">
        <w:tc>
          <w:tcPr>
            <w:tcW w:w="4606" w:type="dxa"/>
          </w:tcPr>
          <w:p w:rsidR="00D70C3B" w:rsidRPr="004D640C" w:rsidRDefault="00D70C3B" w:rsidP="00F83A71">
            <w:pPr>
              <w:autoSpaceDE w:val="0"/>
              <w:autoSpaceDN w:val="0"/>
              <w:adjustRightInd w:val="0"/>
            </w:pPr>
            <w:r w:rsidRPr="004D640C">
              <w:t>Projekt</w:t>
            </w:r>
          </w:p>
        </w:tc>
        <w:tc>
          <w:tcPr>
            <w:tcW w:w="4606" w:type="dxa"/>
          </w:tcPr>
          <w:p w:rsidR="00D70C3B" w:rsidRPr="004D640C" w:rsidRDefault="00D70C3B" w:rsidP="00F83A71">
            <w:pPr>
              <w:autoSpaceDE w:val="0"/>
              <w:autoSpaceDN w:val="0"/>
              <w:adjustRightInd w:val="0"/>
            </w:pPr>
            <w:r w:rsidRPr="004D640C">
              <w:t>Zistenie</w:t>
            </w:r>
          </w:p>
        </w:tc>
      </w:tr>
      <w:tr w:rsidR="00D70C3B" w:rsidTr="00F83A71">
        <w:tc>
          <w:tcPr>
            <w:tcW w:w="4606" w:type="dxa"/>
          </w:tcPr>
          <w:p w:rsidR="00D70C3B" w:rsidRPr="004D640C" w:rsidRDefault="00D70C3B" w:rsidP="00F83A71">
            <w:pPr>
              <w:autoSpaceDE w:val="0"/>
              <w:autoSpaceDN w:val="0"/>
              <w:adjustRightInd w:val="0"/>
            </w:pPr>
            <w:r w:rsidRPr="004D640C">
              <w:lastRenderedPageBreak/>
              <w:t>Zistenie</w:t>
            </w:r>
          </w:p>
        </w:tc>
        <w:tc>
          <w:tcPr>
            <w:tcW w:w="4606" w:type="dxa"/>
          </w:tcPr>
          <w:p w:rsidR="00D70C3B" w:rsidRPr="004D640C" w:rsidRDefault="00D70C3B" w:rsidP="00F83A71">
            <w:pPr>
              <w:autoSpaceDE w:val="0"/>
              <w:autoSpaceDN w:val="0"/>
              <w:adjustRightInd w:val="0"/>
            </w:pPr>
            <w:r w:rsidRPr="004D640C">
              <w:t>Stanovenie (niečo určiť)</w:t>
            </w:r>
          </w:p>
        </w:tc>
      </w:tr>
      <w:tr w:rsidR="00D70C3B" w:rsidTr="00F83A71">
        <w:tc>
          <w:tcPr>
            <w:tcW w:w="4606" w:type="dxa"/>
          </w:tcPr>
          <w:p w:rsidR="00D70C3B" w:rsidRPr="004D640C" w:rsidRDefault="00D70C3B" w:rsidP="00F83A71">
            <w:pPr>
              <w:autoSpaceDE w:val="0"/>
              <w:autoSpaceDN w:val="0"/>
              <w:adjustRightInd w:val="0"/>
            </w:pPr>
            <w:r w:rsidRPr="004D640C">
              <w:t>Stanovenie (niečo určiť)</w:t>
            </w:r>
          </w:p>
        </w:tc>
        <w:tc>
          <w:tcPr>
            <w:tcW w:w="4606" w:type="dxa"/>
          </w:tcPr>
          <w:p w:rsidR="00D70C3B" w:rsidRPr="004D640C" w:rsidRDefault="00D70C3B" w:rsidP="00F83A71">
            <w:pPr>
              <w:autoSpaceDE w:val="0"/>
              <w:autoSpaceDN w:val="0"/>
              <w:adjustRightInd w:val="0"/>
            </w:pPr>
            <w:r w:rsidRPr="004D640C">
              <w:t>Porovnanie</w:t>
            </w:r>
          </w:p>
        </w:tc>
      </w:tr>
      <w:tr w:rsidR="00D70C3B" w:rsidTr="00F83A71">
        <w:tc>
          <w:tcPr>
            <w:tcW w:w="4606" w:type="dxa"/>
          </w:tcPr>
          <w:p w:rsidR="00D70C3B" w:rsidRPr="004D640C" w:rsidRDefault="00D70C3B" w:rsidP="00F83A71">
            <w:pPr>
              <w:autoSpaceDE w:val="0"/>
              <w:autoSpaceDN w:val="0"/>
              <w:adjustRightInd w:val="0"/>
            </w:pPr>
            <w:r w:rsidRPr="004D640C">
              <w:t>Prípadová štúdia</w:t>
            </w:r>
          </w:p>
        </w:tc>
        <w:tc>
          <w:tcPr>
            <w:tcW w:w="4606" w:type="dxa"/>
          </w:tcPr>
          <w:p w:rsidR="00D70C3B" w:rsidRPr="004D640C" w:rsidRDefault="00D70C3B" w:rsidP="00F83A71">
            <w:pPr>
              <w:autoSpaceDE w:val="0"/>
              <w:autoSpaceDN w:val="0"/>
              <w:adjustRightInd w:val="0"/>
            </w:pPr>
            <w:r w:rsidRPr="004D640C">
              <w:t>Prípadová štúdia</w:t>
            </w:r>
          </w:p>
        </w:tc>
      </w:tr>
      <w:tr w:rsidR="00D70C3B" w:rsidTr="00F83A71">
        <w:tc>
          <w:tcPr>
            <w:tcW w:w="4606" w:type="dxa"/>
          </w:tcPr>
          <w:p w:rsidR="00D70C3B" w:rsidRPr="004D640C" w:rsidRDefault="00D70C3B" w:rsidP="00F83A71">
            <w:pPr>
              <w:autoSpaceDE w:val="0"/>
              <w:autoSpaceDN w:val="0"/>
              <w:adjustRightInd w:val="0"/>
            </w:pPr>
            <w:r w:rsidRPr="004D640C">
              <w:t>Zapisovanie do pracovnej knihy</w:t>
            </w:r>
          </w:p>
        </w:tc>
        <w:tc>
          <w:tcPr>
            <w:tcW w:w="4606" w:type="dxa"/>
          </w:tcPr>
          <w:p w:rsidR="00D70C3B" w:rsidRPr="004D640C" w:rsidRDefault="00D70C3B" w:rsidP="00F83A71">
            <w:pPr>
              <w:autoSpaceDE w:val="0"/>
              <w:autoSpaceDN w:val="0"/>
              <w:adjustRightInd w:val="0"/>
            </w:pPr>
            <w:r w:rsidRPr="004D640C">
              <w:t>Školská práca</w:t>
            </w:r>
          </w:p>
        </w:tc>
      </w:tr>
      <w:tr w:rsidR="00D70C3B" w:rsidTr="00F83A71">
        <w:tc>
          <w:tcPr>
            <w:tcW w:w="4606" w:type="dxa"/>
          </w:tcPr>
          <w:p w:rsidR="00D70C3B" w:rsidRPr="004D640C" w:rsidRDefault="00D70C3B" w:rsidP="00F83A71">
            <w:pPr>
              <w:autoSpaceDE w:val="0"/>
              <w:autoSpaceDN w:val="0"/>
              <w:adjustRightInd w:val="0"/>
            </w:pPr>
            <w:r w:rsidRPr="004D640C">
              <w:t>Protokoly</w:t>
            </w:r>
          </w:p>
        </w:tc>
        <w:tc>
          <w:tcPr>
            <w:tcW w:w="4606" w:type="dxa"/>
          </w:tcPr>
          <w:p w:rsidR="00D70C3B" w:rsidRPr="004D640C" w:rsidRDefault="00D70C3B" w:rsidP="00F83A71">
            <w:pPr>
              <w:autoSpaceDE w:val="0"/>
              <w:autoSpaceDN w:val="0"/>
              <w:adjustRightInd w:val="0"/>
            </w:pPr>
            <w:r w:rsidRPr="004D640C">
              <w:t>Úlohy a cvičenia</w:t>
            </w:r>
          </w:p>
        </w:tc>
      </w:tr>
      <w:tr w:rsidR="00D70C3B" w:rsidTr="00F83A71">
        <w:tc>
          <w:tcPr>
            <w:tcW w:w="4606" w:type="dxa"/>
          </w:tcPr>
          <w:p w:rsidR="00D70C3B" w:rsidRPr="004D640C" w:rsidRDefault="00D70C3B" w:rsidP="00F83A71">
            <w:pPr>
              <w:autoSpaceDE w:val="0"/>
              <w:autoSpaceDN w:val="0"/>
              <w:adjustRightInd w:val="0"/>
            </w:pPr>
            <w:r w:rsidRPr="004D640C">
              <w:t>Správy</w:t>
            </w:r>
          </w:p>
        </w:tc>
        <w:tc>
          <w:tcPr>
            <w:tcW w:w="4606" w:type="dxa"/>
          </w:tcPr>
          <w:p w:rsidR="00D70C3B" w:rsidRPr="004D640C" w:rsidRDefault="00D70C3B" w:rsidP="00F83A71">
            <w:pPr>
              <w:autoSpaceDE w:val="0"/>
              <w:autoSpaceDN w:val="0"/>
              <w:adjustRightInd w:val="0"/>
            </w:pPr>
          </w:p>
        </w:tc>
      </w:tr>
      <w:tr w:rsidR="00D70C3B" w:rsidTr="00F83A71">
        <w:tc>
          <w:tcPr>
            <w:tcW w:w="4606" w:type="dxa"/>
          </w:tcPr>
          <w:p w:rsidR="00D70C3B" w:rsidRPr="004D640C" w:rsidRDefault="00D70C3B" w:rsidP="00F83A71">
            <w:pPr>
              <w:autoSpaceDE w:val="0"/>
              <w:autoSpaceDN w:val="0"/>
              <w:adjustRightInd w:val="0"/>
            </w:pPr>
            <w:r w:rsidRPr="004D640C">
              <w:t>Osobný rozhovor</w:t>
            </w:r>
          </w:p>
        </w:tc>
        <w:tc>
          <w:tcPr>
            <w:tcW w:w="4606" w:type="dxa"/>
          </w:tcPr>
          <w:p w:rsidR="00D70C3B" w:rsidRPr="004D640C" w:rsidRDefault="00D70C3B" w:rsidP="00F83A71">
            <w:pPr>
              <w:autoSpaceDE w:val="0"/>
              <w:autoSpaceDN w:val="0"/>
              <w:adjustRightInd w:val="0"/>
            </w:pPr>
          </w:p>
        </w:tc>
      </w:tr>
      <w:tr w:rsidR="00D70C3B" w:rsidTr="00F83A71">
        <w:tc>
          <w:tcPr>
            <w:tcW w:w="4606" w:type="dxa"/>
          </w:tcPr>
          <w:p w:rsidR="00D70C3B" w:rsidRPr="004D640C" w:rsidRDefault="00D70C3B" w:rsidP="00F83A71">
            <w:pPr>
              <w:autoSpaceDE w:val="0"/>
              <w:autoSpaceDN w:val="0"/>
              <w:adjustRightInd w:val="0"/>
            </w:pPr>
            <w:r w:rsidRPr="004D640C">
              <w:t>Dotazník</w:t>
            </w:r>
          </w:p>
        </w:tc>
        <w:tc>
          <w:tcPr>
            <w:tcW w:w="4606" w:type="dxa"/>
          </w:tcPr>
          <w:p w:rsidR="00D70C3B" w:rsidRPr="004D640C" w:rsidRDefault="00D70C3B" w:rsidP="00F83A71">
            <w:pPr>
              <w:autoSpaceDE w:val="0"/>
              <w:autoSpaceDN w:val="0"/>
              <w:adjustRightInd w:val="0"/>
            </w:pPr>
          </w:p>
        </w:tc>
      </w:tr>
    </w:tbl>
    <w:p w:rsidR="001F576B" w:rsidRPr="001F576B" w:rsidRDefault="001F576B" w:rsidP="000E1810">
      <w:pPr>
        <w:autoSpaceDE w:val="0"/>
        <w:autoSpaceDN w:val="0"/>
        <w:adjustRightInd w:val="0"/>
      </w:pPr>
    </w:p>
    <w:p w:rsidR="000E1810" w:rsidRPr="001F576B" w:rsidRDefault="000E1810" w:rsidP="00D70C3B">
      <w:pPr>
        <w:autoSpaceDE w:val="0"/>
        <w:autoSpaceDN w:val="0"/>
        <w:adjustRightInd w:val="0"/>
        <w:jc w:val="both"/>
      </w:pPr>
      <w:r w:rsidRPr="001F576B">
        <w:t>Pri rozhodovaní o využití uvedených postupov platia tieto zásady:</w:t>
      </w:r>
    </w:p>
    <w:p w:rsidR="001F576B" w:rsidRPr="001F576B" w:rsidRDefault="001F576B" w:rsidP="00D70C3B">
      <w:pPr>
        <w:autoSpaceDE w:val="0"/>
        <w:autoSpaceDN w:val="0"/>
        <w:adjustRightInd w:val="0"/>
        <w:jc w:val="both"/>
      </w:pPr>
      <w:r w:rsidRPr="001F576B">
        <w:t>praktické, ústne a písomné overovanie by sa malo používať vtedy, ak je možné</w:t>
      </w:r>
      <w:r w:rsidR="00D70C3B">
        <w:t xml:space="preserve"> </w:t>
      </w:r>
      <w:r w:rsidRPr="001F576B">
        <w:t>overiť kompetencie na základe kritérií v určitom stanovenom čase,</w:t>
      </w:r>
    </w:p>
    <w:p w:rsidR="001F576B" w:rsidRPr="001F576B" w:rsidRDefault="001F576B" w:rsidP="00D70C3B">
      <w:pPr>
        <w:numPr>
          <w:ilvl w:val="0"/>
          <w:numId w:val="6"/>
        </w:numPr>
        <w:autoSpaceDE w:val="0"/>
        <w:autoSpaceDN w:val="0"/>
        <w:adjustRightInd w:val="0"/>
        <w:jc w:val="both"/>
      </w:pPr>
      <w:r w:rsidRPr="001F576B">
        <w:t>písomné overovanie by sa malo použiť tam, kde sa dá predložiť vopred</w:t>
      </w:r>
      <w:r w:rsidR="00D70C3B">
        <w:t xml:space="preserve"> </w:t>
      </w:r>
      <w:r w:rsidRPr="001F576B">
        <w:t>pripravený písomný materiál,</w:t>
      </w:r>
    </w:p>
    <w:p w:rsidR="001F576B" w:rsidRPr="001F576B" w:rsidRDefault="001F576B" w:rsidP="00D70C3B">
      <w:pPr>
        <w:numPr>
          <w:ilvl w:val="0"/>
          <w:numId w:val="6"/>
        </w:numPr>
        <w:autoSpaceDE w:val="0"/>
        <w:autoSpaceDN w:val="0"/>
        <w:adjustRightInd w:val="0"/>
        <w:jc w:val="both"/>
      </w:pPr>
      <w:r w:rsidRPr="001F576B">
        <w:t>portfólio by sa malo použiť vtedy, keď ide o priebežné hodnotenie a nie je</w:t>
      </w:r>
      <w:r w:rsidR="00D70C3B">
        <w:t xml:space="preserve"> </w:t>
      </w:r>
      <w:r w:rsidRPr="001F576B">
        <w:t>možné hodnotiť kompetencie podľa kritérií v stanovenom čase.</w:t>
      </w:r>
    </w:p>
    <w:p w:rsidR="00AF164B" w:rsidRDefault="00AF164B" w:rsidP="00D70C3B">
      <w:pPr>
        <w:autoSpaceDE w:val="0"/>
        <w:autoSpaceDN w:val="0"/>
        <w:adjustRightInd w:val="0"/>
        <w:jc w:val="both"/>
        <w:rPr>
          <w:b/>
          <w:bCs/>
        </w:rPr>
      </w:pPr>
    </w:p>
    <w:p w:rsidR="001F576B" w:rsidRPr="001F576B" w:rsidRDefault="001F576B" w:rsidP="00D70C3B">
      <w:pPr>
        <w:autoSpaceDE w:val="0"/>
        <w:autoSpaceDN w:val="0"/>
        <w:adjustRightInd w:val="0"/>
        <w:jc w:val="both"/>
      </w:pPr>
      <w:r w:rsidRPr="001F576B">
        <w:rPr>
          <w:b/>
          <w:bCs/>
        </w:rPr>
        <w:t xml:space="preserve">Organizačné a metodické pokyny </w:t>
      </w:r>
      <w:r w:rsidRPr="001F576B">
        <w:t>sa týkajú platných predpisov, dokumentácie</w:t>
      </w:r>
      <w:r w:rsidR="00D70C3B">
        <w:t xml:space="preserve"> </w:t>
      </w:r>
      <w:r w:rsidRPr="001F576B">
        <w:t>a pravidiel pre maturitnú skúšku.</w:t>
      </w:r>
    </w:p>
    <w:p w:rsidR="001F576B" w:rsidRPr="001F576B" w:rsidRDefault="001F576B" w:rsidP="00B06206">
      <w:pPr>
        <w:autoSpaceDE w:val="0"/>
        <w:autoSpaceDN w:val="0"/>
        <w:adjustRightInd w:val="0"/>
        <w:ind w:firstLine="708"/>
        <w:jc w:val="both"/>
      </w:pPr>
      <w:r w:rsidRPr="001F576B">
        <w:t>V oblasti OVP odporúčame systematické hodnotenie žiakov v kombinácií ústnej</w:t>
      </w:r>
      <w:r w:rsidR="00D70C3B">
        <w:t xml:space="preserve"> </w:t>
      </w:r>
      <w:r w:rsidRPr="001F576B">
        <w:t>a písomnej formy, v praktickej príprave pestrú škálu praktických úloh a</w:t>
      </w:r>
      <w:r w:rsidR="00D70C3B">
        <w:t> </w:t>
      </w:r>
      <w:r w:rsidRPr="001F576B">
        <w:t>riešenie</w:t>
      </w:r>
      <w:r w:rsidR="00D70C3B">
        <w:t xml:space="preserve"> </w:t>
      </w:r>
      <w:r w:rsidRPr="001F576B">
        <w:t xml:space="preserve">odborných </w:t>
      </w:r>
      <w:r w:rsidR="00B11DF8">
        <w:t>p</w:t>
      </w:r>
      <w:r w:rsidRPr="001F576B">
        <w:t>roblémových situácií.</w:t>
      </w:r>
    </w:p>
    <w:p w:rsidR="004620D0" w:rsidRPr="003F01A0" w:rsidRDefault="004620D0" w:rsidP="00D70C3B">
      <w:pPr>
        <w:jc w:val="both"/>
        <w:rPr>
          <w:b/>
          <w:bCs/>
        </w:rPr>
      </w:pPr>
    </w:p>
    <w:p w:rsidR="00CE6A3C" w:rsidRDefault="00CE6A3C" w:rsidP="00D70C3B">
      <w:pPr>
        <w:pStyle w:val="Nadpis2"/>
        <w:rPr>
          <w:rFonts w:ascii="Times New Roman" w:hAnsi="Times New Roman" w:cs="Times New Roman"/>
          <w:i w:val="0"/>
          <w:iCs w:val="0"/>
          <w:sz w:val="24"/>
          <w:szCs w:val="24"/>
        </w:rPr>
      </w:pPr>
    </w:p>
    <w:p w:rsidR="004620D0" w:rsidRPr="00B06206" w:rsidRDefault="00D70C3B" w:rsidP="00D70C3B">
      <w:pPr>
        <w:pStyle w:val="Nadpis2"/>
        <w:rPr>
          <w:rFonts w:ascii="Times New Roman" w:hAnsi="Times New Roman" w:cs="Times New Roman"/>
          <w:i w:val="0"/>
          <w:iCs w:val="0"/>
          <w:sz w:val="24"/>
          <w:szCs w:val="24"/>
        </w:rPr>
      </w:pPr>
      <w:r w:rsidRPr="00B06206">
        <w:rPr>
          <w:rFonts w:ascii="Times New Roman" w:hAnsi="Times New Roman" w:cs="Times New Roman"/>
          <w:i w:val="0"/>
          <w:iCs w:val="0"/>
          <w:sz w:val="24"/>
          <w:szCs w:val="24"/>
        </w:rPr>
        <w:t>5 KOMPETENCIE (PROFIL) ABSOLVENTA</w:t>
      </w:r>
    </w:p>
    <w:p w:rsidR="00D70C3B" w:rsidRPr="00B06206" w:rsidRDefault="00C04979" w:rsidP="00D70C3B">
      <w:pPr>
        <w:spacing w:before="120"/>
        <w:jc w:val="both"/>
        <w:rPr>
          <w:b/>
          <w:bCs/>
          <w:snapToGrid w:val="0"/>
        </w:rPr>
      </w:pPr>
      <w:r w:rsidRPr="00B06206">
        <w:rPr>
          <w:b/>
          <w:bCs/>
          <w:snapToGrid w:val="0"/>
        </w:rPr>
        <w:t xml:space="preserve">5. </w:t>
      </w:r>
      <w:r w:rsidR="00D70C3B" w:rsidRPr="00B06206">
        <w:rPr>
          <w:b/>
          <w:bCs/>
          <w:snapToGrid w:val="0"/>
        </w:rPr>
        <w:t>1 Celková charakteristika absolventa</w:t>
      </w:r>
    </w:p>
    <w:p w:rsidR="00E978B2" w:rsidRPr="00B06206" w:rsidRDefault="00E978B2" w:rsidP="00E978B2">
      <w:pPr>
        <w:spacing w:before="120"/>
        <w:jc w:val="both"/>
        <w:rPr>
          <w:snapToGrid w:val="0"/>
        </w:rPr>
      </w:pPr>
    </w:p>
    <w:p w:rsidR="00E978B2" w:rsidRDefault="00E978B2" w:rsidP="00B06206">
      <w:pPr>
        <w:spacing w:before="120"/>
        <w:ind w:firstLine="708"/>
        <w:jc w:val="both"/>
        <w:rPr>
          <w:snapToGrid w:val="0"/>
        </w:rPr>
      </w:pPr>
      <w:r>
        <w:rPr>
          <w:snapToGrid w:val="0"/>
        </w:rPr>
        <w:t>Študijný odbor</w:t>
      </w:r>
      <w:r>
        <w:rPr>
          <w:b/>
          <w:bCs/>
          <w:snapToGrid w:val="0"/>
        </w:rPr>
        <w:t xml:space="preserve"> zdravotnícky asistent</w:t>
      </w:r>
      <w:r>
        <w:rPr>
          <w:snapToGrid w:val="0"/>
        </w:rPr>
        <w:t xml:space="preserve"> pripravuje  zdravotníckych pracovníkov, ktorí sú spôsobilí vykonávať základné  ošetrovateľské, asistentské a administratívne činnosti v zdravotníckych zariadeniach a zariadeniach sociálnej starostlivosti.</w:t>
      </w:r>
    </w:p>
    <w:p w:rsidR="00C0724B" w:rsidRDefault="00C0724B" w:rsidP="00C0724B">
      <w:pPr>
        <w:autoSpaceDE w:val="0"/>
        <w:autoSpaceDN w:val="0"/>
        <w:adjustRightInd w:val="0"/>
        <w:rPr>
          <w:rFonts w:ascii="ArialMT" w:hAnsi="ArialMT" w:cs="ArialMT"/>
          <w:sz w:val="23"/>
          <w:szCs w:val="23"/>
        </w:rPr>
      </w:pPr>
    </w:p>
    <w:p w:rsidR="00AF164B" w:rsidRDefault="00C0724B" w:rsidP="00B06206">
      <w:pPr>
        <w:autoSpaceDE w:val="0"/>
        <w:autoSpaceDN w:val="0"/>
        <w:adjustRightInd w:val="0"/>
        <w:ind w:firstLine="708"/>
        <w:jc w:val="both"/>
      </w:pPr>
      <w:r w:rsidRPr="00C0724B">
        <w:t xml:space="preserve">Náročnosť </w:t>
      </w:r>
      <w:r w:rsidR="00D77358">
        <w:t>zdravotníckeho povolania</w:t>
      </w:r>
      <w:r w:rsidRPr="00C0724B">
        <w:t xml:space="preserve"> </w:t>
      </w:r>
      <w:r w:rsidR="00D77358">
        <w:t xml:space="preserve">si </w:t>
      </w:r>
      <w:r w:rsidRPr="00C0724B">
        <w:t>vyžaduje široký všeobecný rozhľad, rozsiahle</w:t>
      </w:r>
      <w:r w:rsidR="00D77358">
        <w:t xml:space="preserve"> </w:t>
      </w:r>
      <w:r w:rsidRPr="00C0724B">
        <w:t>odborné vedomosti a spôsobilosti a kladie vysoké nároky na osobnostný rozvoj.</w:t>
      </w:r>
      <w:r w:rsidR="00D77358">
        <w:t xml:space="preserve"> Absolvent je </w:t>
      </w:r>
      <w:r w:rsidRPr="00C0724B">
        <w:t>schopn</w:t>
      </w:r>
      <w:r w:rsidR="00D77358">
        <w:t>ý</w:t>
      </w:r>
      <w:r w:rsidRPr="00C0724B">
        <w:t xml:space="preserve"> aplikovať nadobudnuté vedomosti a zručnosti v praxi, zorganizovať, zrealizovať aktivity, vyhodnotiť prácu svoju i svojich kolegov.</w:t>
      </w:r>
    </w:p>
    <w:p w:rsidR="00AF164B" w:rsidRDefault="00AF164B" w:rsidP="00C0724B">
      <w:pPr>
        <w:autoSpaceDE w:val="0"/>
        <w:autoSpaceDN w:val="0"/>
        <w:adjustRightInd w:val="0"/>
        <w:jc w:val="both"/>
      </w:pPr>
    </w:p>
    <w:p w:rsidR="00AF164B" w:rsidRDefault="00C0724B" w:rsidP="00B06206">
      <w:pPr>
        <w:autoSpaceDE w:val="0"/>
        <w:autoSpaceDN w:val="0"/>
        <w:adjustRightInd w:val="0"/>
        <w:ind w:firstLine="708"/>
        <w:jc w:val="both"/>
      </w:pPr>
      <w:r w:rsidRPr="00C0724B">
        <w:t xml:space="preserve"> Dôležitou</w:t>
      </w:r>
      <w:r w:rsidR="00D77358">
        <w:t xml:space="preserve"> </w:t>
      </w:r>
      <w:r w:rsidRPr="00C0724B">
        <w:t>súčasťou profilu absolventa sú jeho vedomosti a spôsobilosti z</w:t>
      </w:r>
      <w:r w:rsidR="00D77358">
        <w:t> </w:t>
      </w:r>
      <w:r w:rsidRPr="00C0724B">
        <w:t>oblasti</w:t>
      </w:r>
      <w:r w:rsidR="00D77358">
        <w:t xml:space="preserve"> </w:t>
      </w:r>
      <w:r w:rsidR="00D77358" w:rsidRPr="00C0724B">
        <w:t>starostlivosti o zdravie a jeho ochranu</w:t>
      </w:r>
      <w:r w:rsidR="00D77358">
        <w:t>,</w:t>
      </w:r>
      <w:r w:rsidR="00E978B2">
        <w:t xml:space="preserve"> </w:t>
      </w:r>
      <w:r w:rsidR="00E978B2" w:rsidRPr="00C0724B">
        <w:t>z</w:t>
      </w:r>
      <w:r w:rsidR="00E978B2">
        <w:t> </w:t>
      </w:r>
      <w:r w:rsidR="00E978B2" w:rsidRPr="00C0724B">
        <w:t>oblasti</w:t>
      </w:r>
      <w:r w:rsidR="00D77358">
        <w:t xml:space="preserve"> </w:t>
      </w:r>
      <w:r w:rsidR="00E978B2">
        <w:t>základnej ošetrovateľskej starostlivosti</w:t>
      </w:r>
      <w:r w:rsidR="00D77358">
        <w:t>,</w:t>
      </w:r>
      <w:r w:rsidR="00E978B2">
        <w:t xml:space="preserve"> sociálnej starostlivosti,</w:t>
      </w:r>
      <w:r w:rsidR="00D77358">
        <w:t xml:space="preserve"> </w:t>
      </w:r>
      <w:r w:rsidR="00E978B2" w:rsidRPr="00C0724B">
        <w:t>z</w:t>
      </w:r>
      <w:r w:rsidR="00E978B2">
        <w:t> </w:t>
      </w:r>
      <w:r w:rsidR="00E978B2" w:rsidRPr="00C0724B">
        <w:t>oblasti</w:t>
      </w:r>
      <w:r w:rsidR="00E978B2">
        <w:t xml:space="preserve"> administratívy a zdravotníckej dokumentácie</w:t>
      </w:r>
      <w:r w:rsidR="00D77358">
        <w:t xml:space="preserve"> </w:t>
      </w:r>
      <w:r w:rsidRPr="00C0724B">
        <w:t xml:space="preserve">a </w:t>
      </w:r>
      <w:r w:rsidR="00E978B2" w:rsidRPr="00C0724B">
        <w:t>z</w:t>
      </w:r>
      <w:r w:rsidR="00E978B2">
        <w:t> </w:t>
      </w:r>
      <w:r w:rsidR="00E978B2" w:rsidRPr="00C0724B">
        <w:t>oblasti</w:t>
      </w:r>
      <w:r w:rsidR="00E978B2">
        <w:t xml:space="preserve"> </w:t>
      </w:r>
      <w:r w:rsidRPr="00C0724B">
        <w:t>bezpečnosti práce.</w:t>
      </w:r>
      <w:r w:rsidR="009C2030">
        <w:t xml:space="preserve"> </w:t>
      </w:r>
    </w:p>
    <w:p w:rsidR="00AF164B" w:rsidRDefault="00AF164B" w:rsidP="00C0724B">
      <w:pPr>
        <w:autoSpaceDE w:val="0"/>
        <w:autoSpaceDN w:val="0"/>
        <w:adjustRightInd w:val="0"/>
        <w:jc w:val="both"/>
      </w:pPr>
    </w:p>
    <w:p w:rsidR="00AF164B" w:rsidRDefault="00C0724B" w:rsidP="00B06206">
      <w:pPr>
        <w:autoSpaceDE w:val="0"/>
        <w:autoSpaceDN w:val="0"/>
        <w:adjustRightInd w:val="0"/>
        <w:ind w:firstLine="708"/>
        <w:jc w:val="both"/>
      </w:pPr>
      <w:r w:rsidRPr="00C0724B">
        <w:t>V správaní absolvent</w:t>
      </w:r>
      <w:r w:rsidR="00D77358">
        <w:t>a</w:t>
      </w:r>
      <w:r w:rsidRPr="00C0724B">
        <w:t xml:space="preserve"> dominuje tolerancia, empatia, asertivita</w:t>
      </w:r>
      <w:r w:rsidR="00D77358">
        <w:t xml:space="preserve"> </w:t>
      </w:r>
      <w:r w:rsidRPr="00C0724B">
        <w:t xml:space="preserve">a prosociálne správanie. </w:t>
      </w:r>
      <w:r w:rsidR="00D77358">
        <w:t>Absolvent je</w:t>
      </w:r>
      <w:r w:rsidRPr="00C0724B">
        <w:t xml:space="preserve"> pripraven</w:t>
      </w:r>
      <w:r w:rsidR="009C2030">
        <w:t>ý</w:t>
      </w:r>
      <w:r w:rsidRPr="00C0724B">
        <w:t xml:space="preserve"> pracovať tvorivo samostatne i v tíme,</w:t>
      </w:r>
      <w:r w:rsidR="00D77358">
        <w:t xml:space="preserve"> </w:t>
      </w:r>
      <w:r w:rsidRPr="00C0724B">
        <w:t xml:space="preserve">v praktickej i teoretickej činnosti, </w:t>
      </w:r>
      <w:r w:rsidR="009C2030">
        <w:t>je</w:t>
      </w:r>
      <w:r w:rsidRPr="00C0724B">
        <w:t xml:space="preserve"> komunikatívn</w:t>
      </w:r>
      <w:r w:rsidR="009C2030">
        <w:t>y</w:t>
      </w:r>
      <w:r w:rsidRPr="00C0724B">
        <w:t xml:space="preserve"> zručn</w:t>
      </w:r>
      <w:r w:rsidR="009C2030">
        <w:t>ý</w:t>
      </w:r>
      <w:r w:rsidRPr="00C0724B">
        <w:t xml:space="preserve"> v</w:t>
      </w:r>
      <w:r w:rsidR="00D77358">
        <w:t> </w:t>
      </w:r>
      <w:r w:rsidRPr="00C0724B">
        <w:t>nadväzovaní</w:t>
      </w:r>
      <w:r w:rsidR="00D77358">
        <w:t xml:space="preserve"> </w:t>
      </w:r>
      <w:r w:rsidRPr="00C0724B">
        <w:t>a sprostredkovaní kontaktov, m</w:t>
      </w:r>
      <w:r w:rsidR="009C2030">
        <w:t>á</w:t>
      </w:r>
      <w:r w:rsidRPr="00C0724B">
        <w:t xml:space="preserve"> kultivované vystupovanie a prejavy. Vyznačuj</w:t>
      </w:r>
      <w:r w:rsidR="009C2030">
        <w:t>e</w:t>
      </w:r>
      <w:r w:rsidRPr="00C0724B">
        <w:t xml:space="preserve"> sa</w:t>
      </w:r>
      <w:r w:rsidR="00D77358">
        <w:t xml:space="preserve"> </w:t>
      </w:r>
      <w:r w:rsidRPr="00C0724B">
        <w:t>vysokým stupňom sebaregulácie a sebakontroly, schopnosťou spolupráce. M</w:t>
      </w:r>
      <w:r w:rsidR="009C2030">
        <w:t>á</w:t>
      </w:r>
      <w:r w:rsidR="00D77358">
        <w:t xml:space="preserve"> </w:t>
      </w:r>
      <w:r w:rsidRPr="00C0724B">
        <w:t>predpoklady na ďalší odborný, profesionálny i osobnostný rozvoj, inováciu práce</w:t>
      </w:r>
      <w:r w:rsidR="00D77358">
        <w:t xml:space="preserve"> </w:t>
      </w:r>
      <w:r w:rsidRPr="00C0724B">
        <w:t>i prehlbovanie vedomostí a</w:t>
      </w:r>
      <w:r w:rsidR="00D77358">
        <w:t> </w:t>
      </w:r>
      <w:r w:rsidRPr="00C0724B">
        <w:t>zručností</w:t>
      </w:r>
      <w:r w:rsidR="00D77358">
        <w:t xml:space="preserve"> a je </w:t>
      </w:r>
      <w:r w:rsidRPr="00C0724B">
        <w:t>naklonen</w:t>
      </w:r>
      <w:r w:rsidR="00D77358">
        <w:t>ý</w:t>
      </w:r>
      <w:r w:rsidRPr="00C0724B">
        <w:t xml:space="preserve"> a otvoren</w:t>
      </w:r>
      <w:r w:rsidR="00D77358">
        <w:t>ý</w:t>
      </w:r>
      <w:r w:rsidRPr="00C0724B">
        <w:t xml:space="preserve"> novým trendom</w:t>
      </w:r>
      <w:r w:rsidR="00D77358">
        <w:t xml:space="preserve"> </w:t>
      </w:r>
      <w:r w:rsidRPr="00C0724B">
        <w:t>a metódam v danej profesii.</w:t>
      </w:r>
      <w:r w:rsidR="009C2030">
        <w:t xml:space="preserve"> </w:t>
      </w:r>
    </w:p>
    <w:p w:rsidR="00AF164B" w:rsidRDefault="00AF164B" w:rsidP="00C0724B">
      <w:pPr>
        <w:autoSpaceDE w:val="0"/>
        <w:autoSpaceDN w:val="0"/>
        <w:adjustRightInd w:val="0"/>
        <w:jc w:val="both"/>
      </w:pPr>
    </w:p>
    <w:p w:rsidR="00AF164B" w:rsidRDefault="00C0724B" w:rsidP="00B06206">
      <w:pPr>
        <w:autoSpaceDE w:val="0"/>
        <w:autoSpaceDN w:val="0"/>
        <w:adjustRightInd w:val="0"/>
        <w:ind w:firstLine="708"/>
        <w:jc w:val="both"/>
      </w:pPr>
      <w:r w:rsidRPr="00C0724B">
        <w:lastRenderedPageBreak/>
        <w:t>Absolvent m</w:t>
      </w:r>
      <w:r w:rsidR="00D77358">
        <w:t xml:space="preserve">á </w:t>
      </w:r>
      <w:r w:rsidRPr="00C0724B">
        <w:t>predpoklady konať cieľavedome,</w:t>
      </w:r>
      <w:r w:rsidR="00D77358">
        <w:t xml:space="preserve"> </w:t>
      </w:r>
      <w:r w:rsidRPr="00C0724B">
        <w:t>rozvážne a rozhodne v súlade s právnymi predpismi spoločnosti, zásadami</w:t>
      </w:r>
      <w:r w:rsidR="00D77358">
        <w:t xml:space="preserve"> </w:t>
      </w:r>
      <w:r w:rsidRPr="00C0724B">
        <w:t xml:space="preserve">vlastenectva, humanizmu a demokracie. Predpokladá sa </w:t>
      </w:r>
      <w:r w:rsidR="00D77358">
        <w:t xml:space="preserve">jeho </w:t>
      </w:r>
      <w:r w:rsidRPr="00C0724B">
        <w:t>schopnosť</w:t>
      </w:r>
      <w:r w:rsidR="00D77358">
        <w:t xml:space="preserve"> </w:t>
      </w:r>
      <w:r w:rsidRPr="00C0724B">
        <w:t>samostatného ďalšieho rozvoja a štúdia odboru na základe získaných vedomostí vo</w:t>
      </w:r>
      <w:r w:rsidR="009C2030">
        <w:t xml:space="preserve"> </w:t>
      </w:r>
      <w:r w:rsidRPr="00C0724B">
        <w:t xml:space="preserve">všeobecnovzdelávacích i odborných predmetoch. </w:t>
      </w:r>
    </w:p>
    <w:p w:rsidR="00AF164B" w:rsidRDefault="00AF164B" w:rsidP="00C0724B">
      <w:pPr>
        <w:autoSpaceDE w:val="0"/>
        <w:autoSpaceDN w:val="0"/>
        <w:adjustRightInd w:val="0"/>
        <w:jc w:val="both"/>
      </w:pPr>
    </w:p>
    <w:p w:rsidR="00C0724B" w:rsidRPr="00C0724B" w:rsidRDefault="00C0724B" w:rsidP="00B06206">
      <w:pPr>
        <w:autoSpaceDE w:val="0"/>
        <w:autoSpaceDN w:val="0"/>
        <w:adjustRightInd w:val="0"/>
        <w:ind w:firstLine="708"/>
        <w:jc w:val="both"/>
      </w:pPr>
      <w:r w:rsidRPr="00C0724B">
        <w:t>Odborná stredoškolská príprava je</w:t>
      </w:r>
      <w:r w:rsidR="00D77358">
        <w:t xml:space="preserve"> </w:t>
      </w:r>
      <w:r w:rsidRPr="00C0724B">
        <w:t xml:space="preserve">orientovaná tak, aby absolvent strednej </w:t>
      </w:r>
      <w:r w:rsidR="00E978B2">
        <w:t xml:space="preserve">zdravotníckej </w:t>
      </w:r>
      <w:r w:rsidRPr="00C0724B">
        <w:t>školy mohol ďalej pokračovať vo</w:t>
      </w:r>
      <w:r w:rsidR="00D77358">
        <w:t xml:space="preserve"> </w:t>
      </w:r>
      <w:r w:rsidRPr="00C0724B">
        <w:t>vysokoškolskom vzdelávaní na prvom a druhom stupni.</w:t>
      </w:r>
    </w:p>
    <w:p w:rsidR="00D70C3B" w:rsidRPr="00AF7CD4" w:rsidRDefault="00D70C3B" w:rsidP="009C2030">
      <w:pPr>
        <w:spacing w:before="120"/>
        <w:jc w:val="both"/>
        <w:rPr>
          <w:b/>
          <w:bCs/>
          <w:snapToGrid w:val="0"/>
        </w:rPr>
      </w:pPr>
      <w:r w:rsidRPr="00AF7CD4">
        <w:rPr>
          <w:b/>
          <w:bCs/>
          <w:snapToGrid w:val="0"/>
        </w:rPr>
        <w:t>Absolvent študijného odboru  je  pripravený:</w:t>
      </w:r>
    </w:p>
    <w:p w:rsidR="00C53EED" w:rsidRDefault="00C53EED" w:rsidP="00C53EED">
      <w:pPr>
        <w:numPr>
          <w:ilvl w:val="0"/>
          <w:numId w:val="11"/>
        </w:numPr>
        <w:spacing w:before="120"/>
        <w:jc w:val="both"/>
        <w:rPr>
          <w:snapToGrid w:val="0"/>
        </w:rPr>
      </w:pPr>
      <w:r>
        <w:rPr>
          <w:snapToGrid w:val="0"/>
        </w:rPr>
        <w:t>zabezpečovať plánované výkony základnej ošetrovateľskej starostlivosti v jednotlivých fázach ošetrovateľského procesu, hlavne pri uspokojovaní bio-psycho-sociálnych potrieb chorého, v spolupráci so sestrou,</w:t>
      </w:r>
    </w:p>
    <w:p w:rsidR="00C53EED" w:rsidRDefault="00C53EED" w:rsidP="00C53EED">
      <w:pPr>
        <w:numPr>
          <w:ilvl w:val="0"/>
          <w:numId w:val="11"/>
        </w:numPr>
        <w:spacing w:before="120"/>
        <w:jc w:val="both"/>
        <w:rPr>
          <w:snapToGrid w:val="0"/>
        </w:rPr>
      </w:pPr>
      <w:r>
        <w:rPr>
          <w:snapToGrid w:val="0"/>
        </w:rPr>
        <w:t>spolupracovať so sestrou v diagnostickom a liečebnom režime všeobecnej a špecializovanej zdravotnej starostlivosti,</w:t>
      </w:r>
    </w:p>
    <w:p w:rsidR="00C53EED" w:rsidRDefault="00C53EED" w:rsidP="00C53EED">
      <w:pPr>
        <w:numPr>
          <w:ilvl w:val="0"/>
          <w:numId w:val="10"/>
        </w:numPr>
        <w:spacing w:before="120"/>
        <w:jc w:val="both"/>
        <w:rPr>
          <w:snapToGrid w:val="0"/>
        </w:rPr>
      </w:pPr>
      <w:r>
        <w:rPr>
          <w:snapToGrid w:val="0"/>
        </w:rPr>
        <w:t>podieľať sa na primárnej, sekundárnej a terciárnej prevencii,</w:t>
      </w:r>
    </w:p>
    <w:p w:rsidR="00C53EED" w:rsidRDefault="00C53EED" w:rsidP="00C53EED">
      <w:pPr>
        <w:numPr>
          <w:ilvl w:val="0"/>
          <w:numId w:val="10"/>
        </w:numPr>
        <w:spacing w:before="120"/>
        <w:jc w:val="both"/>
        <w:rPr>
          <w:snapToGrid w:val="0"/>
        </w:rPr>
      </w:pPr>
      <w:r>
        <w:rPr>
          <w:snapToGrid w:val="0"/>
        </w:rPr>
        <w:t>poskytovať odbornú prvú pomoc,</w:t>
      </w:r>
    </w:p>
    <w:p w:rsidR="00C53EED" w:rsidRDefault="00C53EED" w:rsidP="00C53EED">
      <w:pPr>
        <w:numPr>
          <w:ilvl w:val="0"/>
          <w:numId w:val="10"/>
        </w:numPr>
        <w:spacing w:before="120"/>
        <w:jc w:val="both"/>
        <w:rPr>
          <w:snapToGrid w:val="0"/>
        </w:rPr>
      </w:pPr>
      <w:r>
        <w:rPr>
          <w:snapToGrid w:val="0"/>
        </w:rPr>
        <w:t>vykonávať administratívne práce a viesť dokumentáciu.</w:t>
      </w:r>
    </w:p>
    <w:p w:rsidR="00C53EED" w:rsidRDefault="00C53EED" w:rsidP="00C53EED">
      <w:pPr>
        <w:spacing w:before="120"/>
        <w:jc w:val="both"/>
        <w:rPr>
          <w:snapToGrid w:val="0"/>
        </w:rPr>
      </w:pPr>
      <w:r>
        <w:rPr>
          <w:snapToGrid w:val="0"/>
        </w:rPr>
        <w:t xml:space="preserve"> </w:t>
      </w:r>
      <w:r>
        <w:rPr>
          <w:snapToGrid w:val="0"/>
        </w:rPr>
        <w:tab/>
        <w:t>Absolvent sa uplatní vo všetkých úsekoch zdravotnej a sociálnej starostlivosti, kde pracuje v ošetrovateľskom tíme.</w:t>
      </w:r>
    </w:p>
    <w:p w:rsidR="00D70C3B" w:rsidRDefault="00D70C3B" w:rsidP="009C2030">
      <w:pPr>
        <w:pStyle w:val="Zarkazkladnhotextu"/>
        <w:snapToGrid w:val="0"/>
        <w:spacing w:before="120" w:after="0" w:line="360" w:lineRule="auto"/>
      </w:pPr>
      <w:r>
        <w:t xml:space="preserve">Odbornou praxou a ďalším štúdiom si </w:t>
      </w:r>
      <w:r w:rsidR="00153763">
        <w:t xml:space="preserve">prehlbuje a  </w:t>
      </w:r>
      <w:r>
        <w:t>zvyšuje kvalifikáciu.</w:t>
      </w:r>
    </w:p>
    <w:p w:rsidR="009C2030" w:rsidRDefault="009C2030" w:rsidP="009C2030">
      <w:pPr>
        <w:autoSpaceDE w:val="0"/>
        <w:autoSpaceDN w:val="0"/>
        <w:adjustRightInd w:val="0"/>
        <w:jc w:val="both"/>
      </w:pPr>
      <w:r w:rsidRPr="009C2030">
        <w:t xml:space="preserve">Po absolvovaní vzdelávacieho programu absolvent disponuje </w:t>
      </w:r>
      <w:r w:rsidR="00AF164B">
        <w:t>nasledujúcimi</w:t>
      </w:r>
      <w:r w:rsidRPr="009C2030">
        <w:t xml:space="preserve"> kompetenciami</w:t>
      </w:r>
      <w:r w:rsidR="00AF164B">
        <w:t>.</w:t>
      </w:r>
    </w:p>
    <w:p w:rsidR="00AF164B" w:rsidRPr="009C2030" w:rsidRDefault="00AF164B" w:rsidP="009C2030">
      <w:pPr>
        <w:autoSpaceDE w:val="0"/>
        <w:autoSpaceDN w:val="0"/>
        <w:adjustRightInd w:val="0"/>
        <w:jc w:val="both"/>
      </w:pPr>
    </w:p>
    <w:p w:rsidR="00C04979" w:rsidRPr="00F9060A" w:rsidRDefault="00DA597D" w:rsidP="00DA597D">
      <w:pPr>
        <w:spacing w:before="120"/>
        <w:jc w:val="both"/>
        <w:rPr>
          <w:b/>
          <w:bCs/>
          <w:snapToGrid w:val="0"/>
        </w:rPr>
      </w:pPr>
      <w:r w:rsidRPr="00F9060A">
        <w:rPr>
          <w:b/>
          <w:bCs/>
          <w:snapToGrid w:val="0"/>
        </w:rPr>
        <w:t xml:space="preserve">5. </w:t>
      </w:r>
      <w:r w:rsidR="00C04979" w:rsidRPr="00F9060A">
        <w:rPr>
          <w:b/>
          <w:bCs/>
          <w:snapToGrid w:val="0"/>
        </w:rPr>
        <w:t xml:space="preserve">2 </w:t>
      </w:r>
      <w:r w:rsidR="00B06206" w:rsidRPr="00F9060A">
        <w:rPr>
          <w:b/>
          <w:bCs/>
          <w:snapToGrid w:val="0"/>
        </w:rPr>
        <w:t xml:space="preserve"> </w:t>
      </w:r>
      <w:r w:rsidR="00C04979" w:rsidRPr="00F9060A">
        <w:rPr>
          <w:b/>
          <w:bCs/>
          <w:snapToGrid w:val="0"/>
        </w:rPr>
        <w:t xml:space="preserve">Kľúčové kompetencie </w:t>
      </w:r>
    </w:p>
    <w:p w:rsidR="00C04979" w:rsidRPr="00C04979" w:rsidRDefault="00C04979" w:rsidP="00C04979">
      <w:pPr>
        <w:spacing w:before="120"/>
        <w:jc w:val="both"/>
        <w:rPr>
          <w:b/>
          <w:bCs/>
          <w:snapToGrid w:val="0"/>
          <w:color w:val="00CC00"/>
        </w:rPr>
      </w:pPr>
    </w:p>
    <w:p w:rsidR="00C04979" w:rsidRPr="00E1626E" w:rsidRDefault="00C04979" w:rsidP="00B06206">
      <w:pPr>
        <w:autoSpaceDE w:val="0"/>
        <w:autoSpaceDN w:val="0"/>
        <w:adjustRightInd w:val="0"/>
        <w:ind w:firstLine="454"/>
        <w:jc w:val="both"/>
        <w:rPr>
          <w:color w:val="000000"/>
        </w:rPr>
      </w:pPr>
      <w:r w:rsidRPr="00E1626E">
        <w:rPr>
          <w:color w:val="000000"/>
        </w:rPr>
        <w:t>Vzdelávanie v ŠVP v súlade s cieľmi stredného odborného vzdelávania na úrovni</w:t>
      </w:r>
      <w:r w:rsidR="00E1626E">
        <w:rPr>
          <w:color w:val="000000"/>
        </w:rPr>
        <w:t xml:space="preserve"> </w:t>
      </w:r>
      <w:r w:rsidRPr="00E1626E">
        <w:rPr>
          <w:color w:val="000000"/>
        </w:rPr>
        <w:t xml:space="preserve">ISCED </w:t>
      </w:r>
      <w:r w:rsidRPr="001C339A">
        <w:rPr>
          <w:color w:val="000000"/>
        </w:rPr>
        <w:t>3A</w:t>
      </w:r>
      <w:r w:rsidRPr="00E1626E">
        <w:rPr>
          <w:color w:val="000000"/>
        </w:rPr>
        <w:t xml:space="preserve"> smeruje k tomu, aby si žiaci vytvorili na tejto úrovni zodpovedajúce</w:t>
      </w:r>
      <w:r w:rsidR="00E1626E">
        <w:rPr>
          <w:color w:val="000000"/>
        </w:rPr>
        <w:t xml:space="preserve"> </w:t>
      </w:r>
      <w:r w:rsidRPr="00E1626E">
        <w:rPr>
          <w:color w:val="000000"/>
        </w:rPr>
        <w:t>schopnosti a študijné predpoklady. Kľúčové kompetencie sa musia zakomponovať do</w:t>
      </w:r>
      <w:r w:rsidR="00E1626E">
        <w:rPr>
          <w:color w:val="000000"/>
        </w:rPr>
        <w:t xml:space="preserve"> </w:t>
      </w:r>
      <w:r w:rsidRPr="00E1626E">
        <w:rPr>
          <w:color w:val="000000"/>
        </w:rPr>
        <w:t xml:space="preserve">všetkých vzdelávacích </w:t>
      </w:r>
      <w:r w:rsidR="00DF5BB8">
        <w:rPr>
          <w:color w:val="000000"/>
        </w:rPr>
        <w:t>o</w:t>
      </w:r>
      <w:r w:rsidRPr="00E1626E">
        <w:rPr>
          <w:color w:val="000000"/>
        </w:rPr>
        <w:t>blastí. V súlade so Spoločným európskym rámcom</w:t>
      </w:r>
      <w:r w:rsidR="00E1626E">
        <w:rPr>
          <w:color w:val="000000"/>
        </w:rPr>
        <w:t xml:space="preserve"> </w:t>
      </w:r>
      <w:r w:rsidRPr="00E1626E">
        <w:rPr>
          <w:color w:val="000000"/>
        </w:rPr>
        <w:t xml:space="preserve">kľúčových kompetencií ako základným </w:t>
      </w:r>
      <w:r w:rsidR="00DF5BB8">
        <w:rPr>
          <w:color w:val="000000"/>
        </w:rPr>
        <w:t>o</w:t>
      </w:r>
      <w:r w:rsidRPr="00E1626E">
        <w:rPr>
          <w:color w:val="000000"/>
        </w:rPr>
        <w:t>rientačným nástrojom pre vymedzenie</w:t>
      </w:r>
      <w:r w:rsidR="00E1626E">
        <w:rPr>
          <w:color w:val="000000"/>
        </w:rPr>
        <w:t xml:space="preserve"> </w:t>
      </w:r>
      <w:r w:rsidRPr="00E1626E">
        <w:rPr>
          <w:color w:val="000000"/>
        </w:rPr>
        <w:t>kľúčových kompetencií ŠVP vymedzil nasledovné kľúčové kompetencie:</w:t>
      </w:r>
    </w:p>
    <w:p w:rsidR="00672D3C" w:rsidRDefault="00672D3C" w:rsidP="00E1626E">
      <w:pPr>
        <w:autoSpaceDE w:val="0"/>
        <w:autoSpaceDN w:val="0"/>
        <w:adjustRightInd w:val="0"/>
        <w:jc w:val="both"/>
        <w:rPr>
          <w:b/>
          <w:bCs/>
          <w:color w:val="42CE37"/>
        </w:rPr>
      </w:pPr>
    </w:p>
    <w:p w:rsidR="00C04979" w:rsidRPr="00B06206" w:rsidRDefault="00C04979" w:rsidP="00E1626E">
      <w:pPr>
        <w:autoSpaceDE w:val="0"/>
        <w:autoSpaceDN w:val="0"/>
        <w:adjustRightInd w:val="0"/>
        <w:jc w:val="both"/>
        <w:rPr>
          <w:b/>
          <w:bCs/>
        </w:rPr>
      </w:pPr>
      <w:r w:rsidRPr="00B06206">
        <w:rPr>
          <w:b/>
          <w:bCs/>
        </w:rPr>
        <w:t>a) Komunikatívne a sociálno-interakčné spôsobilosti</w:t>
      </w:r>
    </w:p>
    <w:p w:rsidR="00AF164B" w:rsidRPr="00E1626E" w:rsidRDefault="00AF164B" w:rsidP="00E1626E">
      <w:pPr>
        <w:autoSpaceDE w:val="0"/>
        <w:autoSpaceDN w:val="0"/>
        <w:adjustRightInd w:val="0"/>
        <w:jc w:val="both"/>
        <w:rPr>
          <w:b/>
          <w:bCs/>
          <w:color w:val="42CE37"/>
        </w:rPr>
      </w:pPr>
    </w:p>
    <w:p w:rsidR="00C04979" w:rsidRPr="00E1626E" w:rsidRDefault="00C04979" w:rsidP="00E1626E">
      <w:pPr>
        <w:autoSpaceDE w:val="0"/>
        <w:autoSpaceDN w:val="0"/>
        <w:adjustRightInd w:val="0"/>
        <w:jc w:val="both"/>
        <w:rPr>
          <w:color w:val="000000"/>
        </w:rPr>
      </w:pPr>
      <w:r w:rsidRPr="00E1626E">
        <w:rPr>
          <w:color w:val="000000"/>
        </w:rPr>
        <w:t>Sú to spôsobilosti, ktoré sú základom pre ďalšie získavanie vedomostí, zručností,</w:t>
      </w:r>
      <w:r w:rsidR="00E1626E">
        <w:rPr>
          <w:color w:val="000000"/>
        </w:rPr>
        <w:t xml:space="preserve"> </w:t>
      </w:r>
      <w:r w:rsidRPr="00E1626E">
        <w:rPr>
          <w:color w:val="000000"/>
        </w:rPr>
        <w:t>postojov a hodnotovej orientácie. Patria sem schopnosti nevyhnutné pre pracovný</w:t>
      </w:r>
      <w:r w:rsidR="00E1626E">
        <w:rPr>
          <w:color w:val="000000"/>
        </w:rPr>
        <w:t xml:space="preserve"> </w:t>
      </w:r>
      <w:r w:rsidRPr="00E1626E">
        <w:rPr>
          <w:color w:val="000000"/>
        </w:rPr>
        <w:t>a spoločenský život, ktoré v konkrétnych situáciách umožnia žiakom primerane ústne</w:t>
      </w:r>
      <w:r w:rsidR="00E1626E">
        <w:rPr>
          <w:color w:val="000000"/>
        </w:rPr>
        <w:t xml:space="preserve"> </w:t>
      </w:r>
      <w:r w:rsidRPr="00E1626E">
        <w:rPr>
          <w:color w:val="000000"/>
        </w:rPr>
        <w:t>a písomne sa vyjadrovať, spracovávať a využívať písomné materiály, znázorňovať,</w:t>
      </w:r>
      <w:r w:rsidR="00E1626E">
        <w:rPr>
          <w:color w:val="000000"/>
        </w:rPr>
        <w:t xml:space="preserve"> </w:t>
      </w:r>
      <w:r w:rsidRPr="00E1626E">
        <w:rPr>
          <w:color w:val="000000"/>
        </w:rPr>
        <w:t>vysvetľovať a riešiť problémové úlohy a situácie komplexného charakteru, čítať,</w:t>
      </w:r>
      <w:r w:rsidR="00B11DF8">
        <w:rPr>
          <w:color w:val="000000"/>
        </w:rPr>
        <w:t xml:space="preserve"> </w:t>
      </w:r>
      <w:r w:rsidRPr="00E1626E">
        <w:rPr>
          <w:color w:val="000000"/>
        </w:rPr>
        <w:t>rozumieť a využívať text. Tieto kompetencie sú veľmi úzko späté s osvojovaním si</w:t>
      </w:r>
      <w:r w:rsidR="00E1626E">
        <w:rPr>
          <w:color w:val="000000"/>
        </w:rPr>
        <w:t xml:space="preserve"> </w:t>
      </w:r>
      <w:r w:rsidRPr="00E1626E">
        <w:rPr>
          <w:color w:val="000000"/>
        </w:rPr>
        <w:t>kultúry myslenia a poznávania, vyhľadávania, uchovávania, využívania a</w:t>
      </w:r>
      <w:r w:rsidR="00E1626E">
        <w:rPr>
          <w:color w:val="000000"/>
        </w:rPr>
        <w:t> </w:t>
      </w:r>
      <w:r w:rsidRPr="00E1626E">
        <w:rPr>
          <w:color w:val="000000"/>
        </w:rPr>
        <w:t>vytvárania</w:t>
      </w:r>
      <w:r w:rsidR="00E1626E">
        <w:rPr>
          <w:color w:val="000000"/>
        </w:rPr>
        <w:t xml:space="preserve"> </w:t>
      </w:r>
      <w:r w:rsidRPr="00E1626E">
        <w:rPr>
          <w:color w:val="000000"/>
        </w:rPr>
        <w:t xml:space="preserve">informácií s rozvojom schopnosti komunikovať aspoň v </w:t>
      </w:r>
      <w:r w:rsidR="004B3E53">
        <w:rPr>
          <w:color w:val="000000"/>
        </w:rPr>
        <w:t>dvoch</w:t>
      </w:r>
      <w:r w:rsidRPr="00E1626E">
        <w:rPr>
          <w:color w:val="000000"/>
        </w:rPr>
        <w:t xml:space="preserve"> cudz</w:t>
      </w:r>
      <w:r w:rsidR="004B3E53">
        <w:rPr>
          <w:color w:val="000000"/>
        </w:rPr>
        <w:t>ích</w:t>
      </w:r>
      <w:r w:rsidRPr="00E1626E">
        <w:rPr>
          <w:color w:val="000000"/>
        </w:rPr>
        <w:t xml:space="preserve"> jazyk</w:t>
      </w:r>
      <w:r w:rsidR="004B3E53">
        <w:rPr>
          <w:color w:val="000000"/>
        </w:rPr>
        <w:t>och</w:t>
      </w:r>
      <w:r w:rsidRPr="00E1626E">
        <w:rPr>
          <w:color w:val="000000"/>
        </w:rPr>
        <w:t>. Žiaci</w:t>
      </w:r>
      <w:r w:rsidR="00E1626E">
        <w:rPr>
          <w:color w:val="000000"/>
        </w:rPr>
        <w:t xml:space="preserve"> </w:t>
      </w:r>
      <w:r w:rsidRPr="00E1626E">
        <w:rPr>
          <w:color w:val="000000"/>
        </w:rPr>
        <w:t>sa získaním týchto spôsobilostí naučia akým spôsobom sa vymieňajú informácie, ako</w:t>
      </w:r>
      <w:r w:rsidR="00E1626E">
        <w:rPr>
          <w:color w:val="000000"/>
        </w:rPr>
        <w:t xml:space="preserve"> </w:t>
      </w:r>
      <w:r w:rsidRPr="00E1626E">
        <w:rPr>
          <w:color w:val="000000"/>
        </w:rPr>
        <w:t>generovať produktívne samoriaden</w:t>
      </w:r>
      <w:r w:rsidR="00B06206">
        <w:rPr>
          <w:color w:val="000000"/>
        </w:rPr>
        <w:t>e</w:t>
      </w:r>
      <w:r w:rsidRPr="00E1626E">
        <w:rPr>
          <w:color w:val="000000"/>
        </w:rPr>
        <w:t xml:space="preserve"> učenie, zapamätajú si, že učenie je v</w:t>
      </w:r>
      <w:r w:rsidR="00E1626E">
        <w:rPr>
          <w:color w:val="000000"/>
        </w:rPr>
        <w:t> </w:t>
      </w:r>
      <w:r w:rsidRPr="00E1626E">
        <w:rPr>
          <w:color w:val="000000"/>
        </w:rPr>
        <w:t>konečnom</w:t>
      </w:r>
      <w:r w:rsidR="00E1626E">
        <w:rPr>
          <w:color w:val="000000"/>
        </w:rPr>
        <w:t xml:space="preserve"> </w:t>
      </w:r>
      <w:r w:rsidRPr="00E1626E">
        <w:rPr>
          <w:color w:val="000000"/>
        </w:rPr>
        <w:t>dôsledku sociálny proces prispôsobovania učebného prostredia pre integráciu aj</w:t>
      </w:r>
      <w:r w:rsidR="00E1626E">
        <w:rPr>
          <w:color w:val="000000"/>
        </w:rPr>
        <w:t xml:space="preserve"> </w:t>
      </w:r>
      <w:r w:rsidRPr="00E1626E">
        <w:rPr>
          <w:color w:val="000000"/>
        </w:rPr>
        <w:t>znevýhodnených sociálnych skupín.</w:t>
      </w:r>
    </w:p>
    <w:p w:rsidR="00E1626E" w:rsidRDefault="00E1626E" w:rsidP="00E1626E">
      <w:pPr>
        <w:autoSpaceDE w:val="0"/>
        <w:autoSpaceDN w:val="0"/>
        <w:adjustRightInd w:val="0"/>
        <w:jc w:val="both"/>
        <w:rPr>
          <w:color w:val="000000"/>
        </w:rPr>
      </w:pPr>
    </w:p>
    <w:p w:rsidR="00C04979" w:rsidRDefault="00C04979" w:rsidP="00E1626E">
      <w:pPr>
        <w:autoSpaceDE w:val="0"/>
        <w:autoSpaceDN w:val="0"/>
        <w:adjustRightInd w:val="0"/>
        <w:jc w:val="both"/>
        <w:rPr>
          <w:color w:val="000000"/>
        </w:rPr>
      </w:pPr>
      <w:r w:rsidRPr="00E1626E">
        <w:rPr>
          <w:color w:val="000000"/>
        </w:rPr>
        <w:t>Absolvent má:</w:t>
      </w:r>
    </w:p>
    <w:p w:rsidR="00AF164B" w:rsidRPr="00E1626E" w:rsidRDefault="00AF164B" w:rsidP="00E1626E">
      <w:pPr>
        <w:autoSpaceDE w:val="0"/>
        <w:autoSpaceDN w:val="0"/>
        <w:adjustRightInd w:val="0"/>
        <w:jc w:val="both"/>
        <w:rPr>
          <w:color w:val="000000"/>
        </w:rPr>
      </w:pPr>
    </w:p>
    <w:p w:rsidR="00C04979" w:rsidRPr="00E1626E" w:rsidRDefault="00C04979" w:rsidP="004B3E53">
      <w:pPr>
        <w:numPr>
          <w:ilvl w:val="0"/>
          <w:numId w:val="20"/>
        </w:numPr>
        <w:autoSpaceDE w:val="0"/>
        <w:autoSpaceDN w:val="0"/>
        <w:adjustRightInd w:val="0"/>
        <w:jc w:val="both"/>
        <w:rPr>
          <w:color w:val="000000"/>
        </w:rPr>
      </w:pPr>
      <w:r w:rsidRPr="00E1626E">
        <w:rPr>
          <w:color w:val="000000"/>
        </w:rPr>
        <w:t>vyjadrovať a zdôvodňovať svoje názory,</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lastRenderedPageBreak/>
        <w:t>reprodukovať a interpretovať prečítaný alebo vypočutý text v</w:t>
      </w:r>
      <w:r w:rsidR="00E1626E">
        <w:rPr>
          <w:color w:val="000000"/>
        </w:rPr>
        <w:t> </w:t>
      </w:r>
      <w:r w:rsidRPr="00E1626E">
        <w:rPr>
          <w:color w:val="000000"/>
        </w:rPr>
        <w:t>materinskom</w:t>
      </w:r>
      <w:r w:rsidR="00E1626E">
        <w:rPr>
          <w:color w:val="000000"/>
        </w:rPr>
        <w:t xml:space="preserve"> </w:t>
      </w:r>
      <w:r w:rsidRPr="00E1626E">
        <w:rPr>
          <w:color w:val="000000"/>
        </w:rPr>
        <w:t>a cudzom jazyku,</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podať výklad a popis konkrétneho objektu, veci alebo činnosti,</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vyjadrovať sa nielen podrobne a bohato, ale aj krátko a výstižne,</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aktívne komunikovať najmenej v dvoch cudzích jazykoch,</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vedieť samostatne rozhodovať o úprave informačného materiálu vzhľadom na</w:t>
      </w:r>
      <w:r w:rsidR="00E1626E">
        <w:rPr>
          <w:color w:val="000000"/>
        </w:rPr>
        <w:t xml:space="preserve"> </w:t>
      </w:r>
      <w:r w:rsidRPr="00E1626E">
        <w:rPr>
          <w:color w:val="000000"/>
        </w:rPr>
        <w:t>druh oznámenia a širší okruh užívateľov,</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štylizovať listy (formálne, neformálne), informačné útvary (inzerát, oznam),</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vyplňovať formuláre (životopis, žiadosť),</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navrhovať návody k činnostiam, písať odborné materiály a</w:t>
      </w:r>
      <w:r w:rsidR="00E1626E">
        <w:rPr>
          <w:color w:val="000000"/>
        </w:rPr>
        <w:t> </w:t>
      </w:r>
      <w:r w:rsidRPr="00E1626E">
        <w:rPr>
          <w:color w:val="000000"/>
        </w:rPr>
        <w:t>dokumenty</w:t>
      </w:r>
      <w:r w:rsidR="00E1626E">
        <w:rPr>
          <w:color w:val="000000"/>
        </w:rPr>
        <w:t xml:space="preserve"> </w:t>
      </w:r>
      <w:r w:rsidRPr="00E1626E">
        <w:rPr>
          <w:color w:val="000000"/>
        </w:rPr>
        <w:t>v materinskom a cudzom jazyku,</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osvojovať si grafickú a formálnu úpravu písomných prejavov,</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spracovávať písomné textové informácie (osnova, výpisky, denník) a</w:t>
      </w:r>
      <w:r w:rsidR="00E1626E">
        <w:rPr>
          <w:color w:val="000000"/>
        </w:rPr>
        <w:t> </w:t>
      </w:r>
      <w:r w:rsidRPr="00E1626E">
        <w:rPr>
          <w:color w:val="000000"/>
        </w:rPr>
        <w:t>materiály</w:t>
      </w:r>
      <w:r w:rsidR="00E1626E">
        <w:rPr>
          <w:color w:val="000000"/>
        </w:rPr>
        <w:t xml:space="preserve"> </w:t>
      </w:r>
      <w:r w:rsidRPr="00E1626E">
        <w:rPr>
          <w:color w:val="000000"/>
        </w:rPr>
        <w:t>podľa účelu oznámenia a s ohľadom na potreby užívateľa,</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orientovať sa, získavať, rozumieť a aplikovať rôzne informácie, posúdiť ich</w:t>
      </w:r>
      <w:r w:rsidR="00E1626E">
        <w:rPr>
          <w:color w:val="000000"/>
        </w:rPr>
        <w:t xml:space="preserve"> </w:t>
      </w:r>
      <w:r w:rsidRPr="00E1626E">
        <w:rPr>
          <w:color w:val="000000"/>
        </w:rPr>
        <w:t>význam v osobnom živote a v povolaní,</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vyhľadávať a využívať jazykové a iné výrazové prostriedky pri riešení zadaných</w:t>
      </w:r>
      <w:r w:rsidR="00E1626E">
        <w:rPr>
          <w:color w:val="000000"/>
        </w:rPr>
        <w:t xml:space="preserve"> </w:t>
      </w:r>
      <w:r w:rsidRPr="00E1626E">
        <w:rPr>
          <w:color w:val="000000"/>
        </w:rPr>
        <w:t>úloh a tém v cudzom jazyku,</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vedieť prijímať a tvoriť text, chápať vzťahy medzi rečovou situáciou, témou</w:t>
      </w:r>
      <w:r w:rsidR="00E1626E">
        <w:rPr>
          <w:color w:val="000000"/>
        </w:rPr>
        <w:t xml:space="preserve"> </w:t>
      </w:r>
      <w:r w:rsidRPr="00E1626E">
        <w:rPr>
          <w:color w:val="000000"/>
        </w:rPr>
        <w:t>a jazykovým prejavom v materinskom a cudzom jazyku,</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rozlišovať rôzne druhy a techniky čítania, ovládať orientáciu sa v texte a</w:t>
      </w:r>
      <w:r w:rsidR="00E1626E">
        <w:rPr>
          <w:color w:val="000000"/>
        </w:rPr>
        <w:t> </w:t>
      </w:r>
      <w:r w:rsidRPr="00E1626E">
        <w:rPr>
          <w:color w:val="000000"/>
        </w:rPr>
        <w:t>jeho</w:t>
      </w:r>
      <w:r w:rsidR="00E1626E">
        <w:rPr>
          <w:color w:val="000000"/>
        </w:rPr>
        <w:t xml:space="preserve"> </w:t>
      </w:r>
      <w:r w:rsidRPr="00E1626E">
        <w:rPr>
          <w:color w:val="000000"/>
        </w:rPr>
        <w:t>rozbor z hľadiska kompozície a štýlu v materinskom a cudzom jazyku,</w:t>
      </w:r>
      <w:r w:rsidR="00E1626E">
        <w:rPr>
          <w:color w:val="000000"/>
        </w:rPr>
        <w:t xml:space="preserve"> </w:t>
      </w:r>
      <w:r w:rsidRPr="00E1626E">
        <w:rPr>
          <w:color w:val="000000"/>
        </w:rPr>
        <w:t>- ovládať operácie pri práci s počítačom,</w:t>
      </w:r>
      <w:r w:rsidR="00E1626E">
        <w:rPr>
          <w:color w:val="000000"/>
        </w:rPr>
        <w:t xml:space="preserve"> </w:t>
      </w:r>
      <w:r w:rsidRPr="00E1626E">
        <w:rPr>
          <w:color w:val="000000"/>
        </w:rPr>
        <w:t>pochopiť a vyhodnocovať svoju účasť na procese vzdelávania a jeho výsledku,</w:t>
      </w:r>
      <w:r w:rsidR="00672D3C">
        <w:rPr>
          <w:color w:val="000000"/>
        </w:rPr>
        <w:t xml:space="preserve"> </w:t>
      </w:r>
      <w:r w:rsidRPr="00E1626E">
        <w:rPr>
          <w:color w:val="000000"/>
        </w:rPr>
        <w:t>ktorý zabezpečuje právo voľného pohybu občana žiť, študovať a</w:t>
      </w:r>
      <w:r w:rsidR="00672D3C">
        <w:rPr>
          <w:color w:val="000000"/>
        </w:rPr>
        <w:t> </w:t>
      </w:r>
      <w:r w:rsidRPr="00E1626E">
        <w:rPr>
          <w:color w:val="000000"/>
        </w:rPr>
        <w:t>pracovať</w:t>
      </w:r>
      <w:r w:rsidR="00672D3C">
        <w:rPr>
          <w:color w:val="000000"/>
        </w:rPr>
        <w:t xml:space="preserve"> </w:t>
      </w:r>
      <w:r w:rsidRPr="00E1626E">
        <w:rPr>
          <w:color w:val="000000"/>
        </w:rPr>
        <w:t>v podmienkach otvoreného trhu práce,</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pochopiť a osvojiť si metódy informačnej a komunikačnej technológie včítane</w:t>
      </w:r>
      <w:r w:rsidR="00672D3C">
        <w:rPr>
          <w:color w:val="000000"/>
        </w:rPr>
        <w:t xml:space="preserve"> </w:t>
      </w:r>
      <w:r w:rsidRPr="00E1626E">
        <w:rPr>
          <w:color w:val="000000"/>
        </w:rPr>
        <w:t>možnosti učenia sa formou on-line,</w:t>
      </w:r>
    </w:p>
    <w:p w:rsidR="00C04979" w:rsidRPr="00E1626E" w:rsidRDefault="00C04979" w:rsidP="004B3E53">
      <w:pPr>
        <w:numPr>
          <w:ilvl w:val="0"/>
          <w:numId w:val="20"/>
        </w:numPr>
        <w:autoSpaceDE w:val="0"/>
        <w:autoSpaceDN w:val="0"/>
        <w:adjustRightInd w:val="0"/>
        <w:jc w:val="both"/>
        <w:rPr>
          <w:color w:val="000000"/>
        </w:rPr>
      </w:pPr>
      <w:r w:rsidRPr="00E1626E">
        <w:rPr>
          <w:color w:val="000000"/>
        </w:rPr>
        <w:t>oboznámiť sa s motivačnými vzdelávacími programami, ktoré sú zamerané na</w:t>
      </w:r>
      <w:r w:rsidR="00672D3C">
        <w:rPr>
          <w:color w:val="000000"/>
        </w:rPr>
        <w:t xml:space="preserve"> </w:t>
      </w:r>
      <w:r w:rsidRPr="00E1626E">
        <w:rPr>
          <w:color w:val="000000"/>
        </w:rPr>
        <w:t>riešenie problémov a poskytovanie prístupných príležitostí pre celoživotné</w:t>
      </w:r>
      <w:r w:rsidR="00672D3C">
        <w:rPr>
          <w:color w:val="000000"/>
        </w:rPr>
        <w:t xml:space="preserve"> </w:t>
      </w:r>
      <w:r w:rsidRPr="00E1626E">
        <w:rPr>
          <w:color w:val="000000"/>
        </w:rPr>
        <w:t>vzdelávanie, ktoré vytvára možnosť virtuálnej komunikácie medzi lokálnymi</w:t>
      </w:r>
      <w:r w:rsidR="00672D3C">
        <w:rPr>
          <w:color w:val="000000"/>
        </w:rPr>
        <w:t xml:space="preserve"> </w:t>
      </w:r>
      <w:r w:rsidRPr="00E1626E">
        <w:rPr>
          <w:color w:val="000000"/>
        </w:rPr>
        <w:t>komunitami.</w:t>
      </w:r>
    </w:p>
    <w:p w:rsidR="00672D3C" w:rsidRDefault="00672D3C" w:rsidP="00E1626E">
      <w:pPr>
        <w:autoSpaceDE w:val="0"/>
        <w:autoSpaceDN w:val="0"/>
        <w:adjustRightInd w:val="0"/>
        <w:jc w:val="both"/>
        <w:rPr>
          <w:b/>
          <w:bCs/>
          <w:color w:val="42CE37"/>
        </w:rPr>
      </w:pPr>
    </w:p>
    <w:p w:rsidR="00C04979" w:rsidRPr="00B06206" w:rsidRDefault="00C04979" w:rsidP="00E1626E">
      <w:pPr>
        <w:autoSpaceDE w:val="0"/>
        <w:autoSpaceDN w:val="0"/>
        <w:adjustRightInd w:val="0"/>
        <w:jc w:val="both"/>
        <w:rPr>
          <w:b/>
          <w:bCs/>
        </w:rPr>
      </w:pPr>
      <w:r w:rsidRPr="00B06206">
        <w:rPr>
          <w:b/>
          <w:bCs/>
        </w:rPr>
        <w:t>b) Intrapersonálne a interpersonálne spôsobilosti</w:t>
      </w:r>
    </w:p>
    <w:p w:rsidR="00AF164B" w:rsidRPr="00E1626E" w:rsidRDefault="00AF164B" w:rsidP="00E1626E">
      <w:pPr>
        <w:autoSpaceDE w:val="0"/>
        <w:autoSpaceDN w:val="0"/>
        <w:adjustRightInd w:val="0"/>
        <w:jc w:val="both"/>
        <w:rPr>
          <w:b/>
          <w:bCs/>
          <w:color w:val="42CE37"/>
        </w:rPr>
      </w:pPr>
    </w:p>
    <w:p w:rsidR="00C04979" w:rsidRPr="00E1626E" w:rsidRDefault="00C04979" w:rsidP="00B06206">
      <w:pPr>
        <w:autoSpaceDE w:val="0"/>
        <w:autoSpaceDN w:val="0"/>
        <w:adjustRightInd w:val="0"/>
        <w:ind w:firstLine="708"/>
        <w:jc w:val="both"/>
        <w:rPr>
          <w:color w:val="000000"/>
        </w:rPr>
      </w:pPr>
      <w:r w:rsidRPr="00E1626E">
        <w:rPr>
          <w:color w:val="000000"/>
        </w:rPr>
        <w:t>Sú to schopnosti, ktoré žiak získava za účelom aktívneho zapojenia sa do</w:t>
      </w:r>
      <w:r w:rsidR="00E1626E">
        <w:rPr>
          <w:color w:val="000000"/>
        </w:rPr>
        <w:t xml:space="preserve"> </w:t>
      </w:r>
      <w:r w:rsidRPr="00E1626E">
        <w:rPr>
          <w:color w:val="000000"/>
        </w:rPr>
        <w:t>spoločnosti založenej na vedomostiach s jasným zmyslom pre vlastnú identitu a</w:t>
      </w:r>
      <w:r w:rsidR="00E1626E">
        <w:rPr>
          <w:color w:val="000000"/>
        </w:rPr>
        <w:t> </w:t>
      </w:r>
      <w:r w:rsidRPr="00E1626E">
        <w:rPr>
          <w:color w:val="000000"/>
        </w:rPr>
        <w:t>smer</w:t>
      </w:r>
      <w:r w:rsidR="00E1626E">
        <w:rPr>
          <w:color w:val="000000"/>
        </w:rPr>
        <w:t xml:space="preserve"> </w:t>
      </w:r>
      <w:r w:rsidRPr="00E1626E">
        <w:rPr>
          <w:color w:val="000000"/>
        </w:rPr>
        <w:t>života, sebazdokonaľovanie a zvyšovanie výkonnosti, racionálneho a</w:t>
      </w:r>
      <w:r w:rsidR="00E1626E">
        <w:rPr>
          <w:color w:val="000000"/>
        </w:rPr>
        <w:t> </w:t>
      </w:r>
      <w:r w:rsidRPr="00E1626E">
        <w:rPr>
          <w:color w:val="000000"/>
        </w:rPr>
        <w:t>samostatného</w:t>
      </w:r>
      <w:r w:rsidR="00E1626E">
        <w:rPr>
          <w:color w:val="000000"/>
        </w:rPr>
        <w:t xml:space="preserve"> </w:t>
      </w:r>
      <w:r w:rsidRPr="00E1626E">
        <w:rPr>
          <w:color w:val="000000"/>
        </w:rPr>
        <w:t>vzdelávania a učenia sa počas celého života, aktualizovania a udržovania potrebnej</w:t>
      </w:r>
      <w:r w:rsidR="00E1626E">
        <w:rPr>
          <w:color w:val="000000"/>
        </w:rPr>
        <w:t xml:space="preserve"> </w:t>
      </w:r>
      <w:r w:rsidRPr="00E1626E">
        <w:rPr>
          <w:color w:val="000000"/>
        </w:rPr>
        <w:t>základnej úrovne zručností. Od žiaka sa vyžaduje regulovať správanie,</w:t>
      </w:r>
      <w:r w:rsidR="00E1626E">
        <w:rPr>
          <w:color w:val="000000"/>
        </w:rPr>
        <w:t xml:space="preserve"> </w:t>
      </w:r>
      <w:r w:rsidRPr="00E1626E">
        <w:rPr>
          <w:color w:val="000000"/>
        </w:rPr>
        <w:t>prehodnocovať základné zručnosti, sebatvoriť, zapájať sa do medziľudských</w:t>
      </w:r>
      <w:r w:rsidR="00E1626E">
        <w:rPr>
          <w:color w:val="000000"/>
        </w:rPr>
        <w:t xml:space="preserve"> </w:t>
      </w:r>
      <w:r w:rsidRPr="00E1626E">
        <w:rPr>
          <w:color w:val="000000"/>
        </w:rPr>
        <w:t>vzťahov, pracovať v tíme, preberať zodpovednosť sám za seba a za prácu iných,</w:t>
      </w:r>
      <w:r w:rsidR="00E1626E">
        <w:rPr>
          <w:color w:val="000000"/>
        </w:rPr>
        <w:t xml:space="preserve"> </w:t>
      </w:r>
      <w:r w:rsidRPr="00E1626E">
        <w:rPr>
          <w:color w:val="000000"/>
        </w:rPr>
        <w:t>schopnosť starať sa o svoje zdravie a životné prostredie, rešpektovať všeľudské</w:t>
      </w:r>
      <w:r w:rsidR="00E1626E">
        <w:rPr>
          <w:color w:val="000000"/>
        </w:rPr>
        <w:t xml:space="preserve"> </w:t>
      </w:r>
      <w:r w:rsidRPr="00E1626E">
        <w:rPr>
          <w:color w:val="000000"/>
        </w:rPr>
        <w:t>etické hodnoty, uznávať ľudské práva a slobody.</w:t>
      </w:r>
    </w:p>
    <w:p w:rsidR="00672D3C" w:rsidRDefault="00672D3C" w:rsidP="00672D3C">
      <w:pPr>
        <w:autoSpaceDE w:val="0"/>
        <w:autoSpaceDN w:val="0"/>
        <w:adjustRightInd w:val="0"/>
        <w:jc w:val="both"/>
        <w:rPr>
          <w:color w:val="000000"/>
        </w:rPr>
      </w:pPr>
    </w:p>
    <w:p w:rsidR="00C04979" w:rsidRDefault="00C04979" w:rsidP="00672D3C">
      <w:pPr>
        <w:autoSpaceDE w:val="0"/>
        <w:autoSpaceDN w:val="0"/>
        <w:adjustRightInd w:val="0"/>
        <w:jc w:val="both"/>
        <w:rPr>
          <w:color w:val="000000"/>
        </w:rPr>
      </w:pPr>
      <w:r w:rsidRPr="00E1626E">
        <w:rPr>
          <w:color w:val="000000"/>
        </w:rPr>
        <w:t>Absolvent má:</w:t>
      </w:r>
    </w:p>
    <w:p w:rsidR="00AF164B" w:rsidRPr="00E1626E" w:rsidRDefault="00AF164B" w:rsidP="00672D3C">
      <w:pPr>
        <w:autoSpaceDE w:val="0"/>
        <w:autoSpaceDN w:val="0"/>
        <w:adjustRightInd w:val="0"/>
        <w:jc w:val="both"/>
        <w:rPr>
          <w:color w:val="000000"/>
        </w:rPr>
      </w:pPr>
    </w:p>
    <w:p w:rsidR="00C04979" w:rsidRPr="00E1626E" w:rsidRDefault="00C04979" w:rsidP="004B3E53">
      <w:pPr>
        <w:numPr>
          <w:ilvl w:val="0"/>
          <w:numId w:val="21"/>
        </w:numPr>
        <w:autoSpaceDE w:val="0"/>
        <w:autoSpaceDN w:val="0"/>
        <w:adjustRightInd w:val="0"/>
        <w:jc w:val="both"/>
        <w:rPr>
          <w:color w:val="000000"/>
        </w:rPr>
      </w:pPr>
      <w:r w:rsidRPr="00E1626E">
        <w:rPr>
          <w:color w:val="000000"/>
        </w:rPr>
        <w:t>významne sa podieľať na stanovení zodpovedajúcich krátkodobých cieľov, ktoré</w:t>
      </w:r>
      <w:r w:rsidR="00672D3C">
        <w:rPr>
          <w:color w:val="000000"/>
        </w:rPr>
        <w:t xml:space="preserve"> </w:t>
      </w:r>
      <w:r w:rsidRPr="00E1626E">
        <w:rPr>
          <w:color w:val="000000"/>
        </w:rPr>
        <w:t>smerujú k zlepšeniu vlastnej výkonnosti,</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vedieť samostatne predkladať jednoduché návrhy a projekty, formulovať,</w:t>
      </w:r>
      <w:r w:rsidR="00672D3C">
        <w:rPr>
          <w:color w:val="000000"/>
        </w:rPr>
        <w:t xml:space="preserve"> </w:t>
      </w:r>
      <w:r w:rsidRPr="00E1626E">
        <w:rPr>
          <w:color w:val="000000"/>
        </w:rPr>
        <w:t>pozorovať, triediť a merať hypotézy,</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overovať a interpretovať získané údaje,</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rozhodovať o princípoch kontrolného mechanizmu,</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rozvíjať vlastnú aktivitu, samostatnosť, sebapoznanie, sebadôveru</w:t>
      </w:r>
      <w:r w:rsidR="00672D3C">
        <w:rPr>
          <w:color w:val="000000"/>
        </w:rPr>
        <w:t xml:space="preserve"> </w:t>
      </w:r>
      <w:r w:rsidRPr="00E1626E">
        <w:rPr>
          <w:color w:val="000000"/>
        </w:rPr>
        <w:t>a reproduktívne myslenie,</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samostatne predkladať návrhy na výkon práce, za ktorú je zodpovedný,</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lastRenderedPageBreak/>
        <w:t>predkladať primerané návrhy na rozdelenie jednotlivých kompetencií pre</w:t>
      </w:r>
      <w:r w:rsidR="00672D3C">
        <w:rPr>
          <w:color w:val="000000"/>
        </w:rPr>
        <w:t xml:space="preserve"> </w:t>
      </w:r>
      <w:r w:rsidRPr="00E1626E">
        <w:rPr>
          <w:color w:val="000000"/>
        </w:rPr>
        <w:t>ostatných členov tímu a posudzovať spoločne s učiteľom a s ostatnými, či sú</w:t>
      </w:r>
      <w:r w:rsidR="00672D3C">
        <w:rPr>
          <w:color w:val="000000"/>
        </w:rPr>
        <w:t xml:space="preserve"> </w:t>
      </w:r>
      <w:r w:rsidRPr="00E1626E">
        <w:rPr>
          <w:color w:val="000000"/>
        </w:rPr>
        <w:t>schopní určené kompetencie zvládnuť,</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ovládať základy modernej pracovnej technológie a niesť zodpovednosť za prácu</w:t>
      </w:r>
      <w:r w:rsidR="00672D3C">
        <w:rPr>
          <w:color w:val="000000"/>
        </w:rPr>
        <w:t xml:space="preserve"> </w:t>
      </w:r>
      <w:r w:rsidRPr="00E1626E">
        <w:rPr>
          <w:color w:val="000000"/>
        </w:rPr>
        <w:t>v životnom prostredí, jeho ochranu, bezpečnosť a stratégiu jeho rozvoja,</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samostatne pracovať a zapájať sa do práce kolektívu, riadiť jednoduchšie práce</w:t>
      </w:r>
      <w:r w:rsidR="00672D3C">
        <w:rPr>
          <w:color w:val="000000"/>
        </w:rPr>
        <w:t xml:space="preserve"> </w:t>
      </w:r>
      <w:r w:rsidRPr="00E1626E">
        <w:rPr>
          <w:color w:val="000000"/>
        </w:rPr>
        <w:t>v menšom kolektíve, niesť zodpovednosť aj za prácu druhých,</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vytvárať, objasňovať a aplikovať hodnotový systém a postoje,</w:t>
      </w:r>
      <w:r w:rsidR="00672D3C">
        <w:rPr>
          <w:color w:val="000000"/>
        </w:rPr>
        <w:t xml:space="preserve"> </w:t>
      </w:r>
      <w:r w:rsidRPr="00E1626E">
        <w:rPr>
          <w:color w:val="000000"/>
        </w:rPr>
        <w:t>- určovať vážne nedostatky a kvality vo vlastnom učení, pracovných výkonoch</w:t>
      </w:r>
      <w:r w:rsidR="00672D3C">
        <w:rPr>
          <w:color w:val="000000"/>
        </w:rPr>
        <w:t xml:space="preserve"> </w:t>
      </w:r>
      <w:r w:rsidRPr="00E1626E">
        <w:rPr>
          <w:color w:val="000000"/>
        </w:rPr>
        <w:t>a osobnostnom raste,</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stanovovať si ciele a priority podľa svojich osobných schopností, záujmov,</w:t>
      </w:r>
      <w:r w:rsidR="00672D3C">
        <w:rPr>
          <w:color w:val="000000"/>
        </w:rPr>
        <w:t xml:space="preserve"> </w:t>
      </w:r>
      <w:r w:rsidRPr="00E1626E">
        <w:rPr>
          <w:color w:val="000000"/>
        </w:rPr>
        <w:t>pracovnej orientácie a životných podmienok,</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plniť plán úloh smerujúci k daným cieľom a snažiť sa ich vylepšovať formou</w:t>
      </w:r>
      <w:r w:rsidR="00672D3C">
        <w:rPr>
          <w:color w:val="000000"/>
        </w:rPr>
        <w:t xml:space="preserve"> </w:t>
      </w:r>
      <w:r w:rsidRPr="00E1626E">
        <w:rPr>
          <w:color w:val="000000"/>
        </w:rPr>
        <w:t>využívania sebakontroly, sebaregulácie, sebahodnotenia a</w:t>
      </w:r>
      <w:r w:rsidR="00672D3C">
        <w:rPr>
          <w:color w:val="000000"/>
        </w:rPr>
        <w:t> </w:t>
      </w:r>
      <w:r w:rsidRPr="00E1626E">
        <w:rPr>
          <w:color w:val="000000"/>
        </w:rPr>
        <w:t>vlastného</w:t>
      </w:r>
      <w:r w:rsidR="00672D3C">
        <w:rPr>
          <w:color w:val="000000"/>
        </w:rPr>
        <w:t xml:space="preserve"> </w:t>
      </w:r>
      <w:r w:rsidRPr="00E1626E">
        <w:rPr>
          <w:color w:val="000000"/>
        </w:rPr>
        <w:t>rozhodovania,</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overovať získané poznatky, kriticky posudzovať názory, postoje a</w:t>
      </w:r>
      <w:r w:rsidR="00672D3C">
        <w:rPr>
          <w:color w:val="000000"/>
        </w:rPr>
        <w:t> </w:t>
      </w:r>
      <w:r w:rsidRPr="00E1626E">
        <w:rPr>
          <w:color w:val="000000"/>
        </w:rPr>
        <w:t>správanie</w:t>
      </w:r>
      <w:r w:rsidR="00672D3C">
        <w:rPr>
          <w:color w:val="000000"/>
        </w:rPr>
        <w:t xml:space="preserve"> </w:t>
      </w:r>
      <w:r w:rsidRPr="00E1626E">
        <w:rPr>
          <w:color w:val="000000"/>
        </w:rPr>
        <w:t>druhých,</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mať zodpovedný vzťah k svojmu zdraviu, starať sa o svoj fyzický a</w:t>
      </w:r>
      <w:r w:rsidR="00672D3C">
        <w:rPr>
          <w:color w:val="000000"/>
        </w:rPr>
        <w:t> </w:t>
      </w:r>
      <w:r w:rsidRPr="00E1626E">
        <w:rPr>
          <w:color w:val="000000"/>
        </w:rPr>
        <w:t>duševný</w:t>
      </w:r>
      <w:r w:rsidR="00672D3C">
        <w:rPr>
          <w:color w:val="000000"/>
        </w:rPr>
        <w:t xml:space="preserve"> </w:t>
      </w:r>
      <w:r w:rsidRPr="00E1626E">
        <w:rPr>
          <w:color w:val="000000"/>
        </w:rPr>
        <w:t>rozvoj, byť si vedomí dôsledkov nezdravého životného štýlu a závislostí,</w:t>
      </w:r>
      <w:r w:rsidR="00672D3C">
        <w:rPr>
          <w:color w:val="000000"/>
        </w:rPr>
        <w:t xml:space="preserve"> </w:t>
      </w:r>
      <w:r w:rsidRPr="00E1626E">
        <w:rPr>
          <w:color w:val="000000"/>
        </w:rPr>
        <w:t>prijímať a plniť zodpovedne dané úlohy,</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predkladať spolupracovníkom vlastné návrhy na zlepšenie práce, bez zaujatosti</w:t>
      </w:r>
      <w:r w:rsidR="00672D3C">
        <w:rPr>
          <w:color w:val="000000"/>
        </w:rPr>
        <w:t xml:space="preserve"> </w:t>
      </w:r>
      <w:r w:rsidRPr="00E1626E">
        <w:rPr>
          <w:color w:val="000000"/>
        </w:rPr>
        <w:t>posudzovať návrhy druhých,</w:t>
      </w:r>
    </w:p>
    <w:p w:rsidR="00C04979" w:rsidRPr="00E1626E" w:rsidRDefault="00C04979" w:rsidP="004B3E53">
      <w:pPr>
        <w:numPr>
          <w:ilvl w:val="0"/>
          <w:numId w:val="21"/>
        </w:numPr>
        <w:autoSpaceDE w:val="0"/>
        <w:autoSpaceDN w:val="0"/>
        <w:adjustRightInd w:val="0"/>
        <w:jc w:val="both"/>
        <w:rPr>
          <w:color w:val="000000"/>
        </w:rPr>
      </w:pPr>
      <w:r w:rsidRPr="00E1626E">
        <w:rPr>
          <w:color w:val="000000"/>
        </w:rPr>
        <w:t>prispievať k vytváraniu ústretových medziľudských vzťahov, predchádzať</w:t>
      </w:r>
      <w:r w:rsidR="00672D3C">
        <w:rPr>
          <w:color w:val="000000"/>
        </w:rPr>
        <w:t xml:space="preserve"> </w:t>
      </w:r>
      <w:r w:rsidRPr="00E1626E">
        <w:rPr>
          <w:color w:val="000000"/>
        </w:rPr>
        <w:t>osobným konfliktom, nepodliehať predsudkom a stereotypom v</w:t>
      </w:r>
      <w:r w:rsidR="00672D3C">
        <w:rPr>
          <w:color w:val="000000"/>
        </w:rPr>
        <w:t> </w:t>
      </w:r>
      <w:r w:rsidRPr="00E1626E">
        <w:rPr>
          <w:color w:val="000000"/>
        </w:rPr>
        <w:t>prístupe</w:t>
      </w:r>
      <w:r w:rsidR="00672D3C">
        <w:rPr>
          <w:color w:val="000000"/>
        </w:rPr>
        <w:t xml:space="preserve"> </w:t>
      </w:r>
      <w:r w:rsidRPr="00E1626E">
        <w:rPr>
          <w:color w:val="000000"/>
        </w:rPr>
        <w:t>k druhým.</w:t>
      </w:r>
    </w:p>
    <w:p w:rsidR="00672D3C" w:rsidRDefault="00672D3C" w:rsidP="00672D3C">
      <w:pPr>
        <w:autoSpaceDE w:val="0"/>
        <w:autoSpaceDN w:val="0"/>
        <w:adjustRightInd w:val="0"/>
        <w:jc w:val="both"/>
        <w:rPr>
          <w:b/>
          <w:bCs/>
          <w:color w:val="42CE37"/>
        </w:rPr>
      </w:pPr>
    </w:p>
    <w:p w:rsidR="00D275C5" w:rsidRDefault="00D275C5" w:rsidP="00672D3C">
      <w:pPr>
        <w:autoSpaceDE w:val="0"/>
        <w:autoSpaceDN w:val="0"/>
        <w:adjustRightInd w:val="0"/>
        <w:jc w:val="both"/>
        <w:rPr>
          <w:b/>
          <w:bCs/>
          <w:color w:val="42CE37"/>
        </w:rPr>
      </w:pPr>
    </w:p>
    <w:p w:rsidR="00D275C5" w:rsidRDefault="00D275C5" w:rsidP="00672D3C">
      <w:pPr>
        <w:autoSpaceDE w:val="0"/>
        <w:autoSpaceDN w:val="0"/>
        <w:adjustRightInd w:val="0"/>
        <w:jc w:val="both"/>
        <w:rPr>
          <w:b/>
          <w:bCs/>
          <w:color w:val="42CE37"/>
        </w:rPr>
      </w:pPr>
    </w:p>
    <w:p w:rsidR="00D275C5" w:rsidRDefault="00D275C5" w:rsidP="00672D3C">
      <w:pPr>
        <w:autoSpaceDE w:val="0"/>
        <w:autoSpaceDN w:val="0"/>
        <w:adjustRightInd w:val="0"/>
        <w:jc w:val="both"/>
        <w:rPr>
          <w:b/>
          <w:bCs/>
          <w:color w:val="42CE37"/>
        </w:rPr>
      </w:pPr>
    </w:p>
    <w:p w:rsidR="00C04979" w:rsidRDefault="00C04979" w:rsidP="00672D3C">
      <w:pPr>
        <w:autoSpaceDE w:val="0"/>
        <w:autoSpaceDN w:val="0"/>
        <w:adjustRightInd w:val="0"/>
        <w:jc w:val="both"/>
        <w:rPr>
          <w:b/>
          <w:bCs/>
          <w:color w:val="42CE37"/>
        </w:rPr>
      </w:pPr>
      <w:r w:rsidRPr="00F92F00">
        <w:rPr>
          <w:b/>
          <w:bCs/>
        </w:rPr>
        <w:t>c) Schopnosť tvorivo riešiť</w:t>
      </w:r>
      <w:r w:rsidRPr="00E1626E">
        <w:rPr>
          <w:b/>
          <w:bCs/>
          <w:color w:val="42CE37"/>
        </w:rPr>
        <w:t xml:space="preserve"> </w:t>
      </w:r>
      <w:r w:rsidRPr="00F92F00">
        <w:rPr>
          <w:b/>
          <w:bCs/>
        </w:rPr>
        <w:t>problémy</w:t>
      </w:r>
    </w:p>
    <w:p w:rsidR="00AF164B" w:rsidRPr="00E1626E" w:rsidRDefault="00AF164B" w:rsidP="00672D3C">
      <w:pPr>
        <w:autoSpaceDE w:val="0"/>
        <w:autoSpaceDN w:val="0"/>
        <w:adjustRightInd w:val="0"/>
        <w:jc w:val="both"/>
        <w:rPr>
          <w:b/>
          <w:bCs/>
          <w:color w:val="42CE37"/>
        </w:rPr>
      </w:pPr>
    </w:p>
    <w:p w:rsidR="00C04979" w:rsidRPr="00E1626E" w:rsidRDefault="00C04979" w:rsidP="00F92F00">
      <w:pPr>
        <w:autoSpaceDE w:val="0"/>
        <w:autoSpaceDN w:val="0"/>
        <w:adjustRightInd w:val="0"/>
        <w:ind w:firstLine="708"/>
        <w:jc w:val="both"/>
        <w:rPr>
          <w:color w:val="000000"/>
        </w:rPr>
      </w:pPr>
      <w:r w:rsidRPr="00E1626E">
        <w:rPr>
          <w:color w:val="000000"/>
        </w:rPr>
        <w:t>Tieto schopnosti sa využívajú na identifikovanie problémov, na ich analýzu</w:t>
      </w:r>
      <w:r w:rsidR="00672D3C">
        <w:rPr>
          <w:color w:val="000000"/>
        </w:rPr>
        <w:t xml:space="preserve"> </w:t>
      </w:r>
      <w:r w:rsidRPr="00E1626E">
        <w:rPr>
          <w:color w:val="000000"/>
        </w:rPr>
        <w:t>a stanovenie efektívnych postupov, perspektívnych stratégií a vyhodnocovanie javov.</w:t>
      </w:r>
      <w:r w:rsidR="00672D3C">
        <w:rPr>
          <w:color w:val="000000"/>
        </w:rPr>
        <w:t xml:space="preserve"> </w:t>
      </w:r>
      <w:r w:rsidRPr="00E1626E">
        <w:rPr>
          <w:color w:val="000000"/>
        </w:rPr>
        <w:t>Sú to schopnosti, ktoré sa objavujú v náročnejších podmienkach, aj pri riešení</w:t>
      </w:r>
      <w:r w:rsidR="00672D3C">
        <w:rPr>
          <w:color w:val="000000"/>
        </w:rPr>
        <w:t xml:space="preserve"> </w:t>
      </w:r>
      <w:r w:rsidRPr="00E1626E">
        <w:rPr>
          <w:color w:val="000000"/>
        </w:rPr>
        <w:t>problémov ľudí, ktorí sa nevedia zaradiť do spoločenského života. Žiaci musia byť</w:t>
      </w:r>
      <w:r w:rsidR="00672D3C">
        <w:rPr>
          <w:color w:val="000000"/>
        </w:rPr>
        <w:t xml:space="preserve"> </w:t>
      </w:r>
      <w:r w:rsidRPr="00E1626E">
        <w:rPr>
          <w:color w:val="000000"/>
        </w:rPr>
        <w:t>schopní vyhodnocovať základné dopady, napr. dopad na životné prostredie, dopad</w:t>
      </w:r>
      <w:r w:rsidR="00672D3C">
        <w:rPr>
          <w:color w:val="000000"/>
        </w:rPr>
        <w:t xml:space="preserve"> </w:t>
      </w:r>
      <w:r w:rsidRPr="00E1626E">
        <w:rPr>
          <w:color w:val="000000"/>
        </w:rPr>
        <w:t>nerozvážnych rozhodnutí alebo príkazov, pracovný a osobný dopad v širšom slova</w:t>
      </w:r>
      <w:r w:rsidR="00672D3C">
        <w:rPr>
          <w:color w:val="000000"/>
        </w:rPr>
        <w:t xml:space="preserve"> </w:t>
      </w:r>
      <w:r w:rsidRPr="00E1626E">
        <w:rPr>
          <w:color w:val="000000"/>
        </w:rPr>
        <w:t>zmysle ako je ekonomický blahobyt, telesné a duševné zdravie a pod. Sú to teda</w:t>
      </w:r>
      <w:r w:rsidR="00672D3C">
        <w:rPr>
          <w:color w:val="000000"/>
        </w:rPr>
        <w:t xml:space="preserve"> </w:t>
      </w:r>
      <w:r w:rsidRPr="00E1626E">
        <w:rPr>
          <w:color w:val="000000"/>
        </w:rPr>
        <w:t>schopnosti, ktoré na základe získaných vedomostí umožňujú stanoviť jednoduché</w:t>
      </w:r>
      <w:r w:rsidR="00672D3C">
        <w:rPr>
          <w:color w:val="000000"/>
        </w:rPr>
        <w:t xml:space="preserve"> </w:t>
      </w:r>
      <w:r w:rsidRPr="00E1626E">
        <w:rPr>
          <w:color w:val="000000"/>
        </w:rPr>
        <w:t>algoritmy na vyriešenie problémových úloh, javov a situácií a získané poznatky</w:t>
      </w:r>
    </w:p>
    <w:p w:rsidR="00C04979" w:rsidRPr="00E1626E" w:rsidRDefault="00C04979" w:rsidP="00672D3C">
      <w:pPr>
        <w:autoSpaceDE w:val="0"/>
        <w:autoSpaceDN w:val="0"/>
        <w:adjustRightInd w:val="0"/>
        <w:jc w:val="both"/>
        <w:rPr>
          <w:color w:val="000000"/>
        </w:rPr>
      </w:pPr>
      <w:r w:rsidRPr="00E1626E">
        <w:rPr>
          <w:color w:val="000000"/>
        </w:rPr>
        <w:t>využívať v osobnom živote a povolaní.</w:t>
      </w:r>
    </w:p>
    <w:p w:rsidR="00672D3C" w:rsidRDefault="00672D3C" w:rsidP="00672D3C">
      <w:pPr>
        <w:autoSpaceDE w:val="0"/>
        <w:autoSpaceDN w:val="0"/>
        <w:adjustRightInd w:val="0"/>
        <w:jc w:val="both"/>
        <w:rPr>
          <w:color w:val="000000"/>
        </w:rPr>
      </w:pPr>
    </w:p>
    <w:p w:rsidR="00C04979" w:rsidRDefault="00C04979" w:rsidP="00672D3C">
      <w:pPr>
        <w:autoSpaceDE w:val="0"/>
        <w:autoSpaceDN w:val="0"/>
        <w:adjustRightInd w:val="0"/>
        <w:jc w:val="both"/>
        <w:rPr>
          <w:color w:val="000000"/>
        </w:rPr>
      </w:pPr>
      <w:r w:rsidRPr="00E1626E">
        <w:rPr>
          <w:color w:val="000000"/>
        </w:rPr>
        <w:t>Absolvent má:</w:t>
      </w:r>
    </w:p>
    <w:p w:rsidR="00AF164B" w:rsidRPr="00E1626E" w:rsidRDefault="00AF164B" w:rsidP="00672D3C">
      <w:pPr>
        <w:autoSpaceDE w:val="0"/>
        <w:autoSpaceDN w:val="0"/>
        <w:adjustRightInd w:val="0"/>
        <w:jc w:val="both"/>
        <w:rPr>
          <w:color w:val="000000"/>
        </w:rPr>
      </w:pPr>
    </w:p>
    <w:p w:rsidR="00C04979" w:rsidRPr="00E1626E" w:rsidRDefault="00C04979" w:rsidP="004B3E53">
      <w:pPr>
        <w:numPr>
          <w:ilvl w:val="0"/>
          <w:numId w:val="22"/>
        </w:numPr>
        <w:autoSpaceDE w:val="0"/>
        <w:autoSpaceDN w:val="0"/>
        <w:adjustRightInd w:val="0"/>
        <w:jc w:val="both"/>
        <w:rPr>
          <w:color w:val="000000"/>
        </w:rPr>
      </w:pPr>
      <w:r w:rsidRPr="00E1626E">
        <w:rPr>
          <w:color w:val="000000"/>
        </w:rPr>
        <w:t>objasňovať formou systematického poznávania najzávažnejšie rysy problémov,</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využívať za týmto účelom rôzne všeobecne platné pravidlá,</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získavať samostatným štúdiom všetky nové informácie vzťahujúce sa priamo</w:t>
      </w:r>
      <w:r w:rsidR="00672D3C">
        <w:rPr>
          <w:color w:val="000000"/>
        </w:rPr>
        <w:t xml:space="preserve"> </w:t>
      </w:r>
      <w:r w:rsidRPr="00E1626E">
        <w:rPr>
          <w:color w:val="000000"/>
        </w:rPr>
        <w:t>k objasneniu neznámych oblastí problému,</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zhodnotiť význam rozmanitých informácií, samostatne zhromažďovať</w:t>
      </w:r>
      <w:r w:rsidR="00672D3C">
        <w:rPr>
          <w:color w:val="000000"/>
        </w:rPr>
        <w:t xml:space="preserve"> </w:t>
      </w:r>
      <w:r w:rsidRPr="00E1626E">
        <w:rPr>
          <w:color w:val="000000"/>
        </w:rPr>
        <w:t>informácie, vytriediť a využiť len tie, ktoré sú pre objasnenie problému</w:t>
      </w:r>
      <w:r w:rsidR="00672D3C">
        <w:rPr>
          <w:color w:val="000000"/>
        </w:rPr>
        <w:t xml:space="preserve"> </w:t>
      </w:r>
      <w:r w:rsidRPr="00E1626E">
        <w:rPr>
          <w:color w:val="000000"/>
        </w:rPr>
        <w:t>najdôležitejšie,</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určovať najzávažnejšie rysy problému, zvažovať rôzne možností riešenia, ich</w:t>
      </w:r>
      <w:r w:rsidR="00672D3C">
        <w:rPr>
          <w:color w:val="000000"/>
        </w:rPr>
        <w:t xml:space="preserve"> </w:t>
      </w:r>
      <w:r w:rsidRPr="00E1626E">
        <w:rPr>
          <w:color w:val="000000"/>
        </w:rPr>
        <w:t>klady a zápory v danom kontexte aj v dlhodobejších súvislostiach, stanoviť</w:t>
      </w:r>
      <w:r w:rsidR="00672D3C">
        <w:rPr>
          <w:color w:val="000000"/>
        </w:rPr>
        <w:t xml:space="preserve"> </w:t>
      </w:r>
      <w:r w:rsidRPr="00E1626E">
        <w:rPr>
          <w:color w:val="000000"/>
        </w:rPr>
        <w:t>kritériá pre voľbu konečného optimálneho riešenia,</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vedieť vybrať vhodné postupy pre realizáciu zvoleného riešenia a dodržiavať ho,</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poskytovať ľuďom informácie (oznamovanie, referovanie, rozprávanie,</w:t>
      </w:r>
      <w:r w:rsidR="00672D3C">
        <w:rPr>
          <w:color w:val="000000"/>
        </w:rPr>
        <w:t xml:space="preserve"> </w:t>
      </w:r>
      <w:r w:rsidRPr="00E1626E">
        <w:rPr>
          <w:color w:val="000000"/>
        </w:rPr>
        <w:t>vyučovanie),</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vedieť ovplyvňovať ľudí (prehováranie, presvedčovanie),</w:t>
      </w:r>
    </w:p>
    <w:p w:rsidR="00C04979" w:rsidRPr="00E1626E" w:rsidRDefault="00C04979" w:rsidP="004B3E53">
      <w:pPr>
        <w:numPr>
          <w:ilvl w:val="0"/>
          <w:numId w:val="22"/>
        </w:numPr>
        <w:autoSpaceDE w:val="0"/>
        <w:autoSpaceDN w:val="0"/>
        <w:adjustRightInd w:val="0"/>
        <w:jc w:val="both"/>
        <w:rPr>
          <w:color w:val="000000"/>
        </w:rPr>
      </w:pPr>
      <w:r w:rsidRPr="00E1626E">
        <w:rPr>
          <w:color w:val="000000"/>
        </w:rPr>
        <w:t>spolupracovať pri riešení problémov s inými ľuďmi.</w:t>
      </w:r>
    </w:p>
    <w:p w:rsidR="00672D3C" w:rsidRDefault="00672D3C" w:rsidP="00672D3C">
      <w:pPr>
        <w:autoSpaceDE w:val="0"/>
        <w:autoSpaceDN w:val="0"/>
        <w:adjustRightInd w:val="0"/>
        <w:jc w:val="both"/>
        <w:rPr>
          <w:b/>
          <w:bCs/>
          <w:color w:val="42CE37"/>
        </w:rPr>
      </w:pPr>
    </w:p>
    <w:p w:rsidR="00C04979" w:rsidRPr="00F92F00" w:rsidRDefault="00C04979" w:rsidP="00672D3C">
      <w:pPr>
        <w:autoSpaceDE w:val="0"/>
        <w:autoSpaceDN w:val="0"/>
        <w:adjustRightInd w:val="0"/>
        <w:jc w:val="both"/>
        <w:rPr>
          <w:b/>
          <w:bCs/>
        </w:rPr>
      </w:pPr>
      <w:r w:rsidRPr="00F92F00">
        <w:rPr>
          <w:b/>
          <w:bCs/>
        </w:rPr>
        <w:t>d) Podnikateľské spôsobilosti</w:t>
      </w:r>
    </w:p>
    <w:p w:rsidR="00AF164B" w:rsidRPr="00E1626E" w:rsidRDefault="00AF164B" w:rsidP="00672D3C">
      <w:pPr>
        <w:autoSpaceDE w:val="0"/>
        <w:autoSpaceDN w:val="0"/>
        <w:adjustRightInd w:val="0"/>
        <w:jc w:val="both"/>
        <w:rPr>
          <w:b/>
          <w:bCs/>
          <w:color w:val="42CE37"/>
        </w:rPr>
      </w:pPr>
    </w:p>
    <w:p w:rsidR="00C04979" w:rsidRPr="00E1626E" w:rsidRDefault="00C04979" w:rsidP="00F92F00">
      <w:pPr>
        <w:autoSpaceDE w:val="0"/>
        <w:autoSpaceDN w:val="0"/>
        <w:adjustRightInd w:val="0"/>
        <w:ind w:firstLine="708"/>
        <w:jc w:val="both"/>
        <w:rPr>
          <w:color w:val="000000"/>
        </w:rPr>
      </w:pPr>
      <w:r w:rsidRPr="00E1626E">
        <w:rPr>
          <w:color w:val="000000"/>
        </w:rPr>
        <w:t>Prispievajú k tvorbe nových pracovných miest, umožňujú samozamestnanosť,</w:t>
      </w:r>
      <w:r w:rsidR="00672D3C">
        <w:rPr>
          <w:color w:val="000000"/>
        </w:rPr>
        <w:t xml:space="preserve"> </w:t>
      </w:r>
      <w:r w:rsidRPr="00E1626E">
        <w:rPr>
          <w:color w:val="000000"/>
        </w:rPr>
        <w:t>pomáhajú ľuďom nachádzať prácu, orientovať sa na vlastné podnikanie, zlepšovať</w:t>
      </w:r>
      <w:r w:rsidR="00672D3C">
        <w:rPr>
          <w:color w:val="000000"/>
        </w:rPr>
        <w:t xml:space="preserve"> </w:t>
      </w:r>
      <w:r w:rsidRPr="00E1626E">
        <w:rPr>
          <w:color w:val="000000"/>
        </w:rPr>
        <w:t>svoje pracovné a podnikateľské výkony. Učiť sa ako sa učiť, prispôsobovať sa</w:t>
      </w:r>
      <w:r w:rsidR="00672D3C">
        <w:rPr>
          <w:color w:val="000000"/>
        </w:rPr>
        <w:t xml:space="preserve"> </w:t>
      </w:r>
      <w:r w:rsidRPr="00E1626E">
        <w:rPr>
          <w:color w:val="000000"/>
        </w:rPr>
        <w:t>zmenám a využívať informačné toky, to sú generické zručnosti, ktoré by mal získať</w:t>
      </w:r>
      <w:r w:rsidR="00672D3C">
        <w:rPr>
          <w:color w:val="000000"/>
        </w:rPr>
        <w:t xml:space="preserve"> </w:t>
      </w:r>
      <w:r w:rsidRPr="00E1626E">
        <w:rPr>
          <w:color w:val="000000"/>
        </w:rPr>
        <w:t>žiak. Je potrebné vyvíjať motivačné opatrenia. Investovanie do ľudských zdrojov tiež</w:t>
      </w:r>
      <w:r w:rsidR="00672D3C">
        <w:rPr>
          <w:color w:val="000000"/>
        </w:rPr>
        <w:t xml:space="preserve"> </w:t>
      </w:r>
      <w:r w:rsidRPr="00E1626E">
        <w:rPr>
          <w:color w:val="000000"/>
        </w:rPr>
        <w:t>znamená umožniť jednotlivcom, aby si riadili vlastné „životné portfólia“ a zviditeľniť im</w:t>
      </w:r>
      <w:r w:rsidR="00672D3C">
        <w:rPr>
          <w:color w:val="000000"/>
        </w:rPr>
        <w:t xml:space="preserve"> </w:t>
      </w:r>
      <w:r w:rsidRPr="00E1626E">
        <w:rPr>
          <w:color w:val="000000"/>
        </w:rPr>
        <w:t>širší rozsah vzdelávacích cieľov. Tvorivé a inovatívne prístupy do ľudských zdrojov</w:t>
      </w:r>
      <w:r w:rsidR="00672D3C">
        <w:rPr>
          <w:color w:val="000000"/>
        </w:rPr>
        <w:t xml:space="preserve"> </w:t>
      </w:r>
      <w:r w:rsidRPr="00E1626E">
        <w:rPr>
          <w:color w:val="000000"/>
        </w:rPr>
        <w:t>sú integrálnou súčasťou rozvoja spoločnosti založenej na vedomostiach. Tieto</w:t>
      </w:r>
      <w:r w:rsidR="00672D3C">
        <w:rPr>
          <w:color w:val="000000"/>
        </w:rPr>
        <w:t xml:space="preserve"> </w:t>
      </w:r>
      <w:r w:rsidRPr="00E1626E">
        <w:rPr>
          <w:color w:val="000000"/>
        </w:rPr>
        <w:t>kompetencie vznikajú v kontexte socio</w:t>
      </w:r>
      <w:r w:rsidR="004B3E53">
        <w:rPr>
          <w:color w:val="000000"/>
        </w:rPr>
        <w:t xml:space="preserve"> </w:t>
      </w:r>
      <w:r w:rsidRPr="00E1626E">
        <w:rPr>
          <w:color w:val="000000"/>
        </w:rPr>
        <w:t>-</w:t>
      </w:r>
      <w:r w:rsidR="004B3E53">
        <w:rPr>
          <w:color w:val="000000"/>
        </w:rPr>
        <w:t xml:space="preserve"> </w:t>
      </w:r>
      <w:r w:rsidRPr="00E1626E">
        <w:rPr>
          <w:color w:val="000000"/>
        </w:rPr>
        <w:t>ekonomickej krízy a</w:t>
      </w:r>
      <w:r w:rsidR="00672D3C">
        <w:rPr>
          <w:color w:val="000000"/>
        </w:rPr>
        <w:t> </w:t>
      </w:r>
      <w:r w:rsidRPr="00E1626E">
        <w:rPr>
          <w:color w:val="000000"/>
        </w:rPr>
        <w:t>transformácie</w:t>
      </w:r>
      <w:r w:rsidR="00672D3C">
        <w:rPr>
          <w:color w:val="000000"/>
        </w:rPr>
        <w:t xml:space="preserve"> </w:t>
      </w:r>
      <w:r w:rsidRPr="00E1626E">
        <w:rPr>
          <w:color w:val="000000"/>
        </w:rPr>
        <w:t>organizácie práce, ktorých dôsledkom je nový model riadenia.</w:t>
      </w:r>
    </w:p>
    <w:p w:rsidR="00672D3C" w:rsidRDefault="00672D3C" w:rsidP="00672D3C">
      <w:pPr>
        <w:autoSpaceDE w:val="0"/>
        <w:autoSpaceDN w:val="0"/>
        <w:adjustRightInd w:val="0"/>
        <w:jc w:val="both"/>
        <w:rPr>
          <w:color w:val="000000"/>
        </w:rPr>
      </w:pPr>
    </w:p>
    <w:p w:rsidR="00C04979" w:rsidRDefault="00C04979" w:rsidP="00672D3C">
      <w:pPr>
        <w:autoSpaceDE w:val="0"/>
        <w:autoSpaceDN w:val="0"/>
        <w:adjustRightInd w:val="0"/>
        <w:jc w:val="both"/>
        <w:rPr>
          <w:color w:val="000000"/>
        </w:rPr>
      </w:pPr>
      <w:r w:rsidRPr="00E1626E">
        <w:rPr>
          <w:color w:val="000000"/>
        </w:rPr>
        <w:t>Absolvent má:</w:t>
      </w:r>
    </w:p>
    <w:p w:rsidR="00AF164B" w:rsidRPr="00E1626E" w:rsidRDefault="00AF164B" w:rsidP="00672D3C">
      <w:pPr>
        <w:autoSpaceDE w:val="0"/>
        <w:autoSpaceDN w:val="0"/>
        <w:adjustRightInd w:val="0"/>
        <w:jc w:val="both"/>
        <w:rPr>
          <w:color w:val="000000"/>
        </w:rPr>
      </w:pPr>
    </w:p>
    <w:p w:rsidR="00C04979" w:rsidRPr="00E1626E" w:rsidRDefault="00C04979" w:rsidP="004B3E53">
      <w:pPr>
        <w:numPr>
          <w:ilvl w:val="0"/>
          <w:numId w:val="23"/>
        </w:numPr>
        <w:autoSpaceDE w:val="0"/>
        <w:autoSpaceDN w:val="0"/>
        <w:adjustRightInd w:val="0"/>
        <w:jc w:val="both"/>
        <w:rPr>
          <w:color w:val="000000"/>
        </w:rPr>
      </w:pPr>
      <w:r w:rsidRPr="00E1626E">
        <w:rPr>
          <w:color w:val="000000"/>
        </w:rPr>
        <w:t>vedieť spracovať základné analytické prieskumy a predkladať primerané návrhy</w:t>
      </w:r>
      <w:r w:rsidR="00672D3C">
        <w:rPr>
          <w:color w:val="000000"/>
        </w:rPr>
        <w:t xml:space="preserve"> </w:t>
      </w:r>
      <w:r w:rsidRPr="00E1626E">
        <w:rPr>
          <w:color w:val="000000"/>
        </w:rPr>
        <w:t>na výkon takej práce, ktorú je schopný zodpovedne vykonať,</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orientovať sa v rôznych štatistických údajoch a vedieť ich využívať pre vlastné</w:t>
      </w:r>
      <w:r w:rsidR="00672D3C">
        <w:rPr>
          <w:color w:val="000000"/>
        </w:rPr>
        <w:t xml:space="preserve"> </w:t>
      </w:r>
      <w:r w:rsidRPr="00E1626E">
        <w:rPr>
          <w:color w:val="000000"/>
        </w:rPr>
        <w:t>podnikanie,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vyhodnocovať možnosti plánovania realizácie projektov,</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samostatne plánovať financie, základné prostriedky a nehnuteľnosti vzhľadom</w:t>
      </w:r>
      <w:r w:rsidR="00672D3C">
        <w:rPr>
          <w:color w:val="000000"/>
        </w:rPr>
        <w:t xml:space="preserve"> </w:t>
      </w:r>
      <w:r w:rsidRPr="00E1626E">
        <w:rPr>
          <w:color w:val="000000"/>
        </w:rPr>
        <w:t>na potreby a ciele manažmentu podnikania,</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viesť systém jednoduchého a podvojného účtovníctva a stratégiu odpisov,</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pochopiť najnovšie poznatky z teórie riadenia a organizácie,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využívať marketingový manažment,</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rozpoznávať a rozvíjať kvality riadiaceho zamestnanca s aspektom na</w:t>
      </w:r>
      <w:r w:rsidR="00672D3C">
        <w:rPr>
          <w:color w:val="000000"/>
        </w:rPr>
        <w:t xml:space="preserve"> </w:t>
      </w:r>
      <w:r w:rsidRPr="00E1626E">
        <w:rPr>
          <w:color w:val="000000"/>
        </w:rPr>
        <w:t>komunikatívne schopnosti, asertivitu, kreativitu a odolnosť voči stresom,</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vedieť vystihnúť princípy odmeňovania a oceňovania aktívnych a</w:t>
      </w:r>
      <w:r w:rsidR="00672D3C">
        <w:rPr>
          <w:color w:val="000000"/>
        </w:rPr>
        <w:t> </w:t>
      </w:r>
      <w:r w:rsidRPr="00E1626E">
        <w:rPr>
          <w:color w:val="000000"/>
        </w:rPr>
        <w:t>tvorivých</w:t>
      </w:r>
      <w:r w:rsidR="00672D3C">
        <w:rPr>
          <w:color w:val="000000"/>
        </w:rPr>
        <w:t xml:space="preserve"> </w:t>
      </w:r>
      <w:r w:rsidRPr="00E1626E">
        <w:rPr>
          <w:color w:val="000000"/>
        </w:rPr>
        <w:t>zamestnancov,</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ovládať princípy priebežnej kontroly, diagnostiky skutočného stavu a</w:t>
      </w:r>
      <w:r w:rsidR="00672D3C">
        <w:rPr>
          <w:color w:val="000000"/>
        </w:rPr>
        <w:t> </w:t>
      </w:r>
      <w:r w:rsidRPr="00E1626E">
        <w:rPr>
          <w:color w:val="000000"/>
        </w:rPr>
        <w:t>úrovne</w:t>
      </w:r>
      <w:r w:rsidR="00672D3C">
        <w:rPr>
          <w:color w:val="000000"/>
        </w:rPr>
        <w:t xml:space="preserve"> </w:t>
      </w:r>
      <w:r w:rsidRPr="00E1626E">
        <w:rPr>
          <w:color w:val="000000"/>
        </w:rPr>
        <w:t>podniku,</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zisťovať dynamiku vývoja efektívnosti práce, podnikania a porovnávať ju</w:t>
      </w:r>
      <w:r w:rsidR="00672D3C">
        <w:rPr>
          <w:color w:val="000000"/>
        </w:rPr>
        <w:t xml:space="preserve"> </w:t>
      </w:r>
      <w:r w:rsidRPr="00E1626E">
        <w:rPr>
          <w:color w:val="000000"/>
        </w:rPr>
        <w:t>s celospoločenskými požiadavkami a potrebami,</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využívať zásady konštruktívnej kritiky, vedieť primerane kritizovať, ale aj znášať</w:t>
      </w:r>
      <w:r w:rsidR="00672D3C">
        <w:rPr>
          <w:color w:val="000000"/>
        </w:rPr>
        <w:t xml:space="preserve"> </w:t>
      </w:r>
      <w:r w:rsidRPr="00E1626E">
        <w:rPr>
          <w:color w:val="000000"/>
        </w:rPr>
        <w:t>kritiku od druhých,</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pracovať s materiálmi a informáciami v dvoch cudzích jazykoch,</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ovplyvňovať druhých a koordinovať ich úsilie,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rýchle sa rozhodovať a prijímať opatrenia,</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myslieť systémovo a komplexne,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prijímať a uznávať aj iné podnikateľské systémy,</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ovládať podstatu systémovej analýzy,</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rešpektovať právo a zodpovednosť,</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mať zodpovedný postoj k vlastnej profesijnej budúcnosti a</w:t>
      </w:r>
      <w:r w:rsidR="00672D3C">
        <w:rPr>
          <w:color w:val="000000"/>
        </w:rPr>
        <w:t> </w:t>
      </w:r>
      <w:r w:rsidRPr="00E1626E">
        <w:rPr>
          <w:color w:val="000000"/>
        </w:rPr>
        <w:t>ďalšiemu</w:t>
      </w:r>
      <w:r w:rsidR="00672D3C">
        <w:rPr>
          <w:color w:val="000000"/>
        </w:rPr>
        <w:t xml:space="preserve"> </w:t>
      </w:r>
      <w:r w:rsidRPr="00E1626E">
        <w:rPr>
          <w:color w:val="000000"/>
        </w:rPr>
        <w:t>vzdelávaniu, uvedomovať si význam celoživotného učenia a byť pripravený</w:t>
      </w:r>
      <w:r w:rsidR="00672D3C">
        <w:rPr>
          <w:color w:val="000000"/>
        </w:rPr>
        <w:t xml:space="preserve"> </w:t>
      </w:r>
      <w:r w:rsidRPr="00E1626E">
        <w:rPr>
          <w:color w:val="000000"/>
        </w:rPr>
        <w:t>prispôsobovať sa k zmeneným pracovným podmienkam,</w:t>
      </w:r>
      <w:r w:rsidR="00672D3C">
        <w:rPr>
          <w:color w:val="000000"/>
        </w:rPr>
        <w:t xml:space="preserve"> </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sledovať a hodnotiť vlastný úspech vo svojom učení, prijímať hodnotenie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výsledkov svojho učenia zo strany iných ľudí,</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poznať možnosti ďalšieho vzdelávania, hlavne v odbore prípravy na povolanie,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mať prehľad o možnostiach uplatnenia na trhu práce v danom odbore,</w:t>
      </w:r>
      <w:r w:rsidR="00672D3C">
        <w:rPr>
          <w:color w:val="000000"/>
        </w:rPr>
        <w:t xml:space="preserve"> </w:t>
      </w:r>
      <w:r w:rsidRPr="00E1626E">
        <w:rPr>
          <w:color w:val="000000"/>
        </w:rPr>
        <w:t>cieľavedomé a zodpovedne rozhodovať o svojej budúcej profesií a</w:t>
      </w:r>
      <w:r w:rsidR="00672D3C">
        <w:rPr>
          <w:color w:val="000000"/>
        </w:rPr>
        <w:t> </w:t>
      </w:r>
      <w:r w:rsidRPr="00E1626E">
        <w:rPr>
          <w:color w:val="000000"/>
        </w:rPr>
        <w:t>vzdelávacej</w:t>
      </w:r>
      <w:r w:rsidR="00672D3C">
        <w:rPr>
          <w:color w:val="000000"/>
        </w:rPr>
        <w:t xml:space="preserve"> </w:t>
      </w:r>
      <w:r w:rsidRPr="00E1626E">
        <w:rPr>
          <w:color w:val="000000"/>
        </w:rPr>
        <w:t>ceste,</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mať reálnu predstavu o pracovných a iných podmienkach v odbore,</w:t>
      </w:r>
      <w:r w:rsidR="00672D3C">
        <w:rPr>
          <w:color w:val="000000"/>
        </w:rPr>
        <w:t xml:space="preserve"> </w:t>
      </w:r>
      <w:r w:rsidRPr="00E1626E">
        <w:rPr>
          <w:color w:val="000000"/>
        </w:rPr>
        <w:t>o požiadavkách zamestnávateľov na pracovné činnosti a vedieť ich porovnávať</w:t>
      </w:r>
      <w:r w:rsidR="00672D3C">
        <w:rPr>
          <w:color w:val="000000"/>
        </w:rPr>
        <w:t xml:space="preserve"> </w:t>
      </w:r>
      <w:r w:rsidRPr="00E1626E">
        <w:rPr>
          <w:color w:val="000000"/>
        </w:rPr>
        <w:t>so svoj</w:t>
      </w:r>
      <w:r w:rsidR="00C53EED">
        <w:rPr>
          <w:color w:val="000000"/>
        </w:rPr>
        <w:t>i</w:t>
      </w:r>
      <w:r w:rsidRPr="00E1626E">
        <w:rPr>
          <w:color w:val="000000"/>
        </w:rPr>
        <w:t>mi predstavami a reálnymi predpokladmi,</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lastRenderedPageBreak/>
        <w:t>robiť aj nepopulárne, ale správne opatrenia a rozhodnutia,</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chápať podstatu a princíp podnikania, mať predstavu o základných právnych,</w:t>
      </w:r>
      <w:r w:rsidR="00672D3C">
        <w:rPr>
          <w:color w:val="000000"/>
        </w:rPr>
        <w:t xml:space="preserve"> </w:t>
      </w:r>
      <w:r w:rsidRPr="00E1626E">
        <w:rPr>
          <w:color w:val="000000"/>
        </w:rPr>
        <w:t>ekonomických, administratívnych, osobnostných a etických aspektoch</w:t>
      </w:r>
      <w:r w:rsidR="00672D3C">
        <w:rPr>
          <w:color w:val="000000"/>
        </w:rPr>
        <w:t xml:space="preserve"> </w:t>
      </w:r>
      <w:r w:rsidRPr="00E1626E">
        <w:rPr>
          <w:color w:val="000000"/>
        </w:rPr>
        <w:t>súkromného podnikania,</w:t>
      </w:r>
      <w:r w:rsidR="00672D3C">
        <w:rPr>
          <w:color w:val="000000"/>
        </w:rPr>
        <w:t xml:space="preserve"> </w:t>
      </w:r>
    </w:p>
    <w:p w:rsidR="00C04979" w:rsidRPr="00E1626E" w:rsidRDefault="00C04979" w:rsidP="004B3E53">
      <w:pPr>
        <w:numPr>
          <w:ilvl w:val="0"/>
          <w:numId w:val="23"/>
        </w:numPr>
        <w:autoSpaceDE w:val="0"/>
        <w:autoSpaceDN w:val="0"/>
        <w:adjustRightInd w:val="0"/>
        <w:jc w:val="both"/>
        <w:rPr>
          <w:color w:val="000000"/>
        </w:rPr>
      </w:pPr>
      <w:r w:rsidRPr="00E1626E">
        <w:rPr>
          <w:color w:val="000000"/>
        </w:rPr>
        <w:t>dokázať vyhľadávať a posudzovať podnikateľské príležitosti v súlade s</w:t>
      </w:r>
      <w:r w:rsidR="00672D3C">
        <w:rPr>
          <w:color w:val="000000"/>
        </w:rPr>
        <w:t> </w:t>
      </w:r>
      <w:r w:rsidRPr="00E1626E">
        <w:rPr>
          <w:color w:val="000000"/>
        </w:rPr>
        <w:t>realitou</w:t>
      </w:r>
      <w:r w:rsidR="00672D3C">
        <w:rPr>
          <w:color w:val="000000"/>
        </w:rPr>
        <w:t xml:space="preserve"> </w:t>
      </w:r>
      <w:r w:rsidRPr="00E1626E">
        <w:rPr>
          <w:color w:val="000000"/>
        </w:rPr>
        <w:t>trhového prostredia, svoj</w:t>
      </w:r>
      <w:r w:rsidR="007F0CD1">
        <w:rPr>
          <w:color w:val="000000"/>
        </w:rPr>
        <w:t>i</w:t>
      </w:r>
      <w:r w:rsidRPr="00E1626E">
        <w:rPr>
          <w:color w:val="000000"/>
        </w:rPr>
        <w:t>mi predpokladmi a ďalšími možnosťami.</w:t>
      </w:r>
    </w:p>
    <w:p w:rsidR="00F92F00" w:rsidRDefault="00F92F00" w:rsidP="00672D3C">
      <w:pPr>
        <w:autoSpaceDE w:val="0"/>
        <w:autoSpaceDN w:val="0"/>
        <w:adjustRightInd w:val="0"/>
        <w:jc w:val="both"/>
        <w:rPr>
          <w:b/>
          <w:bCs/>
          <w:color w:val="42CE37"/>
        </w:rPr>
      </w:pPr>
    </w:p>
    <w:p w:rsidR="00C04979" w:rsidRPr="00F92F00" w:rsidRDefault="00C04979" w:rsidP="00672D3C">
      <w:pPr>
        <w:autoSpaceDE w:val="0"/>
        <w:autoSpaceDN w:val="0"/>
        <w:adjustRightInd w:val="0"/>
        <w:jc w:val="both"/>
        <w:rPr>
          <w:b/>
          <w:bCs/>
        </w:rPr>
      </w:pPr>
      <w:r w:rsidRPr="00F92F00">
        <w:rPr>
          <w:b/>
          <w:bCs/>
        </w:rPr>
        <w:t>e) Spôsobilosť využívať informačné technológie</w:t>
      </w:r>
    </w:p>
    <w:p w:rsidR="00AF164B" w:rsidRPr="00F92F00" w:rsidRDefault="00AF164B" w:rsidP="00672D3C">
      <w:pPr>
        <w:autoSpaceDE w:val="0"/>
        <w:autoSpaceDN w:val="0"/>
        <w:adjustRightInd w:val="0"/>
        <w:jc w:val="both"/>
        <w:rPr>
          <w:b/>
          <w:bCs/>
        </w:rPr>
      </w:pPr>
    </w:p>
    <w:p w:rsidR="00C04979" w:rsidRPr="00E1626E" w:rsidRDefault="00C04979" w:rsidP="00F92F00">
      <w:pPr>
        <w:autoSpaceDE w:val="0"/>
        <w:autoSpaceDN w:val="0"/>
        <w:adjustRightInd w:val="0"/>
        <w:ind w:firstLine="708"/>
        <w:jc w:val="both"/>
        <w:rPr>
          <w:color w:val="000000"/>
        </w:rPr>
      </w:pPr>
      <w:r w:rsidRPr="00E1626E">
        <w:rPr>
          <w:color w:val="000000"/>
        </w:rPr>
        <w:t>Tieto spôsobilosti pomáhajú žiakom rozvíjať základné zručnosti pri práci s</w:t>
      </w:r>
      <w:r w:rsidR="00672D3C">
        <w:rPr>
          <w:color w:val="000000"/>
        </w:rPr>
        <w:t> </w:t>
      </w:r>
      <w:r w:rsidRPr="00E1626E">
        <w:rPr>
          <w:color w:val="000000"/>
        </w:rPr>
        <w:t>osobným</w:t>
      </w:r>
      <w:r w:rsidR="00672D3C">
        <w:rPr>
          <w:color w:val="000000"/>
        </w:rPr>
        <w:t xml:space="preserve"> </w:t>
      </w:r>
      <w:r w:rsidRPr="00E1626E">
        <w:rPr>
          <w:color w:val="000000"/>
        </w:rPr>
        <w:t>počítačom, internetom, využívať rôzne informačné zdroje a informácie v pracovnom</w:t>
      </w:r>
    </w:p>
    <w:p w:rsidR="00FD4E82" w:rsidRPr="00E1626E" w:rsidRDefault="00FD4E82" w:rsidP="00672D3C">
      <w:pPr>
        <w:autoSpaceDE w:val="0"/>
        <w:autoSpaceDN w:val="0"/>
        <w:adjustRightInd w:val="0"/>
        <w:jc w:val="both"/>
        <w:rPr>
          <w:color w:val="000000"/>
        </w:rPr>
      </w:pPr>
      <w:r w:rsidRPr="00E1626E">
        <w:rPr>
          <w:color w:val="000000"/>
        </w:rPr>
        <w:t>a mimo pracovnom čase. Nová iniciatíva v oblasti elektronického vzdelávania (Elearning)</w:t>
      </w:r>
    </w:p>
    <w:p w:rsidR="00FD4E82" w:rsidRPr="00E1626E" w:rsidRDefault="00FD4E82" w:rsidP="00672D3C">
      <w:pPr>
        <w:autoSpaceDE w:val="0"/>
        <w:autoSpaceDN w:val="0"/>
        <w:adjustRightInd w:val="0"/>
        <w:jc w:val="both"/>
        <w:rPr>
          <w:color w:val="000000"/>
        </w:rPr>
      </w:pPr>
      <w:r w:rsidRPr="00E1626E">
        <w:rPr>
          <w:color w:val="000000"/>
        </w:rPr>
        <w:t>si kladie za cieľ zvýšiť úroveň digitálnej gramotnosti žiakov. Efektívne</w:t>
      </w:r>
      <w:r w:rsidR="00672D3C">
        <w:rPr>
          <w:color w:val="000000"/>
        </w:rPr>
        <w:t xml:space="preserve"> </w:t>
      </w:r>
      <w:r w:rsidRPr="00E1626E">
        <w:rPr>
          <w:color w:val="000000"/>
        </w:rPr>
        <w:t>využívanie informačných a komunikačných technológií, vrátane možnosti učenia sa</w:t>
      </w:r>
      <w:r w:rsidR="00672D3C">
        <w:rPr>
          <w:color w:val="000000"/>
        </w:rPr>
        <w:t xml:space="preserve"> </w:t>
      </w:r>
      <w:r w:rsidRPr="00E1626E">
        <w:rPr>
          <w:color w:val="000000"/>
        </w:rPr>
        <w:t>formou on-line, výrazne prispeje k realizácii celoživotného vzdelávania pre ľudí</w:t>
      </w:r>
      <w:r w:rsidR="00672D3C">
        <w:rPr>
          <w:color w:val="000000"/>
        </w:rPr>
        <w:t xml:space="preserve"> </w:t>
      </w:r>
      <w:r w:rsidRPr="00E1626E">
        <w:rPr>
          <w:color w:val="000000"/>
        </w:rPr>
        <w:t>rôzneho veku, k udržiavaniu identity komunity a vytváraniu možnosti virtuálnej</w:t>
      </w:r>
      <w:r w:rsidR="00672D3C">
        <w:rPr>
          <w:color w:val="000000"/>
        </w:rPr>
        <w:t xml:space="preserve"> </w:t>
      </w:r>
      <w:r w:rsidRPr="00E1626E">
        <w:rPr>
          <w:color w:val="000000"/>
        </w:rPr>
        <w:t>komunikácie medzi lokálnymi komunitami aj na veľké vzdialenosti. Sú to teda</w:t>
      </w:r>
      <w:r w:rsidR="00672D3C">
        <w:rPr>
          <w:color w:val="000000"/>
        </w:rPr>
        <w:t xml:space="preserve"> </w:t>
      </w:r>
      <w:r w:rsidRPr="00E1626E">
        <w:rPr>
          <w:color w:val="000000"/>
        </w:rPr>
        <w:t>schopnosti, ktoré umožňujú žiakom ich osobnostný rast, vlastné učenie a</w:t>
      </w:r>
      <w:r w:rsidR="00672D3C">
        <w:rPr>
          <w:color w:val="000000"/>
        </w:rPr>
        <w:t> </w:t>
      </w:r>
      <w:r w:rsidRPr="00E1626E">
        <w:rPr>
          <w:color w:val="000000"/>
        </w:rPr>
        <w:t>výkonnosť</w:t>
      </w:r>
      <w:r w:rsidR="00672D3C">
        <w:rPr>
          <w:color w:val="000000"/>
        </w:rPr>
        <w:t xml:space="preserve"> </w:t>
      </w:r>
      <w:r w:rsidRPr="00E1626E">
        <w:rPr>
          <w:color w:val="000000"/>
        </w:rPr>
        <w:t>v práci.</w:t>
      </w:r>
    </w:p>
    <w:p w:rsidR="00672D3C" w:rsidRDefault="00672D3C" w:rsidP="00672D3C">
      <w:pPr>
        <w:autoSpaceDE w:val="0"/>
        <w:autoSpaceDN w:val="0"/>
        <w:adjustRightInd w:val="0"/>
        <w:jc w:val="both"/>
        <w:rPr>
          <w:color w:val="000000"/>
        </w:rPr>
      </w:pPr>
    </w:p>
    <w:p w:rsidR="00FD4E82" w:rsidRDefault="00FD4E82" w:rsidP="00672D3C">
      <w:pPr>
        <w:autoSpaceDE w:val="0"/>
        <w:autoSpaceDN w:val="0"/>
        <w:adjustRightInd w:val="0"/>
        <w:jc w:val="both"/>
        <w:rPr>
          <w:color w:val="000000"/>
        </w:rPr>
      </w:pPr>
      <w:r w:rsidRPr="00E1626E">
        <w:rPr>
          <w:color w:val="000000"/>
        </w:rPr>
        <w:t>Absolvent má:</w:t>
      </w:r>
    </w:p>
    <w:p w:rsidR="00AF164B" w:rsidRPr="00E1626E" w:rsidRDefault="00AF164B" w:rsidP="00672D3C">
      <w:pPr>
        <w:autoSpaceDE w:val="0"/>
        <w:autoSpaceDN w:val="0"/>
        <w:adjustRightInd w:val="0"/>
        <w:jc w:val="both"/>
        <w:rPr>
          <w:color w:val="000000"/>
        </w:rPr>
      </w:pPr>
    </w:p>
    <w:p w:rsidR="00FD4E82" w:rsidRPr="00E1626E" w:rsidRDefault="00FD4E82" w:rsidP="004B3E53">
      <w:pPr>
        <w:numPr>
          <w:ilvl w:val="0"/>
          <w:numId w:val="24"/>
        </w:numPr>
        <w:autoSpaceDE w:val="0"/>
        <w:autoSpaceDN w:val="0"/>
        <w:adjustRightInd w:val="0"/>
        <w:jc w:val="both"/>
        <w:rPr>
          <w:color w:val="000000"/>
        </w:rPr>
      </w:pPr>
      <w:r w:rsidRPr="00E1626E">
        <w:rPr>
          <w:color w:val="000000"/>
        </w:rPr>
        <w:t>zoznámiť sa s rôznymi druhmi počítačových programov a spôsobom ich</w:t>
      </w:r>
      <w:r w:rsidR="00672D3C">
        <w:rPr>
          <w:color w:val="000000"/>
        </w:rPr>
        <w:t xml:space="preserve"> </w:t>
      </w:r>
      <w:r w:rsidRPr="00E1626E">
        <w:rPr>
          <w:color w:val="000000"/>
        </w:rPr>
        <w:t>obsluhy,</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ovládať obsluhu periférnych zariadení potrebných pre činnosť používaného</w:t>
      </w:r>
      <w:r w:rsidR="00672D3C">
        <w:rPr>
          <w:color w:val="000000"/>
        </w:rPr>
        <w:t xml:space="preserve"> </w:t>
      </w:r>
      <w:r w:rsidRPr="00E1626E">
        <w:rPr>
          <w:color w:val="000000"/>
        </w:rPr>
        <w:t>programu,</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pracovať s aplikačným programom potrebným pre výkon povolania,</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vyhľadávať vhodné informačné zdroje a potrebné informácie,</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vybrať kvantitatívne matematické metódy (bežné, odborné a špecifické), ktoré</w:t>
      </w:r>
      <w:r w:rsidR="00672D3C">
        <w:rPr>
          <w:color w:val="000000"/>
        </w:rPr>
        <w:t xml:space="preserve"> </w:t>
      </w:r>
      <w:r w:rsidRPr="00E1626E">
        <w:rPr>
          <w:color w:val="000000"/>
        </w:rPr>
        <w:t>sú vhodné pri riešení danej úlohy alebo situácie,</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graficky znázorňovať reálne situácie a úlohy, kde takéto znázorňovanie pomáha</w:t>
      </w:r>
      <w:r w:rsidR="00672D3C">
        <w:rPr>
          <w:color w:val="000000"/>
        </w:rPr>
        <w:t xml:space="preserve"> </w:t>
      </w:r>
      <w:r w:rsidRPr="00E1626E">
        <w:rPr>
          <w:color w:val="000000"/>
        </w:rPr>
        <w:t>pri kvantitatívnom riešení úlohy,</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komunikovať elektronickou poštou, využívať prostriedky online a</w:t>
      </w:r>
      <w:r w:rsidR="00672D3C">
        <w:rPr>
          <w:color w:val="000000"/>
        </w:rPr>
        <w:t> </w:t>
      </w:r>
      <w:r w:rsidRPr="00E1626E">
        <w:rPr>
          <w:color w:val="000000"/>
        </w:rPr>
        <w:t>offline</w:t>
      </w:r>
      <w:r w:rsidR="00672D3C">
        <w:rPr>
          <w:color w:val="000000"/>
        </w:rPr>
        <w:t xml:space="preserve"> </w:t>
      </w:r>
      <w:r w:rsidRPr="00E1626E">
        <w:rPr>
          <w:color w:val="000000"/>
        </w:rPr>
        <w:t>komunikácie,</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evidovať, triediť a uchovávať informácie tak, aby ich mohol využívať pri práci,</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chrániť informácie pred znehodnotením alebo zmanipulovaním,</w:t>
      </w:r>
    </w:p>
    <w:p w:rsidR="00FD4E82" w:rsidRPr="00E1626E" w:rsidRDefault="00FD4E82" w:rsidP="004B3E53">
      <w:pPr>
        <w:numPr>
          <w:ilvl w:val="0"/>
          <w:numId w:val="24"/>
        </w:numPr>
        <w:autoSpaceDE w:val="0"/>
        <w:autoSpaceDN w:val="0"/>
        <w:adjustRightInd w:val="0"/>
        <w:jc w:val="both"/>
        <w:rPr>
          <w:color w:val="000000"/>
        </w:rPr>
      </w:pPr>
      <w:r w:rsidRPr="00E1626E">
        <w:rPr>
          <w:color w:val="000000"/>
        </w:rPr>
        <w:t>posudzovať vierohodnosť rôznych informačných zdrojov, kriticky pristupovať</w:t>
      </w:r>
      <w:r w:rsidR="00672D3C">
        <w:rPr>
          <w:color w:val="000000"/>
        </w:rPr>
        <w:t xml:space="preserve"> </w:t>
      </w:r>
      <w:r w:rsidRPr="00E1626E">
        <w:rPr>
          <w:color w:val="000000"/>
        </w:rPr>
        <w:t>k získaným informáciám a byť mediálne gramotný.</w:t>
      </w:r>
    </w:p>
    <w:p w:rsidR="00672D3C" w:rsidRDefault="00672D3C" w:rsidP="00672D3C">
      <w:pPr>
        <w:autoSpaceDE w:val="0"/>
        <w:autoSpaceDN w:val="0"/>
        <w:adjustRightInd w:val="0"/>
        <w:jc w:val="both"/>
        <w:rPr>
          <w:b/>
          <w:bCs/>
          <w:color w:val="42CE37"/>
        </w:rPr>
      </w:pPr>
    </w:p>
    <w:p w:rsidR="00FD4E82" w:rsidRPr="00F92F00" w:rsidRDefault="00FD4E82" w:rsidP="00672D3C">
      <w:pPr>
        <w:autoSpaceDE w:val="0"/>
        <w:autoSpaceDN w:val="0"/>
        <w:adjustRightInd w:val="0"/>
        <w:jc w:val="both"/>
        <w:rPr>
          <w:b/>
          <w:bCs/>
        </w:rPr>
      </w:pPr>
      <w:r w:rsidRPr="00F92F00">
        <w:rPr>
          <w:b/>
          <w:bCs/>
        </w:rPr>
        <w:t>f) Spôsobilosť byť demokratickým občanom</w:t>
      </w:r>
    </w:p>
    <w:p w:rsidR="00AF164B" w:rsidRPr="00E1626E" w:rsidRDefault="00AF164B" w:rsidP="00672D3C">
      <w:pPr>
        <w:autoSpaceDE w:val="0"/>
        <w:autoSpaceDN w:val="0"/>
        <w:adjustRightInd w:val="0"/>
        <w:jc w:val="both"/>
        <w:rPr>
          <w:b/>
          <w:bCs/>
          <w:color w:val="42CE37"/>
        </w:rPr>
      </w:pPr>
    </w:p>
    <w:p w:rsidR="00FD4E82" w:rsidRPr="00E1626E" w:rsidRDefault="00FD4E82" w:rsidP="00F92F00">
      <w:pPr>
        <w:autoSpaceDE w:val="0"/>
        <w:autoSpaceDN w:val="0"/>
        <w:adjustRightInd w:val="0"/>
        <w:ind w:firstLine="708"/>
        <w:jc w:val="both"/>
        <w:rPr>
          <w:color w:val="000000"/>
        </w:rPr>
      </w:pPr>
      <w:r w:rsidRPr="00E1626E">
        <w:rPr>
          <w:color w:val="000000"/>
        </w:rPr>
        <w:t>Sú to schopnosti, ktoré umožňujú žiakom žiť plnohodnotným sociálnym životom a tak</w:t>
      </w:r>
    </w:p>
    <w:p w:rsidR="00FD4E82" w:rsidRPr="00E1626E" w:rsidRDefault="00FD4E82" w:rsidP="00672D3C">
      <w:pPr>
        <w:autoSpaceDE w:val="0"/>
        <w:autoSpaceDN w:val="0"/>
        <w:adjustRightInd w:val="0"/>
        <w:jc w:val="both"/>
        <w:rPr>
          <w:color w:val="000000"/>
        </w:rPr>
      </w:pPr>
      <w:r w:rsidRPr="00E1626E">
        <w:rPr>
          <w:color w:val="000000"/>
        </w:rPr>
        <w:t>prispievať k zvyšovaniu spoločenskej úrovne. Cestou získaných schopností žiaci</w:t>
      </w:r>
      <w:r w:rsidR="00672D3C">
        <w:rPr>
          <w:color w:val="000000"/>
        </w:rPr>
        <w:t xml:space="preserve"> </w:t>
      </w:r>
      <w:r w:rsidRPr="00E1626E">
        <w:rPr>
          <w:color w:val="000000"/>
        </w:rPr>
        <w:t>zdokonaľujú svoj osobnostný rast, vlastné učenie, využívajú sebapoznávanie,</w:t>
      </w:r>
      <w:r w:rsidR="00672D3C">
        <w:rPr>
          <w:color w:val="000000"/>
        </w:rPr>
        <w:t xml:space="preserve"> </w:t>
      </w:r>
      <w:r w:rsidRPr="00E1626E">
        <w:rPr>
          <w:color w:val="000000"/>
        </w:rPr>
        <w:t>sebakontrolu a sebareguláciu pre prácu v kolektíve, prijímajú zodpovednosť za</w:t>
      </w:r>
      <w:r w:rsidR="00672D3C">
        <w:rPr>
          <w:color w:val="000000"/>
        </w:rPr>
        <w:t xml:space="preserve"> </w:t>
      </w:r>
      <w:r w:rsidRPr="00E1626E">
        <w:rPr>
          <w:color w:val="000000"/>
        </w:rPr>
        <w:t>vlastnú prácu a prácu ostatných. Svojím podielom prispievajú k životu a</w:t>
      </w:r>
      <w:r w:rsidR="00672D3C">
        <w:rPr>
          <w:color w:val="000000"/>
        </w:rPr>
        <w:t> </w:t>
      </w:r>
      <w:r w:rsidRPr="00E1626E">
        <w:rPr>
          <w:color w:val="000000"/>
        </w:rPr>
        <w:t>práci</w:t>
      </w:r>
      <w:r w:rsidR="00672D3C">
        <w:rPr>
          <w:color w:val="000000"/>
        </w:rPr>
        <w:t xml:space="preserve"> </w:t>
      </w:r>
      <w:r w:rsidRPr="00E1626E">
        <w:rPr>
          <w:color w:val="000000"/>
        </w:rPr>
        <w:t>k spoločnosti založených na vedomostiach, prispievajú k rozvíjaniu demokratického</w:t>
      </w:r>
      <w:r w:rsidR="00672D3C">
        <w:rPr>
          <w:color w:val="000000"/>
        </w:rPr>
        <w:t xml:space="preserve"> </w:t>
      </w:r>
      <w:r w:rsidRPr="00E1626E">
        <w:rPr>
          <w:color w:val="000000"/>
        </w:rPr>
        <w:t>systému spoločnosti, k trvalo udržateľnému hospodárskemu a sociálnemu rozvoju</w:t>
      </w:r>
      <w:r w:rsidR="00672D3C">
        <w:rPr>
          <w:color w:val="000000"/>
        </w:rPr>
        <w:t xml:space="preserve"> </w:t>
      </w:r>
      <w:r w:rsidRPr="00E1626E">
        <w:rPr>
          <w:color w:val="000000"/>
        </w:rPr>
        <w:t>štátu so zodpovednosťou voči životnému prostrediu, zachovaniu života na Zemi,</w:t>
      </w:r>
      <w:r w:rsidR="00672D3C">
        <w:rPr>
          <w:color w:val="000000"/>
        </w:rPr>
        <w:t xml:space="preserve"> </w:t>
      </w:r>
      <w:r w:rsidRPr="00E1626E">
        <w:rPr>
          <w:color w:val="000000"/>
        </w:rPr>
        <w:t>rozvíjaniu vzájomného porozumeniu si medzi osobami a skupinami, rozvíjajú svoje</w:t>
      </w:r>
    </w:p>
    <w:p w:rsidR="00FD4E82" w:rsidRPr="00E1626E" w:rsidRDefault="00FD4E82" w:rsidP="00672D3C">
      <w:pPr>
        <w:autoSpaceDE w:val="0"/>
        <w:autoSpaceDN w:val="0"/>
        <w:adjustRightInd w:val="0"/>
        <w:jc w:val="both"/>
        <w:rPr>
          <w:color w:val="000000"/>
        </w:rPr>
      </w:pPr>
      <w:r w:rsidRPr="00E1626E">
        <w:rPr>
          <w:color w:val="000000"/>
        </w:rPr>
        <w:t>schopnosti ako je empatia, súcit, tolerancia, rešpektovanie práv a slobôd.</w:t>
      </w:r>
    </w:p>
    <w:p w:rsidR="007F0CD1" w:rsidRDefault="007F0CD1" w:rsidP="00672D3C">
      <w:pPr>
        <w:autoSpaceDE w:val="0"/>
        <w:autoSpaceDN w:val="0"/>
        <w:adjustRightInd w:val="0"/>
        <w:jc w:val="both"/>
        <w:rPr>
          <w:color w:val="000000"/>
        </w:rPr>
      </w:pPr>
    </w:p>
    <w:p w:rsidR="00FD4E82" w:rsidRDefault="00FD4E82" w:rsidP="00672D3C">
      <w:pPr>
        <w:autoSpaceDE w:val="0"/>
        <w:autoSpaceDN w:val="0"/>
        <w:adjustRightInd w:val="0"/>
        <w:jc w:val="both"/>
        <w:rPr>
          <w:color w:val="000000"/>
        </w:rPr>
      </w:pPr>
      <w:r w:rsidRPr="00E1626E">
        <w:rPr>
          <w:color w:val="000000"/>
        </w:rPr>
        <w:t>Absolvent má:</w:t>
      </w:r>
    </w:p>
    <w:p w:rsidR="007F0CD1" w:rsidRPr="00E1626E" w:rsidRDefault="007F0CD1" w:rsidP="00672D3C">
      <w:pPr>
        <w:autoSpaceDE w:val="0"/>
        <w:autoSpaceDN w:val="0"/>
        <w:adjustRightInd w:val="0"/>
        <w:jc w:val="both"/>
        <w:rPr>
          <w:color w:val="000000"/>
        </w:rPr>
      </w:pPr>
    </w:p>
    <w:p w:rsidR="00FD4E82" w:rsidRPr="00E1626E" w:rsidRDefault="00FD4E82" w:rsidP="004B3E53">
      <w:pPr>
        <w:numPr>
          <w:ilvl w:val="0"/>
          <w:numId w:val="25"/>
        </w:numPr>
        <w:autoSpaceDE w:val="0"/>
        <w:autoSpaceDN w:val="0"/>
        <w:adjustRightInd w:val="0"/>
        <w:jc w:val="both"/>
        <w:rPr>
          <w:color w:val="000000"/>
        </w:rPr>
      </w:pPr>
      <w:r w:rsidRPr="00E1626E">
        <w:rPr>
          <w:color w:val="000000"/>
        </w:rPr>
        <w:t>porozumieť systémovej (globálnej) podstate sveta,</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uvedomiť si a rešpektovať, že telesná, citová, rozumová i vôľová zložka</w:t>
      </w:r>
      <w:r w:rsidR="00672D3C">
        <w:rPr>
          <w:color w:val="000000"/>
        </w:rPr>
        <w:t xml:space="preserve"> </w:t>
      </w:r>
      <w:r w:rsidRPr="00E1626E">
        <w:rPr>
          <w:color w:val="000000"/>
        </w:rPr>
        <w:t>osobnosti sú rovnocenné a vzájomne sa dopĺňajú,</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lastRenderedPageBreak/>
        <w:t>konať zodpovedne, samostatne a iniciatívne, nielen vo svojom vlastnom</w:t>
      </w:r>
      <w:r w:rsidR="00672D3C">
        <w:rPr>
          <w:color w:val="000000"/>
        </w:rPr>
        <w:t xml:space="preserve"> </w:t>
      </w:r>
      <w:r w:rsidRPr="00E1626E">
        <w:rPr>
          <w:color w:val="000000"/>
        </w:rPr>
        <w:t>záujme, ale aj vo verejnom záujme,</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poznať a rešpektovať, že neexistuje iba jeden pohľad na svet,</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orientovať sa na budúcnosť vo svojom vzťahu k Zemi,</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uvedomiť si, že rozhodnutia, ktoré sa príjmu a činy, ktoré vykonajú jednotlivci</w:t>
      </w:r>
      <w:r w:rsidR="00672D3C">
        <w:rPr>
          <w:color w:val="000000"/>
        </w:rPr>
        <w:t xml:space="preserve"> </w:t>
      </w:r>
      <w:r w:rsidRPr="00E1626E">
        <w:rPr>
          <w:color w:val="000000"/>
        </w:rPr>
        <w:t>alebo členovia skupiny, budú mať vplyv na globálnu prítomnosť a budúcnosť,</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poznať, uznávať a podporovať alternatívne vízie vo vzťahu k</w:t>
      </w:r>
      <w:r w:rsidR="00672D3C">
        <w:rPr>
          <w:color w:val="000000"/>
        </w:rPr>
        <w:t> </w:t>
      </w:r>
      <w:r w:rsidRPr="00E1626E">
        <w:rPr>
          <w:color w:val="000000"/>
        </w:rPr>
        <w:t>udržateľnému</w:t>
      </w:r>
      <w:r w:rsidR="00672D3C">
        <w:rPr>
          <w:color w:val="000000"/>
        </w:rPr>
        <w:t xml:space="preserve"> </w:t>
      </w:r>
      <w:r w:rsidRPr="00E1626E">
        <w:rPr>
          <w:color w:val="000000"/>
        </w:rPr>
        <w:t>rozvoju, ľudskému zdraviu a zdraviu našej planéty,</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uvedomiť si a čiastočne pochopiť globálne podmienky, rozvoj a</w:t>
      </w:r>
      <w:r w:rsidR="00672D3C">
        <w:rPr>
          <w:color w:val="000000"/>
        </w:rPr>
        <w:t> </w:t>
      </w:r>
      <w:r w:rsidRPr="00E1626E">
        <w:rPr>
          <w:color w:val="000000"/>
        </w:rPr>
        <w:t>trendy</w:t>
      </w:r>
      <w:r w:rsidR="00672D3C">
        <w:rPr>
          <w:color w:val="000000"/>
        </w:rPr>
        <w:t xml:space="preserve"> </w:t>
      </w:r>
      <w:r w:rsidRPr="00E1626E">
        <w:rPr>
          <w:color w:val="000000"/>
        </w:rPr>
        <w:t>súčasného sveta,</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pochopiť globálnu povahu sveta a úlohu jednotlivca v ňom, rozvoj</w:t>
      </w:r>
      <w:r w:rsidR="00672D3C">
        <w:rPr>
          <w:color w:val="000000"/>
        </w:rPr>
        <w:t xml:space="preserve"> </w:t>
      </w:r>
      <w:r w:rsidRPr="00E1626E">
        <w:rPr>
          <w:color w:val="000000"/>
        </w:rPr>
        <w:t>masovokomunikačných prostriedkov, dopravných prostriedkov, masovej turistiky</w:t>
      </w:r>
      <w:r w:rsidR="00672D3C">
        <w:rPr>
          <w:color w:val="000000"/>
        </w:rPr>
        <w:t xml:space="preserve"> </w:t>
      </w:r>
      <w:r w:rsidRPr="00E1626E">
        <w:rPr>
          <w:color w:val="000000"/>
        </w:rPr>
        <w:t>a komunikačných systémov,</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chápať problémy zachovania mieru, bezpečnosti jednotlivcov, národov a štátov,</w:t>
      </w:r>
      <w:r w:rsidR="00672D3C">
        <w:rPr>
          <w:color w:val="000000"/>
        </w:rPr>
        <w:t xml:space="preserve"> </w:t>
      </w:r>
      <w:r w:rsidRPr="00E1626E">
        <w:rPr>
          <w:color w:val="000000"/>
        </w:rPr>
        <w:t>zachovávania a ochrany životného prostredia, vyčerpania nerastných surovín,</w:t>
      </w:r>
      <w:r w:rsidR="007F0CD1">
        <w:rPr>
          <w:color w:val="000000"/>
        </w:rPr>
        <w:t xml:space="preserve"> </w:t>
      </w:r>
      <w:r w:rsidRPr="00E1626E">
        <w:rPr>
          <w:color w:val="000000"/>
        </w:rPr>
        <w:t>liečenia civilizačných chorôb, populačnej explózie v rozvojových krajinách,</w:t>
      </w:r>
      <w:r w:rsidR="00672D3C">
        <w:rPr>
          <w:color w:val="000000"/>
        </w:rPr>
        <w:t xml:space="preserve"> </w:t>
      </w:r>
      <w:r w:rsidRPr="00E1626E">
        <w:rPr>
          <w:color w:val="000000"/>
        </w:rPr>
        <w:t>drogovej závislosti najmä mladistvých, sexuálnej výchovy a</w:t>
      </w:r>
      <w:r w:rsidR="00672D3C">
        <w:rPr>
          <w:color w:val="000000"/>
        </w:rPr>
        <w:t> </w:t>
      </w:r>
      <w:r w:rsidRPr="00E1626E">
        <w:rPr>
          <w:color w:val="000000"/>
        </w:rPr>
        <w:t>pozitívne</w:t>
      </w:r>
      <w:r w:rsidR="00672D3C">
        <w:rPr>
          <w:color w:val="000000"/>
        </w:rPr>
        <w:t xml:space="preserve"> </w:t>
      </w:r>
      <w:r w:rsidRPr="00E1626E">
        <w:rPr>
          <w:color w:val="000000"/>
        </w:rPr>
        <w:t>pristupovať k riešeniu týchto problémov,</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uvedomiť si a orientovať sa v problematike nerovnomerného hospodárskeho</w:t>
      </w:r>
      <w:r w:rsidR="00672D3C">
        <w:rPr>
          <w:color w:val="000000"/>
        </w:rPr>
        <w:t xml:space="preserve"> </w:t>
      </w:r>
      <w:r w:rsidRPr="00E1626E">
        <w:rPr>
          <w:color w:val="000000"/>
        </w:rPr>
        <w:t>rozvoja, etnických, rasových a náboženských konfliktov, terorizmu a</w:t>
      </w:r>
      <w:r w:rsidR="00672D3C">
        <w:rPr>
          <w:color w:val="000000"/>
        </w:rPr>
        <w:t> </w:t>
      </w:r>
      <w:r w:rsidRPr="00E1626E">
        <w:rPr>
          <w:color w:val="000000"/>
        </w:rPr>
        <w:t>navrhovať</w:t>
      </w:r>
      <w:r w:rsidR="00672D3C">
        <w:rPr>
          <w:color w:val="000000"/>
        </w:rPr>
        <w:t xml:space="preserve"> </w:t>
      </w:r>
      <w:r w:rsidRPr="00E1626E">
        <w:rPr>
          <w:color w:val="000000"/>
        </w:rPr>
        <w:t>cesty na ich odstránenia,</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chápať pojmy spravodlivosť, ľudské práva a zodpovednosť, aplikovať ich</w:t>
      </w:r>
      <w:r w:rsidR="00672D3C">
        <w:rPr>
          <w:color w:val="000000"/>
        </w:rPr>
        <w:t xml:space="preserve"> </w:t>
      </w:r>
      <w:r w:rsidRPr="00E1626E">
        <w:rPr>
          <w:color w:val="000000"/>
        </w:rPr>
        <w:t>v globálnom kontexte,</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tvorivo riskovať, primerane kritizovať, jasne sa stavať k riešeniu problémov,</w:t>
      </w:r>
      <w:r w:rsidR="00672D3C">
        <w:rPr>
          <w:color w:val="000000"/>
        </w:rPr>
        <w:t xml:space="preserve"> </w:t>
      </w:r>
      <w:r w:rsidRPr="00E1626E">
        <w:rPr>
          <w:color w:val="000000"/>
        </w:rPr>
        <w:t>rýchle sa rozhodovať, byť dôsledný, inšpirovať druhých pri vyhľadávaní</w:t>
      </w:r>
      <w:r w:rsidR="00672D3C">
        <w:rPr>
          <w:color w:val="000000"/>
        </w:rPr>
        <w:t xml:space="preserve"> </w:t>
      </w:r>
      <w:r w:rsidRPr="00E1626E">
        <w:rPr>
          <w:color w:val="000000"/>
        </w:rPr>
        <w:t>podnetov, iniciatív a vytváraní možností,</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dodržiavať zákony, rešpektovať práva a osobnosť druhých ľudí, ich kultúrne</w:t>
      </w:r>
      <w:r w:rsidR="00672D3C">
        <w:rPr>
          <w:color w:val="000000"/>
        </w:rPr>
        <w:t xml:space="preserve"> </w:t>
      </w:r>
      <w:r w:rsidRPr="00E1626E">
        <w:rPr>
          <w:color w:val="000000"/>
        </w:rPr>
        <w:t>špecifiká, vystupovať proti neznášanlivosti, xenofóbií a diskriminácií,</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konať v súlade s morálnymi princípmi a zásadami spoločenského správania,</w:t>
      </w:r>
      <w:r w:rsidR="00672D3C">
        <w:rPr>
          <w:color w:val="000000"/>
        </w:rPr>
        <w:t xml:space="preserve"> </w:t>
      </w:r>
      <w:r w:rsidRPr="00E1626E">
        <w:rPr>
          <w:color w:val="000000"/>
        </w:rPr>
        <w:t>prispievať k uplatňovaniu hodnôt demokracie,</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uvedomovať si vlastnú kultúrnu, národnú a osobnostnú identitu, pristupovať</w:t>
      </w:r>
      <w:r w:rsidR="00672D3C">
        <w:rPr>
          <w:color w:val="000000"/>
        </w:rPr>
        <w:t xml:space="preserve"> </w:t>
      </w:r>
      <w:r w:rsidRPr="00E1626E">
        <w:rPr>
          <w:color w:val="000000"/>
        </w:rPr>
        <w:t>s toleranciu k identite druhých,</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zaujímať sa aktívne o politické a spoločenské dianie u nás a vo svete,</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uznávať tradície a hodnoty svojho národa, chápať jeho minulosť i</w:t>
      </w:r>
      <w:r w:rsidR="00672D3C">
        <w:rPr>
          <w:color w:val="000000"/>
        </w:rPr>
        <w:t> </w:t>
      </w:r>
      <w:r w:rsidRPr="00E1626E">
        <w:rPr>
          <w:color w:val="000000"/>
        </w:rPr>
        <w:t>súčasnosť</w:t>
      </w:r>
      <w:r w:rsidR="00672D3C">
        <w:rPr>
          <w:color w:val="000000"/>
        </w:rPr>
        <w:t xml:space="preserve"> </w:t>
      </w:r>
      <w:r w:rsidRPr="00E1626E">
        <w:rPr>
          <w:color w:val="000000"/>
        </w:rPr>
        <w:t>v európskom a svetovom kontexte</w:t>
      </w:r>
    </w:p>
    <w:p w:rsidR="00FD4E82" w:rsidRPr="00E1626E" w:rsidRDefault="00FD4E82" w:rsidP="004B3E53">
      <w:pPr>
        <w:numPr>
          <w:ilvl w:val="0"/>
          <w:numId w:val="25"/>
        </w:numPr>
        <w:autoSpaceDE w:val="0"/>
        <w:autoSpaceDN w:val="0"/>
        <w:adjustRightInd w:val="0"/>
        <w:jc w:val="both"/>
        <w:rPr>
          <w:color w:val="000000"/>
        </w:rPr>
      </w:pPr>
      <w:r w:rsidRPr="00E1626E">
        <w:rPr>
          <w:color w:val="000000"/>
        </w:rPr>
        <w:t>podporovať hodnoty miestnej, národnej, európskej a svetovej kultúry a</w:t>
      </w:r>
      <w:r w:rsidR="00672D3C">
        <w:rPr>
          <w:color w:val="000000"/>
        </w:rPr>
        <w:t> </w:t>
      </w:r>
      <w:r w:rsidRPr="00E1626E">
        <w:rPr>
          <w:color w:val="000000"/>
        </w:rPr>
        <w:t>mať</w:t>
      </w:r>
      <w:r w:rsidR="00672D3C">
        <w:rPr>
          <w:color w:val="000000"/>
        </w:rPr>
        <w:t xml:space="preserve"> </w:t>
      </w:r>
      <w:r w:rsidRPr="00E1626E">
        <w:rPr>
          <w:color w:val="000000"/>
        </w:rPr>
        <w:t>k nim vytvorený pozitívny vzťah.</w:t>
      </w:r>
    </w:p>
    <w:p w:rsidR="00672D3C" w:rsidRDefault="00672D3C" w:rsidP="00672D3C">
      <w:pPr>
        <w:autoSpaceDE w:val="0"/>
        <w:autoSpaceDN w:val="0"/>
        <w:adjustRightInd w:val="0"/>
        <w:jc w:val="both"/>
        <w:rPr>
          <w:b/>
          <w:bCs/>
          <w:color w:val="37CE42"/>
        </w:rPr>
      </w:pPr>
    </w:p>
    <w:p w:rsidR="00FD4E82" w:rsidRPr="00F92F00" w:rsidRDefault="00FD4E82" w:rsidP="00672D3C">
      <w:pPr>
        <w:autoSpaceDE w:val="0"/>
        <w:autoSpaceDN w:val="0"/>
        <w:adjustRightInd w:val="0"/>
        <w:jc w:val="both"/>
        <w:rPr>
          <w:b/>
          <w:bCs/>
        </w:rPr>
      </w:pPr>
      <w:r w:rsidRPr="00F92F00">
        <w:rPr>
          <w:b/>
          <w:bCs/>
        </w:rPr>
        <w:t>5.3 Všeobecné kompetencie</w:t>
      </w:r>
    </w:p>
    <w:p w:rsidR="00672D3C" w:rsidRPr="00F92F00" w:rsidRDefault="00672D3C" w:rsidP="00672D3C">
      <w:pPr>
        <w:autoSpaceDE w:val="0"/>
        <w:autoSpaceDN w:val="0"/>
        <w:adjustRightInd w:val="0"/>
        <w:jc w:val="both"/>
      </w:pPr>
    </w:p>
    <w:p w:rsidR="00FD4E82" w:rsidRDefault="00FD4E82" w:rsidP="00672D3C">
      <w:pPr>
        <w:autoSpaceDE w:val="0"/>
        <w:autoSpaceDN w:val="0"/>
        <w:adjustRightInd w:val="0"/>
        <w:jc w:val="both"/>
        <w:rPr>
          <w:color w:val="000000"/>
        </w:rPr>
      </w:pPr>
      <w:r w:rsidRPr="00E1626E">
        <w:rPr>
          <w:color w:val="000000"/>
        </w:rPr>
        <w:t>Absolvent má:</w:t>
      </w:r>
    </w:p>
    <w:p w:rsidR="00AF164B" w:rsidRPr="00E1626E" w:rsidRDefault="00AF164B" w:rsidP="00672D3C">
      <w:pPr>
        <w:autoSpaceDE w:val="0"/>
        <w:autoSpaceDN w:val="0"/>
        <w:adjustRightInd w:val="0"/>
        <w:jc w:val="both"/>
        <w:rPr>
          <w:color w:val="000000"/>
        </w:rPr>
      </w:pPr>
    </w:p>
    <w:p w:rsidR="00FD4E82" w:rsidRPr="00E1626E" w:rsidRDefault="00FD4E82" w:rsidP="004B3E53">
      <w:pPr>
        <w:numPr>
          <w:ilvl w:val="0"/>
          <w:numId w:val="26"/>
        </w:numPr>
        <w:autoSpaceDE w:val="0"/>
        <w:autoSpaceDN w:val="0"/>
        <w:adjustRightInd w:val="0"/>
        <w:jc w:val="both"/>
        <w:rPr>
          <w:color w:val="000000"/>
        </w:rPr>
      </w:pPr>
      <w:r w:rsidRPr="00E1626E">
        <w:rPr>
          <w:color w:val="000000"/>
        </w:rPr>
        <w:t>zvoliť komunikatívnu stratégiu adekvátnu komunikačnému zámeru,</w:t>
      </w:r>
      <w:r w:rsidR="00672D3C">
        <w:rPr>
          <w:color w:val="000000"/>
        </w:rPr>
        <w:t xml:space="preserve"> </w:t>
      </w:r>
      <w:r w:rsidRPr="00E1626E">
        <w:rPr>
          <w:color w:val="000000"/>
        </w:rPr>
        <w:t>podmienkam a normám komunikácie,</w:t>
      </w:r>
    </w:p>
    <w:p w:rsidR="00FD4E82" w:rsidRPr="00E1626E" w:rsidRDefault="00FD4E82" w:rsidP="004B3E53">
      <w:pPr>
        <w:numPr>
          <w:ilvl w:val="0"/>
          <w:numId w:val="26"/>
        </w:numPr>
        <w:autoSpaceDE w:val="0"/>
        <w:autoSpaceDN w:val="0"/>
        <w:adjustRightInd w:val="0"/>
        <w:jc w:val="both"/>
        <w:rPr>
          <w:color w:val="000000"/>
        </w:rPr>
      </w:pPr>
      <w:r w:rsidRPr="00E1626E">
        <w:rPr>
          <w:color w:val="000000"/>
        </w:rPr>
        <w:t>vyjadrovať vhodným spôsobom svoj úmysel, prezentovať sám seba, podávať</w:t>
      </w:r>
      <w:r w:rsidR="00672D3C">
        <w:rPr>
          <w:color w:val="000000"/>
        </w:rPr>
        <w:t xml:space="preserve"> </w:t>
      </w:r>
      <w:r w:rsidRPr="00E1626E">
        <w:rPr>
          <w:color w:val="000000"/>
        </w:rPr>
        <w:t>a získavať ústne alebo písomne požadovanú alebo potrebnú informáciu</w:t>
      </w:r>
      <w:r w:rsidR="00672D3C">
        <w:rPr>
          <w:color w:val="000000"/>
        </w:rPr>
        <w:t xml:space="preserve"> </w:t>
      </w:r>
      <w:r w:rsidRPr="00E1626E">
        <w:rPr>
          <w:color w:val="000000"/>
        </w:rPr>
        <w:t>všeobecného alebo odborného charakteru, zapájať sa do diskusie, obhajovať</w:t>
      </w:r>
      <w:r w:rsidR="00672D3C">
        <w:rPr>
          <w:color w:val="000000"/>
        </w:rPr>
        <w:t xml:space="preserve"> </w:t>
      </w:r>
      <w:r w:rsidRPr="00E1626E">
        <w:rPr>
          <w:color w:val="000000"/>
        </w:rPr>
        <w:t>svoj názor, pohotovo reagovať na nepredvídané situácie (otázka, rozhovor,</w:t>
      </w:r>
      <w:r w:rsidR="00672D3C">
        <w:rPr>
          <w:color w:val="000000"/>
        </w:rPr>
        <w:t xml:space="preserve"> </w:t>
      </w:r>
      <w:r w:rsidRPr="00E1626E">
        <w:rPr>
          <w:color w:val="000000"/>
        </w:rPr>
        <w:t xml:space="preserve">anketa), uplatňovať verbálne a neverbálne prostriedky, </w:t>
      </w:r>
      <w:r w:rsidR="007F0CD1">
        <w:rPr>
          <w:color w:val="000000"/>
        </w:rPr>
        <w:t>s</w:t>
      </w:r>
      <w:r w:rsidRPr="00E1626E">
        <w:rPr>
          <w:color w:val="000000"/>
        </w:rPr>
        <w:t>poločenskú a</w:t>
      </w:r>
      <w:r w:rsidR="00672D3C">
        <w:rPr>
          <w:color w:val="000000"/>
        </w:rPr>
        <w:t> </w:t>
      </w:r>
      <w:r w:rsidRPr="00E1626E">
        <w:rPr>
          <w:color w:val="000000"/>
        </w:rPr>
        <w:t>rečovú</w:t>
      </w:r>
      <w:r w:rsidR="00672D3C">
        <w:rPr>
          <w:color w:val="000000"/>
        </w:rPr>
        <w:t xml:space="preserve"> </w:t>
      </w:r>
      <w:r w:rsidRPr="00E1626E">
        <w:rPr>
          <w:color w:val="000000"/>
        </w:rPr>
        <w:t>etiku a zdôvodňovať zvolené riešenie komunikačnej situácie,</w:t>
      </w:r>
    </w:p>
    <w:p w:rsidR="00FD4E82" w:rsidRPr="00E1626E" w:rsidRDefault="00FD4E82" w:rsidP="004B3E53">
      <w:pPr>
        <w:numPr>
          <w:ilvl w:val="0"/>
          <w:numId w:val="26"/>
        </w:numPr>
        <w:autoSpaceDE w:val="0"/>
        <w:autoSpaceDN w:val="0"/>
        <w:adjustRightInd w:val="0"/>
        <w:jc w:val="both"/>
        <w:rPr>
          <w:color w:val="000000"/>
        </w:rPr>
      </w:pPr>
      <w:r w:rsidRPr="00E1626E">
        <w:rPr>
          <w:color w:val="000000"/>
        </w:rPr>
        <w:t>ovládať základné – najčastejšie používané lexikálne a gramatické prostriedky,</w:t>
      </w:r>
      <w:r w:rsidR="00672D3C">
        <w:rPr>
          <w:color w:val="000000"/>
        </w:rPr>
        <w:t xml:space="preserve"> </w:t>
      </w:r>
      <w:r w:rsidRPr="00E1626E">
        <w:rPr>
          <w:color w:val="000000"/>
        </w:rPr>
        <w:t>rozumieť gramatickým menej frekventovaným lexikálnym a gramatickým javom</w:t>
      </w:r>
      <w:r w:rsidR="00672D3C">
        <w:rPr>
          <w:color w:val="000000"/>
        </w:rPr>
        <w:t xml:space="preserve"> </w:t>
      </w:r>
      <w:r w:rsidRPr="00E1626E">
        <w:rPr>
          <w:color w:val="000000"/>
        </w:rPr>
        <w:t>a vedieť ich aj používať, samostatne tvoriť súvislé hovorené a písané prejavy,</w:t>
      </w:r>
      <w:r w:rsidR="00672D3C">
        <w:rPr>
          <w:color w:val="000000"/>
        </w:rPr>
        <w:t xml:space="preserve"> </w:t>
      </w:r>
    </w:p>
    <w:p w:rsidR="0041082A" w:rsidRPr="00E1626E" w:rsidRDefault="00FD4E82" w:rsidP="004B3E53">
      <w:pPr>
        <w:numPr>
          <w:ilvl w:val="0"/>
          <w:numId w:val="26"/>
        </w:numPr>
        <w:autoSpaceDE w:val="0"/>
        <w:autoSpaceDN w:val="0"/>
        <w:adjustRightInd w:val="0"/>
        <w:jc w:val="both"/>
      </w:pPr>
      <w:r w:rsidRPr="00E1626E">
        <w:rPr>
          <w:color w:val="000000"/>
        </w:rPr>
        <w:lastRenderedPageBreak/>
        <w:t>získať informácie z prečítaného a vypočutého textu (určiť hlavnú tému alebo</w:t>
      </w:r>
      <w:r w:rsidR="00672D3C">
        <w:rPr>
          <w:color w:val="000000"/>
        </w:rPr>
        <w:t xml:space="preserve"> </w:t>
      </w:r>
      <w:r w:rsidRPr="00E1626E">
        <w:rPr>
          <w:color w:val="000000"/>
        </w:rPr>
        <w:t>myšlienku textu, rozlíšiť základné a vedľajšie informácie), dokázať text zaradiť</w:t>
      </w:r>
      <w:r w:rsidR="00672D3C">
        <w:rPr>
          <w:color w:val="000000"/>
        </w:rPr>
        <w:t xml:space="preserve"> </w:t>
      </w:r>
      <w:r w:rsidRPr="00E1626E">
        <w:rPr>
          <w:color w:val="000000"/>
        </w:rPr>
        <w:t>do niektorých z funkčných štýlov, orientovať sa v jeho stavbe,</w:t>
      </w:r>
      <w:r w:rsidR="00672D3C">
        <w:rPr>
          <w:color w:val="000000"/>
        </w:rPr>
        <w:t xml:space="preserve"> </w:t>
      </w:r>
      <w:r w:rsidR="0041082A" w:rsidRPr="00E1626E">
        <w:t>uvádzať správne bibliografické údaje a citáty, spracovať písomné informácie</w:t>
      </w:r>
      <w:r w:rsidR="00672D3C">
        <w:t xml:space="preserve"> </w:t>
      </w:r>
      <w:r w:rsidR="0041082A" w:rsidRPr="00E1626E">
        <w:t>najmä odborného charakteru,</w:t>
      </w:r>
    </w:p>
    <w:p w:rsidR="0041082A" w:rsidRPr="00E1626E" w:rsidRDefault="0041082A" w:rsidP="004B3E53">
      <w:pPr>
        <w:numPr>
          <w:ilvl w:val="0"/>
          <w:numId w:val="26"/>
        </w:numPr>
        <w:autoSpaceDE w:val="0"/>
        <w:autoSpaceDN w:val="0"/>
        <w:adjustRightInd w:val="0"/>
        <w:jc w:val="both"/>
      </w:pPr>
      <w:r w:rsidRPr="00E1626E">
        <w:t>pracovať s Pravidlami pravopisu a inými jazykovými príručkami,</w:t>
      </w:r>
    </w:p>
    <w:p w:rsidR="0041082A" w:rsidRPr="00E1626E" w:rsidRDefault="0041082A" w:rsidP="004B3E53">
      <w:pPr>
        <w:numPr>
          <w:ilvl w:val="0"/>
          <w:numId w:val="26"/>
        </w:numPr>
        <w:autoSpaceDE w:val="0"/>
        <w:autoSpaceDN w:val="0"/>
        <w:adjustRightInd w:val="0"/>
        <w:jc w:val="both"/>
      </w:pPr>
      <w:r w:rsidRPr="00E1626E">
        <w:t>chápať literárne dielo ako špecifickú výpoveď o skutočnosti a o vzťahu človeka</w:t>
      </w:r>
      <w:r w:rsidR="0072686B">
        <w:t xml:space="preserve"> </w:t>
      </w:r>
      <w:r w:rsidRPr="00E1626E">
        <w:t>k nej,</w:t>
      </w:r>
    </w:p>
    <w:p w:rsidR="0041082A" w:rsidRPr="00E1626E" w:rsidRDefault="0041082A" w:rsidP="004B3E53">
      <w:pPr>
        <w:numPr>
          <w:ilvl w:val="0"/>
          <w:numId w:val="26"/>
        </w:numPr>
        <w:autoSpaceDE w:val="0"/>
        <w:autoSpaceDN w:val="0"/>
        <w:adjustRightInd w:val="0"/>
        <w:jc w:val="both"/>
      </w:pPr>
      <w:r w:rsidRPr="00E1626E">
        <w:t>vytvárať si predpoklady pre estetické vnímanie skutočnosti,</w:t>
      </w:r>
    </w:p>
    <w:p w:rsidR="0041082A" w:rsidRPr="00E1626E" w:rsidRDefault="0041082A" w:rsidP="004B3E53">
      <w:pPr>
        <w:numPr>
          <w:ilvl w:val="0"/>
          <w:numId w:val="26"/>
        </w:numPr>
        <w:autoSpaceDE w:val="0"/>
        <w:autoSpaceDN w:val="0"/>
        <w:adjustRightInd w:val="0"/>
        <w:jc w:val="both"/>
      </w:pPr>
      <w:r w:rsidRPr="00E1626E">
        <w:t>vytvoriť si pozitívny vzťah k literárnemu umeniu, založený na interpretácii</w:t>
      </w:r>
      <w:r w:rsidR="0072686B">
        <w:t xml:space="preserve"> </w:t>
      </w:r>
      <w:r w:rsidRPr="00E1626E">
        <w:t>ukážok z umeleckých diel, na osvojení podstatných literárnych faktov, pojmov</w:t>
      </w:r>
      <w:r w:rsidR="0072686B">
        <w:t xml:space="preserve"> </w:t>
      </w:r>
      <w:r w:rsidRPr="00E1626E">
        <w:t>a poznatkov,</w:t>
      </w:r>
    </w:p>
    <w:p w:rsidR="0041082A" w:rsidRPr="00E1626E" w:rsidRDefault="0041082A" w:rsidP="004B3E53">
      <w:pPr>
        <w:numPr>
          <w:ilvl w:val="0"/>
          <w:numId w:val="26"/>
        </w:numPr>
        <w:autoSpaceDE w:val="0"/>
        <w:autoSpaceDN w:val="0"/>
        <w:adjustRightInd w:val="0"/>
        <w:jc w:val="both"/>
      </w:pPr>
      <w:r w:rsidRPr="00E1626E">
        <w:t>pristupovať k literatúre ako k zdroju estetických zážitkov, uplatňovať estetické</w:t>
      </w:r>
      <w:r w:rsidR="0072686B">
        <w:t xml:space="preserve"> </w:t>
      </w:r>
      <w:r w:rsidRPr="00E1626E">
        <w:t>a ekologické hľadiská pri pretváraní životného prostredia, podieľať sa na</w:t>
      </w:r>
      <w:r w:rsidR="0072686B">
        <w:t xml:space="preserve"> </w:t>
      </w:r>
      <w:r w:rsidRPr="00E1626E">
        <w:t>ochrane kultúrnych hodnôt,</w:t>
      </w:r>
    </w:p>
    <w:p w:rsidR="0041082A" w:rsidRPr="00E1626E" w:rsidRDefault="0041082A" w:rsidP="004B3E53">
      <w:pPr>
        <w:numPr>
          <w:ilvl w:val="0"/>
          <w:numId w:val="26"/>
        </w:numPr>
        <w:autoSpaceDE w:val="0"/>
        <w:autoSpaceDN w:val="0"/>
        <w:adjustRightInd w:val="0"/>
        <w:jc w:val="both"/>
      </w:pPr>
      <w:r w:rsidRPr="00E1626E">
        <w:t>v oblasti jazykovej poznať a používať zvukové a grafické (pravopisné)</w:t>
      </w:r>
      <w:r w:rsidR="004D640C">
        <w:t xml:space="preserve"> </w:t>
      </w:r>
      <w:r w:rsidRPr="00E1626E">
        <w:t>prostriedky daného jazyka, slovnú zásobu včítane vybranej frazeológie</w:t>
      </w:r>
      <w:r w:rsidR="004D640C">
        <w:t xml:space="preserve"> </w:t>
      </w:r>
      <w:r w:rsidRPr="00E1626E">
        <w:t>v rozsahu daných tematických okruhov, vybrané morfologické a</w:t>
      </w:r>
      <w:r w:rsidR="004D640C">
        <w:t> </w:t>
      </w:r>
      <w:r w:rsidRPr="00E1626E">
        <w:t>syntaktické</w:t>
      </w:r>
      <w:r w:rsidR="004D640C">
        <w:t xml:space="preserve"> </w:t>
      </w:r>
      <w:r w:rsidRPr="00E1626E">
        <w:t>javy, základné spôsoby tvorby slov (odvodzovanie a skladanie slov), vybrané</w:t>
      </w:r>
      <w:r w:rsidR="004D640C">
        <w:t xml:space="preserve"> </w:t>
      </w:r>
      <w:r w:rsidRPr="00E1626E">
        <w:t>javy z oblasti štylistiky,</w:t>
      </w:r>
    </w:p>
    <w:p w:rsidR="0041082A" w:rsidRPr="00E1626E" w:rsidRDefault="0041082A" w:rsidP="004B3E53">
      <w:pPr>
        <w:numPr>
          <w:ilvl w:val="0"/>
          <w:numId w:val="26"/>
        </w:numPr>
        <w:autoSpaceDE w:val="0"/>
        <w:autoSpaceDN w:val="0"/>
        <w:adjustRightInd w:val="0"/>
        <w:jc w:val="both"/>
      </w:pPr>
      <w:r w:rsidRPr="00E1626E">
        <w:t>v oblasti pragmatickej používať osvojené jazykové prostriedky v</w:t>
      </w:r>
      <w:r w:rsidR="004D640C">
        <w:t> </w:t>
      </w:r>
      <w:r w:rsidRPr="00E1626E">
        <w:t>súvislých</w:t>
      </w:r>
      <w:r w:rsidR="004D640C">
        <w:t xml:space="preserve"> </w:t>
      </w:r>
      <w:r w:rsidRPr="00E1626E">
        <w:t>výpovediach a v obsahových celkoch primerane s komunikatívnym zámerom,</w:t>
      </w:r>
    </w:p>
    <w:p w:rsidR="0041082A" w:rsidRPr="00E1626E" w:rsidRDefault="0041082A" w:rsidP="004B3E53">
      <w:pPr>
        <w:numPr>
          <w:ilvl w:val="0"/>
          <w:numId w:val="26"/>
        </w:numPr>
        <w:autoSpaceDE w:val="0"/>
        <w:autoSpaceDN w:val="0"/>
        <w:adjustRightInd w:val="0"/>
        <w:jc w:val="both"/>
      </w:pPr>
      <w:r w:rsidRPr="00E1626E">
        <w:t>s aspektom na strategickú kompetenciu vedieť vhodne reagovať na partnerove</w:t>
      </w:r>
      <w:r w:rsidR="004D640C">
        <w:t xml:space="preserve"> </w:t>
      </w:r>
      <w:r w:rsidRPr="00E1626E">
        <w:t>podnety, odhadovať významy neznámych výrazov, používať kompenzačné</w:t>
      </w:r>
      <w:r w:rsidR="004D640C">
        <w:t xml:space="preserve"> </w:t>
      </w:r>
      <w:r w:rsidRPr="00E1626E">
        <w:t>vyjadrovanie, pracovať so slovníkom (prekladovým, výkladovým) a používať iné</w:t>
      </w:r>
      <w:r w:rsidR="004D640C">
        <w:t xml:space="preserve"> </w:t>
      </w:r>
      <w:r w:rsidRPr="00E1626E">
        <w:t>jazykové príručky a informačné zdroje,</w:t>
      </w:r>
    </w:p>
    <w:p w:rsidR="0041082A" w:rsidRPr="00E1626E" w:rsidRDefault="0041082A" w:rsidP="004B3E53">
      <w:pPr>
        <w:numPr>
          <w:ilvl w:val="0"/>
          <w:numId w:val="26"/>
        </w:numPr>
        <w:autoSpaceDE w:val="0"/>
        <w:autoSpaceDN w:val="0"/>
        <w:adjustRightInd w:val="0"/>
        <w:jc w:val="both"/>
      </w:pPr>
      <w:r w:rsidRPr="00E1626E">
        <w:t>v oblasti socio-lingvistickej vedieť komunikovať v rôznych spoločenských</w:t>
      </w:r>
      <w:r w:rsidR="004D640C">
        <w:t xml:space="preserve"> </w:t>
      </w:r>
      <w:r w:rsidRPr="00E1626E">
        <w:t>úlohách, bežných komunikatívnych situáciách, používať verbálne a</w:t>
      </w:r>
      <w:r w:rsidR="004D640C">
        <w:t> </w:t>
      </w:r>
      <w:r w:rsidRPr="00E1626E">
        <w:t>neverbálne</w:t>
      </w:r>
      <w:r w:rsidR="004D640C">
        <w:t xml:space="preserve"> </w:t>
      </w:r>
      <w:r w:rsidRPr="00E1626E">
        <w:t>výrazové prostriedky v súlade so socio-kultúrnym úzusom danej jazykovej</w:t>
      </w:r>
      <w:r w:rsidR="004D640C">
        <w:t xml:space="preserve"> </w:t>
      </w:r>
      <w:r w:rsidRPr="00E1626E">
        <w:t>oblasti, preukázať všeobecné kompetencie a komunikatívne kompetencie</w:t>
      </w:r>
      <w:r w:rsidR="004D640C">
        <w:t xml:space="preserve"> </w:t>
      </w:r>
      <w:r w:rsidRPr="00E1626E">
        <w:t>prostredníctvom rečových schopností na základe osvojených jazykových</w:t>
      </w:r>
      <w:r w:rsidR="004D640C">
        <w:t xml:space="preserve"> </w:t>
      </w:r>
      <w:r w:rsidRPr="00E1626E">
        <w:t>prostriedkov v komunikatívnych situáciách v rámci tematických okruhov,</w:t>
      </w:r>
    </w:p>
    <w:p w:rsidR="0041082A" w:rsidRPr="00E1626E" w:rsidRDefault="0041082A" w:rsidP="004B3E53">
      <w:pPr>
        <w:numPr>
          <w:ilvl w:val="0"/>
          <w:numId w:val="26"/>
        </w:numPr>
        <w:autoSpaceDE w:val="0"/>
        <w:autoSpaceDN w:val="0"/>
        <w:adjustRightInd w:val="0"/>
        <w:jc w:val="both"/>
      </w:pPr>
      <w:r w:rsidRPr="00E1626E">
        <w:t>preukázať úroveň receptívnych (vrátane interaktívnych) a</w:t>
      </w:r>
      <w:r w:rsidR="004D640C">
        <w:t> </w:t>
      </w:r>
      <w:r w:rsidRPr="00E1626E">
        <w:t>produktívnych</w:t>
      </w:r>
      <w:r w:rsidR="004D640C">
        <w:t xml:space="preserve"> </w:t>
      </w:r>
      <w:r w:rsidRPr="00E1626E">
        <w:t>rečových schopností,</w:t>
      </w:r>
    </w:p>
    <w:p w:rsidR="0041082A" w:rsidRPr="00E1626E" w:rsidRDefault="0041082A" w:rsidP="004B3E53">
      <w:pPr>
        <w:numPr>
          <w:ilvl w:val="0"/>
          <w:numId w:val="26"/>
        </w:numPr>
        <w:autoSpaceDE w:val="0"/>
        <w:autoSpaceDN w:val="0"/>
        <w:adjustRightInd w:val="0"/>
        <w:jc w:val="both"/>
      </w:pPr>
      <w:r w:rsidRPr="00E1626E">
        <w:t>chápať nutnosť svojho úspešného zapojenia sa do spoločenskej deľby práce</w:t>
      </w:r>
      <w:r w:rsidR="004D640C">
        <w:t xml:space="preserve"> </w:t>
      </w:r>
      <w:r w:rsidRPr="00E1626E">
        <w:t>a oceniť prospešnosť získavania nových spôsobilostí po celý čas života,</w:t>
      </w:r>
    </w:p>
    <w:p w:rsidR="0041082A" w:rsidRPr="00E1626E" w:rsidRDefault="0041082A" w:rsidP="004B3E53">
      <w:pPr>
        <w:numPr>
          <w:ilvl w:val="0"/>
          <w:numId w:val="26"/>
        </w:numPr>
        <w:autoSpaceDE w:val="0"/>
        <w:autoSpaceDN w:val="0"/>
        <w:adjustRightInd w:val="0"/>
        <w:jc w:val="both"/>
      </w:pPr>
      <w:r w:rsidRPr="00E1626E">
        <w:t>mať základné sociálne návyky potrebné na styk s ľuďmi a prakticky uplatňovať</w:t>
      </w:r>
      <w:r w:rsidR="004D640C">
        <w:t xml:space="preserve"> </w:t>
      </w:r>
      <w:r w:rsidRPr="00E1626E">
        <w:t>pri styku s ľuďmi spoločensky uznávané normy,</w:t>
      </w:r>
    </w:p>
    <w:p w:rsidR="0041082A" w:rsidRPr="00E1626E" w:rsidRDefault="0041082A" w:rsidP="004B3E53">
      <w:pPr>
        <w:numPr>
          <w:ilvl w:val="0"/>
          <w:numId w:val="26"/>
        </w:numPr>
        <w:autoSpaceDE w:val="0"/>
        <w:autoSpaceDN w:val="0"/>
        <w:adjustRightInd w:val="0"/>
        <w:jc w:val="both"/>
      </w:pPr>
      <w:r w:rsidRPr="00E1626E">
        <w:t>uvedomovať si svoju národnú príslušnosť a svoje ľudské práva, mať ochotu</w:t>
      </w:r>
      <w:r w:rsidR="004D640C">
        <w:t xml:space="preserve"> </w:t>
      </w:r>
      <w:r w:rsidRPr="00E1626E">
        <w:t>rešpektovať práva iných ľudí,</w:t>
      </w:r>
    </w:p>
    <w:p w:rsidR="0041082A" w:rsidRPr="00E1626E" w:rsidRDefault="0041082A" w:rsidP="004B3E53">
      <w:pPr>
        <w:numPr>
          <w:ilvl w:val="0"/>
          <w:numId w:val="26"/>
        </w:numPr>
        <w:autoSpaceDE w:val="0"/>
        <w:autoSpaceDN w:val="0"/>
        <w:adjustRightInd w:val="0"/>
        <w:jc w:val="both"/>
      </w:pPr>
      <w:r w:rsidRPr="00E1626E">
        <w:t>chápať princípy fungovania demokratickej spoločnosti a postupy, ako sa občan</w:t>
      </w:r>
      <w:r w:rsidR="004D640C">
        <w:t xml:space="preserve"> </w:t>
      </w:r>
      <w:r w:rsidRPr="00E1626E">
        <w:t>môže aktívne zapojiť do politického rozhodovania a ovplyvňovať verejné</w:t>
      </w:r>
      <w:r w:rsidR="004D640C">
        <w:t xml:space="preserve"> </w:t>
      </w:r>
      <w:r w:rsidRPr="00E1626E">
        <w:t>záležitosti na rôznych úrovniach (štát – región – obec),</w:t>
      </w:r>
    </w:p>
    <w:p w:rsidR="0041082A" w:rsidRPr="00E1626E" w:rsidRDefault="0041082A" w:rsidP="004B3E53">
      <w:pPr>
        <w:numPr>
          <w:ilvl w:val="0"/>
          <w:numId w:val="26"/>
        </w:numPr>
        <w:autoSpaceDE w:val="0"/>
        <w:autoSpaceDN w:val="0"/>
        <w:adjustRightInd w:val="0"/>
        <w:jc w:val="both"/>
      </w:pPr>
      <w:r w:rsidRPr="00E1626E">
        <w:t>v praxi uplatňovať humanitné zásady vzťahov medzi ľuďmi a ekologické zásady</w:t>
      </w:r>
      <w:r w:rsidR="004D640C">
        <w:t xml:space="preserve"> </w:t>
      </w:r>
      <w:r w:rsidRPr="00E1626E">
        <w:t>vo vzťahu k životnému prostrediu,</w:t>
      </w:r>
    </w:p>
    <w:p w:rsidR="0041082A" w:rsidRPr="00E1626E" w:rsidRDefault="0041082A" w:rsidP="004B3E53">
      <w:pPr>
        <w:numPr>
          <w:ilvl w:val="0"/>
          <w:numId w:val="26"/>
        </w:numPr>
        <w:autoSpaceDE w:val="0"/>
        <w:autoSpaceDN w:val="0"/>
        <w:adjustRightInd w:val="0"/>
        <w:jc w:val="both"/>
      </w:pPr>
      <w:r w:rsidRPr="00E1626E">
        <w:t>vytvárať si vlastní filozofické a etické názory ako základ na sústavnejšiu</w:t>
      </w:r>
      <w:r w:rsidR="004D640C">
        <w:t xml:space="preserve"> </w:t>
      </w:r>
      <w:r w:rsidRPr="00E1626E">
        <w:t>a dokonalejšiu orientáciu pri posudzovaní a hodnotení javov ľudského</w:t>
      </w:r>
      <w:r w:rsidR="004D640C">
        <w:t xml:space="preserve"> </w:t>
      </w:r>
      <w:r w:rsidRPr="00E1626E">
        <w:t>a občianskeho života,</w:t>
      </w:r>
    </w:p>
    <w:p w:rsidR="0041082A" w:rsidRPr="00E1626E" w:rsidRDefault="0041082A" w:rsidP="004B3E53">
      <w:pPr>
        <w:numPr>
          <w:ilvl w:val="0"/>
          <w:numId w:val="26"/>
        </w:numPr>
        <w:autoSpaceDE w:val="0"/>
        <w:autoSpaceDN w:val="0"/>
        <w:adjustRightInd w:val="0"/>
        <w:jc w:val="both"/>
        <w:rPr>
          <w:color w:val="000000"/>
        </w:rPr>
      </w:pPr>
      <w:r w:rsidRPr="00E1626E">
        <w:t>rozumieť matematickej terminológii a symbolike (množinovému jazyku</w:t>
      </w:r>
      <w:r w:rsidR="004D640C">
        <w:t xml:space="preserve"> </w:t>
      </w:r>
      <w:r w:rsidRPr="00E1626E">
        <w:t>a pojmom z matematickej logiky) a správne ju interpretovať a</w:t>
      </w:r>
      <w:r w:rsidR="004D640C">
        <w:t> </w:t>
      </w:r>
      <w:r w:rsidRPr="00E1626E">
        <w:t>používať</w:t>
      </w:r>
      <w:r w:rsidR="004D640C">
        <w:t xml:space="preserve"> </w:t>
      </w:r>
      <w:r w:rsidRPr="00E1626E">
        <w:t>z nariadení, zákonov, vyhlášok a matematiky,</w:t>
      </w:r>
      <w:r w:rsidR="004D640C">
        <w:t xml:space="preserve"> </w:t>
      </w:r>
      <w:r w:rsidRPr="00E1626E">
        <w:rPr>
          <w:color w:val="000000"/>
        </w:rPr>
        <w:t>vyhľadávať, hodnotiť, triediť, používať matematické informácie v</w:t>
      </w:r>
      <w:r w:rsidR="004B3E53">
        <w:rPr>
          <w:color w:val="000000"/>
        </w:rPr>
        <w:t> </w:t>
      </w:r>
      <w:r w:rsidRPr="00E1626E">
        <w:rPr>
          <w:color w:val="000000"/>
        </w:rPr>
        <w:t>bežných</w:t>
      </w:r>
      <w:r w:rsidR="004B3E53">
        <w:rPr>
          <w:color w:val="000000"/>
        </w:rPr>
        <w:t xml:space="preserve"> denných činnostiach,</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profes</w:t>
      </w:r>
      <w:r w:rsidR="004B3E53">
        <w:rPr>
          <w:color w:val="000000"/>
        </w:rPr>
        <w:t>ij</w:t>
      </w:r>
      <w:r w:rsidRPr="00E1626E">
        <w:rPr>
          <w:color w:val="000000"/>
        </w:rPr>
        <w:t>ných situáciách a používať pritom výpočtovú techniku a</w:t>
      </w:r>
      <w:r w:rsidR="004D640C">
        <w:rPr>
          <w:color w:val="000000"/>
        </w:rPr>
        <w:t> </w:t>
      </w:r>
      <w:r w:rsidRPr="00E1626E">
        <w:rPr>
          <w:color w:val="000000"/>
        </w:rPr>
        <w:t>prístupné</w:t>
      </w:r>
      <w:r w:rsidR="004D640C">
        <w:rPr>
          <w:color w:val="000000"/>
        </w:rPr>
        <w:t xml:space="preserve"> </w:t>
      </w:r>
      <w:r w:rsidRPr="00E1626E">
        <w:rPr>
          <w:color w:val="000000"/>
        </w:rPr>
        <w:t>informačné a komunikačné technológie,</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osvojiť si vyskytujúce sa pojmy, vzťahy a súvislosti medzi nimi, osvojiť si</w:t>
      </w:r>
      <w:r w:rsidR="004D640C">
        <w:rPr>
          <w:color w:val="000000"/>
        </w:rPr>
        <w:t xml:space="preserve"> </w:t>
      </w:r>
      <w:r w:rsidRPr="00E1626E">
        <w:rPr>
          <w:color w:val="000000"/>
        </w:rPr>
        <w:t>postupy používané pri riešení úloh z praxe,</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lastRenderedPageBreak/>
        <w:t>cieľavedome pozorovať prírodné javy, vlastnosti látok a ich premeny,</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rozvíjať finančnú a mediálnu gramotnosť,</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rozlišovať fyzikálnu a chemickú realitu, fyzikálny a chemický model,</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vedieť opísať osvojené prírodovedné poznatky a vzťahy medzi nimi, používať</w:t>
      </w:r>
      <w:r w:rsidR="004D640C">
        <w:rPr>
          <w:color w:val="000000"/>
        </w:rPr>
        <w:t xml:space="preserve"> </w:t>
      </w:r>
      <w:r w:rsidRPr="00E1626E">
        <w:rPr>
          <w:color w:val="000000"/>
        </w:rPr>
        <w:t>správnu terminológiu a symboliku, porozumieť prírodným zákonom,</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aplikovať získané prírodovedné poznatky i mimo oblasti prírodných vied (napr.</w:t>
      </w:r>
      <w:r w:rsidR="004D640C">
        <w:rPr>
          <w:color w:val="000000"/>
        </w:rPr>
        <w:t xml:space="preserve"> </w:t>
      </w:r>
      <w:r w:rsidRPr="00E1626E">
        <w:rPr>
          <w:color w:val="000000"/>
        </w:rPr>
        <w:t>v odbornom vzdelávaní, praxi, každodennom živote),</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poznať využitie bežných látok v priemysle, poľnohospodárstve</w:t>
      </w:r>
      <w:r w:rsidR="004D640C">
        <w:rPr>
          <w:color w:val="000000"/>
        </w:rPr>
        <w:t xml:space="preserve"> </w:t>
      </w:r>
      <w:r w:rsidRPr="00E1626E">
        <w:rPr>
          <w:color w:val="000000"/>
        </w:rPr>
        <w:t>a v každodennom živote a ich vplyv na zdravie človeka a životné prostredie,</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chápať umenie ako špecifickú výpoveď umelca, chápať prínos umenia</w:t>
      </w:r>
      <w:r w:rsidR="004D640C">
        <w:rPr>
          <w:color w:val="000000"/>
        </w:rPr>
        <w:t xml:space="preserve"> </w:t>
      </w:r>
      <w:r w:rsidRPr="00E1626E">
        <w:rPr>
          <w:color w:val="000000"/>
        </w:rPr>
        <w:t>a umeleckého zážitku ako dôležitú súčasť života človeka, vedome vyhľadávať</w:t>
      </w:r>
      <w:r w:rsidR="004D640C">
        <w:rPr>
          <w:color w:val="000000"/>
        </w:rPr>
        <w:t xml:space="preserve"> </w:t>
      </w:r>
      <w:r w:rsidRPr="00E1626E">
        <w:rPr>
          <w:color w:val="000000"/>
        </w:rPr>
        <w:t>a zúčastňovať sa kultúrnych a umeleckých podujatí, vedieť vyjadriť verbálne</w:t>
      </w:r>
      <w:r w:rsidR="004D640C">
        <w:rPr>
          <w:color w:val="000000"/>
        </w:rPr>
        <w:t xml:space="preserve"> </w:t>
      </w:r>
      <w:r w:rsidRPr="00E1626E">
        <w:rPr>
          <w:color w:val="000000"/>
        </w:rPr>
        <w:t>svoj kultúrny zážitok, vyjadriť vlastný názor a obhájiť ho,</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vytvoriť si pozitívny vzťah ku kultúrnym hodnotám, prírode a</w:t>
      </w:r>
      <w:r w:rsidR="004D640C">
        <w:rPr>
          <w:color w:val="000000"/>
        </w:rPr>
        <w:t> </w:t>
      </w:r>
      <w:r w:rsidRPr="00E1626E">
        <w:rPr>
          <w:color w:val="000000"/>
        </w:rPr>
        <w:t>životnému</w:t>
      </w:r>
      <w:r w:rsidR="004D640C">
        <w:rPr>
          <w:color w:val="000000"/>
        </w:rPr>
        <w:t xml:space="preserve"> </w:t>
      </w:r>
      <w:r w:rsidRPr="00E1626E">
        <w:rPr>
          <w:color w:val="000000"/>
        </w:rPr>
        <w:t>prostrediu a aktívne sa podieľať na ich ochrane,</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prejavovať aktívne postoje k vlastnému všestrannému telesnému rozvoju</w:t>
      </w:r>
      <w:r w:rsidR="004D640C">
        <w:rPr>
          <w:color w:val="000000"/>
        </w:rPr>
        <w:t xml:space="preserve"> </w:t>
      </w:r>
      <w:r w:rsidRPr="00E1626E">
        <w:rPr>
          <w:color w:val="000000"/>
        </w:rPr>
        <w:t>predovšetkým snahou o dosiahnutie optimálnej úrovne telesnej zdatnosti</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a vlastnú pohybovú aktivitu spojiť s vedomím potreby sústavného zvyšovania</w:t>
      </w:r>
      <w:r w:rsidR="004D640C">
        <w:rPr>
          <w:color w:val="000000"/>
        </w:rPr>
        <w:t xml:space="preserve"> </w:t>
      </w:r>
      <w:r w:rsidRPr="00E1626E">
        <w:rPr>
          <w:color w:val="000000"/>
        </w:rPr>
        <w:t>telesnej zdatnosti a upevňovania zdravia,</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uvedomovať si význam telesného a pohybové zdokonaľovania, vnímať krásu</w:t>
      </w:r>
      <w:r w:rsidR="004D640C">
        <w:rPr>
          <w:color w:val="000000"/>
        </w:rPr>
        <w:t xml:space="preserve"> </w:t>
      </w:r>
      <w:r w:rsidRPr="00E1626E">
        <w:rPr>
          <w:color w:val="000000"/>
        </w:rPr>
        <w:t>pohybu, prostredia a ľudských vzťahov,</w:t>
      </w:r>
    </w:p>
    <w:p w:rsidR="0041082A" w:rsidRPr="00E1626E" w:rsidRDefault="0041082A" w:rsidP="004B3E53">
      <w:pPr>
        <w:numPr>
          <w:ilvl w:val="0"/>
          <w:numId w:val="26"/>
        </w:numPr>
        <w:autoSpaceDE w:val="0"/>
        <w:autoSpaceDN w:val="0"/>
        <w:adjustRightInd w:val="0"/>
        <w:jc w:val="both"/>
        <w:rPr>
          <w:color w:val="000000"/>
        </w:rPr>
      </w:pPr>
      <w:r w:rsidRPr="00E1626E">
        <w:rPr>
          <w:color w:val="000000"/>
        </w:rPr>
        <w:t>ovládať a do</w:t>
      </w:r>
      <w:r w:rsidR="004B3E53">
        <w:rPr>
          <w:color w:val="000000"/>
        </w:rPr>
        <w:t>d</w:t>
      </w:r>
      <w:r w:rsidRPr="00E1626E">
        <w:rPr>
          <w:color w:val="000000"/>
        </w:rPr>
        <w:t>ržiavať zásady dopomoci, zabrániť úrazu a poskytnúť prvú pomoc</w:t>
      </w:r>
      <w:r w:rsidR="004D640C">
        <w:rPr>
          <w:color w:val="000000"/>
        </w:rPr>
        <w:t xml:space="preserve"> </w:t>
      </w:r>
      <w:r w:rsidRPr="00E1626E">
        <w:rPr>
          <w:color w:val="000000"/>
        </w:rPr>
        <w:t>pri úraze, uplatňovať pri športe a pobyte v prírode poznatky z ochrany a</w:t>
      </w:r>
      <w:r w:rsidR="004D640C">
        <w:rPr>
          <w:color w:val="000000"/>
        </w:rPr>
        <w:t> </w:t>
      </w:r>
      <w:r w:rsidRPr="00E1626E">
        <w:rPr>
          <w:color w:val="000000"/>
        </w:rPr>
        <w:t>tvorby</w:t>
      </w:r>
      <w:r w:rsidR="004D640C">
        <w:rPr>
          <w:color w:val="000000"/>
        </w:rPr>
        <w:t xml:space="preserve"> </w:t>
      </w:r>
      <w:r w:rsidRPr="00E1626E">
        <w:rPr>
          <w:color w:val="000000"/>
        </w:rPr>
        <w:t>životného prostredia.</w:t>
      </w:r>
    </w:p>
    <w:p w:rsidR="00E1626E" w:rsidRPr="00E1626E" w:rsidRDefault="00E1626E" w:rsidP="0041082A">
      <w:pPr>
        <w:autoSpaceDE w:val="0"/>
        <w:autoSpaceDN w:val="0"/>
        <w:adjustRightInd w:val="0"/>
        <w:rPr>
          <w:b/>
          <w:bCs/>
          <w:color w:val="37CE42"/>
        </w:rPr>
      </w:pPr>
    </w:p>
    <w:p w:rsidR="0041082A" w:rsidRPr="00F92F00" w:rsidRDefault="0041082A" w:rsidP="0041082A">
      <w:pPr>
        <w:autoSpaceDE w:val="0"/>
        <w:autoSpaceDN w:val="0"/>
        <w:adjustRightInd w:val="0"/>
        <w:rPr>
          <w:b/>
          <w:bCs/>
        </w:rPr>
      </w:pPr>
      <w:r w:rsidRPr="00F92F00">
        <w:rPr>
          <w:b/>
          <w:bCs/>
        </w:rPr>
        <w:t>5.4 Odborné kompetencie</w:t>
      </w:r>
    </w:p>
    <w:p w:rsidR="00AF164B" w:rsidRPr="00F92F00" w:rsidRDefault="00AF164B" w:rsidP="0041082A">
      <w:pPr>
        <w:autoSpaceDE w:val="0"/>
        <w:autoSpaceDN w:val="0"/>
        <w:adjustRightInd w:val="0"/>
        <w:rPr>
          <w:b/>
          <w:bCs/>
        </w:rPr>
      </w:pPr>
    </w:p>
    <w:p w:rsidR="0041082A" w:rsidRPr="00F92F00" w:rsidRDefault="0041082A" w:rsidP="0041082A">
      <w:pPr>
        <w:autoSpaceDE w:val="0"/>
        <w:autoSpaceDN w:val="0"/>
        <w:adjustRightInd w:val="0"/>
      </w:pPr>
      <w:r w:rsidRPr="00F92F00">
        <w:rPr>
          <w:b/>
          <w:bCs/>
        </w:rPr>
        <w:t>a) Požadované vedomosti</w:t>
      </w:r>
    </w:p>
    <w:p w:rsidR="00D70C3B" w:rsidRDefault="00E1626E" w:rsidP="00D70C3B">
      <w:pPr>
        <w:spacing w:before="120"/>
        <w:jc w:val="both"/>
        <w:rPr>
          <w:snapToGrid w:val="0"/>
        </w:rPr>
      </w:pPr>
      <w:r w:rsidRPr="00E1626E">
        <w:rPr>
          <w:snapToGrid w:val="0"/>
        </w:rPr>
        <w:t>A</w:t>
      </w:r>
      <w:r w:rsidR="00D70C3B" w:rsidRPr="00E1626E">
        <w:rPr>
          <w:snapToGrid w:val="0"/>
        </w:rPr>
        <w:t xml:space="preserve">bsolvent má splniť tieto </w:t>
      </w:r>
      <w:r w:rsidR="00D70C3B" w:rsidRPr="00E1626E">
        <w:rPr>
          <w:b/>
          <w:bCs/>
          <w:snapToGrid w:val="0"/>
        </w:rPr>
        <w:t>výkonové štandardy vedomostí</w:t>
      </w:r>
      <w:r w:rsidR="00D70C3B" w:rsidRPr="00E1626E">
        <w:rPr>
          <w:snapToGrid w:val="0"/>
        </w:rPr>
        <w:t xml:space="preserve"> (má poznať):</w:t>
      </w:r>
    </w:p>
    <w:p w:rsidR="0090534B" w:rsidRPr="00E1626E" w:rsidRDefault="0090534B" w:rsidP="00D70C3B">
      <w:pPr>
        <w:numPr>
          <w:ilvl w:val="0"/>
          <w:numId w:val="10"/>
        </w:numPr>
        <w:spacing w:before="120"/>
        <w:jc w:val="both"/>
        <w:rPr>
          <w:snapToGrid w:val="0"/>
        </w:rPr>
      </w:pPr>
      <w:r>
        <w:rPr>
          <w:snapToGrid w:val="0"/>
        </w:rPr>
        <w:t xml:space="preserve">základy latinčiny a medicínskej terminológie </w:t>
      </w:r>
    </w:p>
    <w:p w:rsidR="009A2F8C" w:rsidRDefault="009A2F8C" w:rsidP="009A2F8C">
      <w:pPr>
        <w:numPr>
          <w:ilvl w:val="0"/>
          <w:numId w:val="10"/>
        </w:numPr>
        <w:spacing w:before="120"/>
        <w:jc w:val="both"/>
        <w:rPr>
          <w:snapToGrid w:val="0"/>
        </w:rPr>
      </w:pPr>
      <w:r>
        <w:rPr>
          <w:snapToGrid w:val="0"/>
        </w:rPr>
        <w:t>základy anatómie, fyziológie a patológie človeka,  prostredníctvom ktorých pochopí stavbu, funkciu, vývoj  organizmu a chorobných procesov v ľudskom organizme</w:t>
      </w:r>
    </w:p>
    <w:p w:rsidR="009A2F8C" w:rsidRDefault="009A2F8C" w:rsidP="009A2F8C">
      <w:pPr>
        <w:numPr>
          <w:ilvl w:val="0"/>
          <w:numId w:val="10"/>
        </w:numPr>
        <w:spacing w:before="120"/>
        <w:jc w:val="both"/>
        <w:rPr>
          <w:snapToGrid w:val="0"/>
        </w:rPr>
      </w:pPr>
      <w:r>
        <w:rPr>
          <w:snapToGrid w:val="0"/>
        </w:rPr>
        <w:t>základy preventívnej medicíny, aby pochopil jednotu organizmu a prostredia v zdraví i v chorobe, aby pochopil princípy práce v septickom a aseptickom prostredí,</w:t>
      </w:r>
    </w:p>
    <w:p w:rsidR="009A2F8C" w:rsidRDefault="009A2F8C" w:rsidP="009A2F8C">
      <w:pPr>
        <w:numPr>
          <w:ilvl w:val="0"/>
          <w:numId w:val="10"/>
        </w:numPr>
        <w:spacing w:before="120"/>
        <w:jc w:val="both"/>
        <w:rPr>
          <w:snapToGrid w:val="0"/>
        </w:rPr>
      </w:pPr>
      <w:r>
        <w:rPr>
          <w:snapToGrid w:val="0"/>
        </w:rPr>
        <w:t>organizáciu zdravotníctva a sociálnej starostlivosti, právne aspekty zdravotnej a sociálnej starostlivosti,</w:t>
      </w:r>
    </w:p>
    <w:p w:rsidR="009A2F8C" w:rsidRDefault="009A2F8C" w:rsidP="009A2F8C">
      <w:pPr>
        <w:numPr>
          <w:ilvl w:val="0"/>
          <w:numId w:val="10"/>
        </w:numPr>
        <w:spacing w:before="120"/>
        <w:jc w:val="both"/>
        <w:rPr>
          <w:snapToGrid w:val="0"/>
        </w:rPr>
      </w:pPr>
      <w:r>
        <w:rPr>
          <w:snapToGrid w:val="0"/>
        </w:rPr>
        <w:t xml:space="preserve">účinnú prvú pomoc pri úrazoch, stavoch ohrozujúcich život </w:t>
      </w:r>
    </w:p>
    <w:p w:rsidR="009A2F8C" w:rsidRDefault="009A2F8C" w:rsidP="009A2F8C">
      <w:pPr>
        <w:numPr>
          <w:ilvl w:val="0"/>
          <w:numId w:val="10"/>
        </w:numPr>
        <w:spacing w:before="120"/>
        <w:jc w:val="both"/>
        <w:rPr>
          <w:snapToGrid w:val="0"/>
        </w:rPr>
      </w:pPr>
      <w:r>
        <w:rPr>
          <w:snapToGrid w:val="0"/>
        </w:rPr>
        <w:t>osobnosť človeka vo vývoji, v zdraví a chorobe, zvlášť jeho  prežívanie, správanie a konanie, poznať seba samého, metódy a prostriedky výchovného pôsobenia na človeka,</w:t>
      </w:r>
    </w:p>
    <w:p w:rsidR="009A2F8C" w:rsidRDefault="009A2F8C" w:rsidP="009A2F8C">
      <w:pPr>
        <w:numPr>
          <w:ilvl w:val="0"/>
          <w:numId w:val="10"/>
        </w:numPr>
        <w:spacing w:before="120"/>
        <w:jc w:val="both"/>
        <w:rPr>
          <w:snapToGrid w:val="0"/>
        </w:rPr>
      </w:pPr>
      <w:r>
        <w:rPr>
          <w:snapToGrid w:val="0"/>
        </w:rPr>
        <w:t>základy sociológie, sociálnej starostlivosti a metód sociálnej práce ako predpokladu vnímania ľudí ako členov spoločnosti a vnímania sociálnych aspektov zdravotnej starostlivosti,</w:t>
      </w:r>
    </w:p>
    <w:p w:rsidR="009A2F8C" w:rsidRDefault="009A2F8C" w:rsidP="009A2F8C">
      <w:pPr>
        <w:numPr>
          <w:ilvl w:val="0"/>
          <w:numId w:val="10"/>
        </w:numPr>
        <w:spacing w:before="120"/>
        <w:jc w:val="both"/>
        <w:rPr>
          <w:snapToGrid w:val="0"/>
        </w:rPr>
      </w:pPr>
      <w:r>
        <w:rPr>
          <w:snapToGrid w:val="0"/>
        </w:rPr>
        <w:t>základné atribúty zdravia, blaha a pohody, ich zachovania, upevňovania a obnovovania, a faktory, ktoré ovplyvňujú  zdravotný stav,</w:t>
      </w:r>
    </w:p>
    <w:p w:rsidR="009A2F8C" w:rsidRDefault="009A2F8C" w:rsidP="009A2F8C">
      <w:pPr>
        <w:numPr>
          <w:ilvl w:val="0"/>
          <w:numId w:val="10"/>
        </w:numPr>
        <w:spacing w:before="120"/>
        <w:jc w:val="both"/>
        <w:rPr>
          <w:snapToGrid w:val="0"/>
        </w:rPr>
      </w:pPr>
      <w:r>
        <w:rPr>
          <w:snapToGrid w:val="0"/>
        </w:rPr>
        <w:t>základné poznatky o systémových ochoreniach,</w:t>
      </w:r>
    </w:p>
    <w:p w:rsidR="009A2F8C" w:rsidRDefault="009A2F8C" w:rsidP="009A2F8C">
      <w:pPr>
        <w:numPr>
          <w:ilvl w:val="0"/>
          <w:numId w:val="12"/>
        </w:numPr>
        <w:spacing w:before="120"/>
        <w:jc w:val="both"/>
        <w:rPr>
          <w:snapToGrid w:val="0"/>
        </w:rPr>
      </w:pPr>
      <w:r>
        <w:rPr>
          <w:snapToGrid w:val="0"/>
        </w:rPr>
        <w:t>základné princípy  zdravotníckej etiky a etiky v sociálnej starostlivosti,</w:t>
      </w:r>
    </w:p>
    <w:p w:rsidR="009A2F8C" w:rsidRDefault="009A2F8C" w:rsidP="009A2F8C">
      <w:pPr>
        <w:numPr>
          <w:ilvl w:val="0"/>
          <w:numId w:val="12"/>
        </w:numPr>
        <w:spacing w:before="120"/>
        <w:jc w:val="both"/>
        <w:rPr>
          <w:snapToGrid w:val="0"/>
        </w:rPr>
      </w:pPr>
      <w:r>
        <w:rPr>
          <w:snapToGrid w:val="0"/>
        </w:rPr>
        <w:t>bio-psycho-sociálne potreby a ich uspokojovanie, základné metódy o pozorovaní, zbieraní informácií v zdravotníctve a sociálnej starostlivosti,</w:t>
      </w:r>
    </w:p>
    <w:p w:rsidR="009A2F8C" w:rsidRDefault="009A2F8C" w:rsidP="009A2F8C">
      <w:pPr>
        <w:numPr>
          <w:ilvl w:val="0"/>
          <w:numId w:val="12"/>
        </w:numPr>
        <w:spacing w:before="120"/>
        <w:jc w:val="both"/>
        <w:rPr>
          <w:snapToGrid w:val="0"/>
        </w:rPr>
      </w:pPr>
      <w:r>
        <w:rPr>
          <w:snapToGrid w:val="0"/>
        </w:rPr>
        <w:lastRenderedPageBreak/>
        <w:t>základy správnej výživy zdravého a chorého človeka,</w:t>
      </w:r>
    </w:p>
    <w:p w:rsidR="009A2F8C" w:rsidRDefault="009A2F8C" w:rsidP="009A2F8C">
      <w:pPr>
        <w:numPr>
          <w:ilvl w:val="0"/>
          <w:numId w:val="12"/>
        </w:numPr>
        <w:spacing w:before="120"/>
        <w:jc w:val="both"/>
        <w:rPr>
          <w:snapToGrid w:val="0"/>
        </w:rPr>
      </w:pPr>
      <w:r>
        <w:rPr>
          <w:snapToGrid w:val="0"/>
        </w:rPr>
        <w:t>základné ošetrovateľské postupy v hygienickej starostlivosti, starostlivosti o prostredie a pomôcky, dezinfekciu, sterilizáciu a pohybový režim,</w:t>
      </w:r>
    </w:p>
    <w:p w:rsidR="009012EA" w:rsidRDefault="009A2F8C" w:rsidP="009A2F8C">
      <w:pPr>
        <w:numPr>
          <w:ilvl w:val="0"/>
          <w:numId w:val="12"/>
        </w:numPr>
        <w:spacing w:before="120"/>
        <w:jc w:val="both"/>
        <w:rPr>
          <w:snapToGrid w:val="0"/>
        </w:rPr>
      </w:pPr>
      <w:r>
        <w:rPr>
          <w:snapToGrid w:val="0"/>
        </w:rPr>
        <w:t>informatiku, zdravotnícku administratívu, dokumentáciu a  základy štatistiky</w:t>
      </w:r>
      <w:r w:rsidR="009012EA">
        <w:rPr>
          <w:snapToGrid w:val="0"/>
        </w:rPr>
        <w:t>,</w:t>
      </w:r>
      <w:r>
        <w:rPr>
          <w:snapToGrid w:val="0"/>
        </w:rPr>
        <w:t xml:space="preserve"> </w:t>
      </w:r>
    </w:p>
    <w:p w:rsidR="009A2F8C" w:rsidRDefault="009A2F8C" w:rsidP="009A2F8C">
      <w:pPr>
        <w:numPr>
          <w:ilvl w:val="0"/>
          <w:numId w:val="12"/>
        </w:numPr>
        <w:spacing w:before="120"/>
        <w:jc w:val="both"/>
        <w:rPr>
          <w:snapToGrid w:val="0"/>
        </w:rPr>
      </w:pPr>
      <w:r>
        <w:rPr>
          <w:snapToGrid w:val="0"/>
        </w:rPr>
        <w:t>metódy spracovávania údajov a informačné systémy.</w:t>
      </w:r>
    </w:p>
    <w:p w:rsidR="009A2F8C" w:rsidRDefault="009A2F8C" w:rsidP="009A2F8C">
      <w:pPr>
        <w:spacing w:before="120"/>
        <w:rPr>
          <w:b/>
          <w:bCs/>
          <w:snapToGrid w:val="0"/>
          <w:sz w:val="32"/>
          <w:szCs w:val="32"/>
        </w:rPr>
      </w:pPr>
    </w:p>
    <w:p w:rsidR="00E1626E" w:rsidRPr="00F92F00" w:rsidRDefault="00E1626E" w:rsidP="00E1626E">
      <w:pPr>
        <w:autoSpaceDE w:val="0"/>
        <w:autoSpaceDN w:val="0"/>
        <w:adjustRightInd w:val="0"/>
        <w:rPr>
          <w:b/>
          <w:bCs/>
        </w:rPr>
      </w:pPr>
      <w:r w:rsidRPr="00F92F00">
        <w:rPr>
          <w:b/>
          <w:bCs/>
        </w:rPr>
        <w:t>b) Požadované zručnosti</w:t>
      </w:r>
    </w:p>
    <w:p w:rsidR="00E1626E" w:rsidRPr="00F92F00" w:rsidRDefault="00E1626E" w:rsidP="00E1626E">
      <w:pPr>
        <w:autoSpaceDE w:val="0"/>
        <w:autoSpaceDN w:val="0"/>
        <w:adjustRightInd w:val="0"/>
      </w:pPr>
    </w:p>
    <w:p w:rsidR="00D70C3B" w:rsidRPr="00E1626E" w:rsidRDefault="00E1626E" w:rsidP="00D70C3B">
      <w:pPr>
        <w:spacing w:before="120"/>
        <w:jc w:val="both"/>
        <w:rPr>
          <w:snapToGrid w:val="0"/>
        </w:rPr>
      </w:pPr>
      <w:r w:rsidRPr="00E1626E">
        <w:rPr>
          <w:snapToGrid w:val="0"/>
        </w:rPr>
        <w:t>A</w:t>
      </w:r>
      <w:r w:rsidR="00D70C3B" w:rsidRPr="00E1626E">
        <w:rPr>
          <w:snapToGrid w:val="0"/>
        </w:rPr>
        <w:t xml:space="preserve">bsolvent má splniť tieto </w:t>
      </w:r>
      <w:r w:rsidR="00D70C3B" w:rsidRPr="00E1626E">
        <w:rPr>
          <w:b/>
          <w:bCs/>
          <w:snapToGrid w:val="0"/>
        </w:rPr>
        <w:t>výkonové štandardy zručností</w:t>
      </w:r>
      <w:r w:rsidR="00D70C3B" w:rsidRPr="00E1626E">
        <w:rPr>
          <w:snapToGrid w:val="0"/>
        </w:rPr>
        <w:t xml:space="preserve"> (musí byť schopný):</w:t>
      </w:r>
    </w:p>
    <w:p w:rsidR="009A2F8C" w:rsidRDefault="009A2F8C" w:rsidP="009A2F8C">
      <w:pPr>
        <w:numPr>
          <w:ilvl w:val="0"/>
          <w:numId w:val="12"/>
        </w:numPr>
        <w:spacing w:before="120"/>
        <w:jc w:val="both"/>
        <w:rPr>
          <w:snapToGrid w:val="0"/>
        </w:rPr>
      </w:pPr>
      <w:r>
        <w:rPr>
          <w:snapToGrid w:val="0"/>
        </w:rPr>
        <w:t>prakticky zvládnuť základné ošetrovateľské postupy v hygienickej starostlivosti, starostlivosti o prostredie a pomôcky, dezinfekciu, sterilizáciu a pohybový režim,</w:t>
      </w:r>
    </w:p>
    <w:p w:rsidR="009A2F8C" w:rsidRDefault="009A2F8C" w:rsidP="009A2F8C">
      <w:pPr>
        <w:numPr>
          <w:ilvl w:val="0"/>
          <w:numId w:val="12"/>
        </w:numPr>
        <w:spacing w:before="120"/>
        <w:jc w:val="both"/>
        <w:rPr>
          <w:snapToGrid w:val="0"/>
        </w:rPr>
      </w:pPr>
      <w:r>
        <w:rPr>
          <w:snapToGrid w:val="0"/>
        </w:rPr>
        <w:t>zvládnuť obväzovú techniku,</w:t>
      </w:r>
    </w:p>
    <w:p w:rsidR="009A2F8C" w:rsidRDefault="009A2F8C" w:rsidP="009A2F8C">
      <w:pPr>
        <w:numPr>
          <w:ilvl w:val="0"/>
          <w:numId w:val="12"/>
        </w:numPr>
        <w:spacing w:before="120"/>
        <w:jc w:val="both"/>
        <w:rPr>
          <w:snapToGrid w:val="0"/>
        </w:rPr>
      </w:pPr>
      <w:r>
        <w:rPr>
          <w:snapToGrid w:val="0"/>
        </w:rPr>
        <w:t>zabezpečovať starostlivosť o pomôcky – čistenie, dezinfekcia a sterilizácia</w:t>
      </w:r>
    </w:p>
    <w:p w:rsidR="009A2F8C" w:rsidRDefault="009A2F8C" w:rsidP="009A2F8C">
      <w:pPr>
        <w:numPr>
          <w:ilvl w:val="0"/>
          <w:numId w:val="12"/>
        </w:numPr>
        <w:spacing w:before="120"/>
        <w:jc w:val="both"/>
        <w:rPr>
          <w:snapToGrid w:val="0"/>
        </w:rPr>
      </w:pPr>
      <w:r>
        <w:rPr>
          <w:snapToGrid w:val="0"/>
        </w:rPr>
        <w:t>zabezpečovať hygienickú starostlivosť o chorého vo všetkých vekových obdobiach,</w:t>
      </w:r>
    </w:p>
    <w:p w:rsidR="009A2F8C" w:rsidRDefault="009A2F8C" w:rsidP="009A2F8C">
      <w:pPr>
        <w:numPr>
          <w:ilvl w:val="0"/>
          <w:numId w:val="12"/>
        </w:numPr>
        <w:spacing w:before="120"/>
        <w:jc w:val="both"/>
        <w:rPr>
          <w:snapToGrid w:val="0"/>
        </w:rPr>
      </w:pPr>
      <w:r>
        <w:rPr>
          <w:snapToGrid w:val="0"/>
        </w:rPr>
        <w:t>podieľať sa na vytváraní bezpečného a hygienického prostredia,</w:t>
      </w:r>
    </w:p>
    <w:p w:rsidR="009A2F8C" w:rsidRDefault="009A2F8C" w:rsidP="009A2F8C">
      <w:pPr>
        <w:numPr>
          <w:ilvl w:val="0"/>
          <w:numId w:val="12"/>
        </w:numPr>
        <w:spacing w:before="120"/>
        <w:jc w:val="both"/>
        <w:rPr>
          <w:snapToGrid w:val="0"/>
        </w:rPr>
      </w:pPr>
      <w:r>
        <w:rPr>
          <w:snapToGrid w:val="0"/>
        </w:rPr>
        <w:t>profesionálne komunikovať,</w:t>
      </w:r>
    </w:p>
    <w:p w:rsidR="009A2F8C" w:rsidRDefault="009A2F8C" w:rsidP="009A2F8C">
      <w:pPr>
        <w:numPr>
          <w:ilvl w:val="0"/>
          <w:numId w:val="12"/>
        </w:numPr>
        <w:spacing w:before="120"/>
        <w:jc w:val="both"/>
        <w:rPr>
          <w:snapToGrid w:val="0"/>
        </w:rPr>
      </w:pPr>
      <w:r>
        <w:rPr>
          <w:snapToGrid w:val="0"/>
        </w:rPr>
        <w:t xml:space="preserve">zabezpečovať stravu chorých a podávať stravu per os dospelým a deťom </w:t>
      </w:r>
    </w:p>
    <w:p w:rsidR="009A2F8C" w:rsidRDefault="009A2F8C" w:rsidP="009A2F8C">
      <w:pPr>
        <w:numPr>
          <w:ilvl w:val="0"/>
          <w:numId w:val="12"/>
        </w:numPr>
        <w:spacing w:before="120"/>
        <w:jc w:val="both"/>
        <w:rPr>
          <w:snapToGrid w:val="0"/>
        </w:rPr>
      </w:pPr>
      <w:r>
        <w:rPr>
          <w:snapToGrid w:val="0"/>
        </w:rPr>
        <w:t>sledovať  a podieľať sa na starostlivosti o vyprázdňovanie chorých vo všetkých vekových obdobiach,</w:t>
      </w:r>
    </w:p>
    <w:p w:rsidR="009A2F8C" w:rsidRDefault="009A2F8C" w:rsidP="009A2F8C">
      <w:pPr>
        <w:numPr>
          <w:ilvl w:val="0"/>
          <w:numId w:val="12"/>
        </w:numPr>
        <w:spacing w:before="120"/>
        <w:jc w:val="both"/>
        <w:rPr>
          <w:snapToGrid w:val="0"/>
        </w:rPr>
      </w:pPr>
      <w:r>
        <w:rPr>
          <w:snapToGrid w:val="0"/>
        </w:rPr>
        <w:t>sledovať,  merať a zaznamenávať fyziologické funkcie,</w:t>
      </w:r>
    </w:p>
    <w:p w:rsidR="009A2F8C" w:rsidRDefault="009A2F8C" w:rsidP="009A2F8C">
      <w:pPr>
        <w:numPr>
          <w:ilvl w:val="0"/>
          <w:numId w:val="12"/>
        </w:numPr>
        <w:spacing w:before="120"/>
        <w:jc w:val="both"/>
        <w:rPr>
          <w:snapToGrid w:val="0"/>
        </w:rPr>
      </w:pPr>
      <w:r>
        <w:rPr>
          <w:snapToGrid w:val="0"/>
        </w:rPr>
        <w:t>spolupracovať pri odbere a odosielaní biologického materiálu na  vyšetrenie,</w:t>
      </w:r>
    </w:p>
    <w:p w:rsidR="009A2F8C" w:rsidRDefault="009A2F8C" w:rsidP="009A2F8C">
      <w:pPr>
        <w:numPr>
          <w:ilvl w:val="0"/>
          <w:numId w:val="12"/>
        </w:numPr>
        <w:spacing w:before="120"/>
        <w:jc w:val="both"/>
        <w:rPr>
          <w:snapToGrid w:val="0"/>
        </w:rPr>
      </w:pPr>
      <w:r>
        <w:rPr>
          <w:snapToGrid w:val="0"/>
        </w:rPr>
        <w:t>vykonávať základné postupy preventívneho polohovania,</w:t>
      </w:r>
    </w:p>
    <w:p w:rsidR="009A2F8C" w:rsidRDefault="009A2F8C" w:rsidP="009A2F8C">
      <w:pPr>
        <w:numPr>
          <w:ilvl w:val="0"/>
          <w:numId w:val="12"/>
        </w:numPr>
        <w:spacing w:before="120"/>
        <w:jc w:val="both"/>
        <w:rPr>
          <w:snapToGrid w:val="0"/>
        </w:rPr>
      </w:pPr>
      <w:r>
        <w:rPr>
          <w:snapToGrid w:val="0"/>
        </w:rPr>
        <w:t>zvládnuť odbornú prvú pomoc pri úrazoch a stavoch  ohrozujúcich život,</w:t>
      </w:r>
    </w:p>
    <w:p w:rsidR="009A2F8C" w:rsidRDefault="009A2F8C" w:rsidP="009A2F8C">
      <w:pPr>
        <w:numPr>
          <w:ilvl w:val="0"/>
          <w:numId w:val="12"/>
        </w:numPr>
        <w:spacing w:before="120"/>
        <w:jc w:val="both"/>
        <w:rPr>
          <w:snapToGrid w:val="0"/>
        </w:rPr>
      </w:pPr>
      <w:r>
        <w:rPr>
          <w:snapToGrid w:val="0"/>
        </w:rPr>
        <w:t>zvládnuť základné techniky zamestnávania dospelých a  detí,</w:t>
      </w:r>
    </w:p>
    <w:p w:rsidR="009A2F8C" w:rsidRDefault="009A2F8C" w:rsidP="009A2F8C">
      <w:pPr>
        <w:numPr>
          <w:ilvl w:val="0"/>
          <w:numId w:val="12"/>
        </w:numPr>
        <w:spacing w:before="120"/>
        <w:jc w:val="both"/>
        <w:rPr>
          <w:snapToGrid w:val="0"/>
        </w:rPr>
      </w:pPr>
      <w:r>
        <w:rPr>
          <w:snapToGrid w:val="0"/>
        </w:rPr>
        <w:t>spolupracovať a asistovať pri komplexnej ošetrovateľskej starostlivosti,</w:t>
      </w:r>
    </w:p>
    <w:p w:rsidR="009A2F8C" w:rsidRDefault="009A2F8C" w:rsidP="009A2F8C">
      <w:pPr>
        <w:numPr>
          <w:ilvl w:val="0"/>
          <w:numId w:val="12"/>
        </w:numPr>
        <w:spacing w:before="120"/>
        <w:jc w:val="both"/>
        <w:rPr>
          <w:snapToGrid w:val="0"/>
        </w:rPr>
      </w:pPr>
      <w:r>
        <w:rPr>
          <w:snapToGrid w:val="0"/>
        </w:rPr>
        <w:t>spolupracovať pri zabezpečovaní sociálnej starostlivosti ľudí so zdravotnými problémami a  integrácii zdravotne postihnutých</w:t>
      </w:r>
    </w:p>
    <w:p w:rsidR="009A2F8C" w:rsidRDefault="009A2F8C" w:rsidP="009A2F8C">
      <w:pPr>
        <w:numPr>
          <w:ilvl w:val="0"/>
          <w:numId w:val="10"/>
        </w:numPr>
        <w:spacing w:before="120"/>
        <w:jc w:val="both"/>
        <w:rPr>
          <w:snapToGrid w:val="0"/>
        </w:rPr>
      </w:pPr>
      <w:r>
        <w:rPr>
          <w:snapToGrid w:val="0"/>
        </w:rPr>
        <w:t>manipulovať so základnou zdravotníckou technikou a výpočtovou  technikou v zdravotníctve,</w:t>
      </w:r>
    </w:p>
    <w:p w:rsidR="009A2F8C" w:rsidRDefault="009A2F8C" w:rsidP="009A2F8C">
      <w:pPr>
        <w:numPr>
          <w:ilvl w:val="0"/>
          <w:numId w:val="13"/>
        </w:numPr>
        <w:spacing w:before="120"/>
        <w:jc w:val="both"/>
        <w:rPr>
          <w:snapToGrid w:val="0"/>
        </w:rPr>
      </w:pPr>
      <w:r>
        <w:rPr>
          <w:snapToGrid w:val="0"/>
        </w:rPr>
        <w:t>viesť dokumentáciu a vykonávať administratívne práce spojené s hospitalizáciou pacienta a prevádzkou pracoviska,</w:t>
      </w:r>
    </w:p>
    <w:p w:rsidR="009A2F8C" w:rsidRDefault="009A2F8C" w:rsidP="009A2F8C">
      <w:pPr>
        <w:numPr>
          <w:ilvl w:val="0"/>
          <w:numId w:val="13"/>
        </w:numPr>
        <w:spacing w:before="120"/>
        <w:jc w:val="both"/>
        <w:rPr>
          <w:snapToGrid w:val="0"/>
        </w:rPr>
      </w:pPr>
      <w:r>
        <w:rPr>
          <w:snapToGrid w:val="0"/>
        </w:rPr>
        <w:t>sledovať informačný systém oddelenia a spracovávať údaje pre potreby zdravotníckych zariadení,</w:t>
      </w:r>
    </w:p>
    <w:p w:rsidR="009A2F8C" w:rsidRDefault="009A2F8C" w:rsidP="009A2F8C">
      <w:pPr>
        <w:numPr>
          <w:ilvl w:val="0"/>
          <w:numId w:val="13"/>
        </w:numPr>
        <w:spacing w:before="120"/>
        <w:jc w:val="both"/>
        <w:rPr>
          <w:snapToGrid w:val="0"/>
        </w:rPr>
      </w:pPr>
      <w:r>
        <w:rPr>
          <w:snapToGrid w:val="0"/>
        </w:rPr>
        <w:t>pripravovať štatistické podklady a podklady pre archiváciu,</w:t>
      </w:r>
    </w:p>
    <w:p w:rsidR="009A2F8C" w:rsidRDefault="009A2F8C" w:rsidP="009A2F8C">
      <w:pPr>
        <w:numPr>
          <w:ilvl w:val="0"/>
          <w:numId w:val="13"/>
        </w:numPr>
        <w:spacing w:before="120"/>
        <w:jc w:val="both"/>
        <w:rPr>
          <w:snapToGrid w:val="0"/>
        </w:rPr>
      </w:pPr>
      <w:r>
        <w:rPr>
          <w:snapToGrid w:val="0"/>
        </w:rPr>
        <w:t>zabezpečovať práce súvisiace s  materiálno-technickým vybavením a inventarizáciou na pracovisku,</w:t>
      </w:r>
    </w:p>
    <w:p w:rsidR="009A2F8C" w:rsidRDefault="009A2F8C" w:rsidP="009A2F8C">
      <w:pPr>
        <w:numPr>
          <w:ilvl w:val="0"/>
          <w:numId w:val="13"/>
        </w:numPr>
        <w:spacing w:before="120"/>
        <w:jc w:val="both"/>
        <w:rPr>
          <w:snapToGrid w:val="0"/>
        </w:rPr>
      </w:pPr>
      <w:r>
        <w:rPr>
          <w:snapToGrid w:val="0"/>
        </w:rPr>
        <w:t>dodržiavať predpisy bezpečnosti a ochrany zdravia pri práci,  hygieny práce a používať prostriedky protipožiarnej  ochrany.</w:t>
      </w:r>
    </w:p>
    <w:p w:rsidR="00E1626E" w:rsidRDefault="00E1626E" w:rsidP="004D640C">
      <w:pPr>
        <w:autoSpaceDE w:val="0"/>
        <w:autoSpaceDN w:val="0"/>
        <w:adjustRightInd w:val="0"/>
        <w:jc w:val="both"/>
        <w:rPr>
          <w:b/>
          <w:bCs/>
          <w:color w:val="42CE37"/>
        </w:rPr>
      </w:pPr>
    </w:p>
    <w:p w:rsidR="00B32769" w:rsidRDefault="00B32769" w:rsidP="004D640C">
      <w:pPr>
        <w:autoSpaceDE w:val="0"/>
        <w:autoSpaceDN w:val="0"/>
        <w:adjustRightInd w:val="0"/>
        <w:jc w:val="both"/>
        <w:rPr>
          <w:b/>
          <w:bCs/>
          <w:color w:val="42CE37"/>
        </w:rPr>
      </w:pPr>
    </w:p>
    <w:p w:rsidR="00B32769" w:rsidRDefault="00B32769" w:rsidP="004D640C">
      <w:pPr>
        <w:autoSpaceDE w:val="0"/>
        <w:autoSpaceDN w:val="0"/>
        <w:adjustRightInd w:val="0"/>
        <w:jc w:val="both"/>
        <w:rPr>
          <w:b/>
          <w:bCs/>
          <w:color w:val="42CE37"/>
        </w:rPr>
      </w:pPr>
    </w:p>
    <w:p w:rsidR="00B32769" w:rsidRPr="00E1626E" w:rsidRDefault="00B32769" w:rsidP="004D640C">
      <w:pPr>
        <w:autoSpaceDE w:val="0"/>
        <w:autoSpaceDN w:val="0"/>
        <w:adjustRightInd w:val="0"/>
        <w:jc w:val="both"/>
        <w:rPr>
          <w:b/>
          <w:bCs/>
          <w:color w:val="42CE37"/>
        </w:rPr>
      </w:pPr>
    </w:p>
    <w:p w:rsidR="00E1626E" w:rsidRPr="00F92F00" w:rsidRDefault="00E1626E" w:rsidP="004D640C">
      <w:pPr>
        <w:autoSpaceDE w:val="0"/>
        <w:autoSpaceDN w:val="0"/>
        <w:adjustRightInd w:val="0"/>
        <w:jc w:val="both"/>
        <w:rPr>
          <w:b/>
          <w:bCs/>
        </w:rPr>
      </w:pPr>
      <w:r w:rsidRPr="00F92F00">
        <w:rPr>
          <w:b/>
          <w:bCs/>
        </w:rPr>
        <w:t>c) Požadované osobnostné predpoklady, vlastnosti a</w:t>
      </w:r>
      <w:r w:rsidR="00AF164B" w:rsidRPr="00F92F00">
        <w:rPr>
          <w:b/>
          <w:bCs/>
        </w:rPr>
        <w:t> </w:t>
      </w:r>
      <w:r w:rsidRPr="00F92F00">
        <w:rPr>
          <w:b/>
          <w:bCs/>
        </w:rPr>
        <w:t>schopnosti</w:t>
      </w:r>
    </w:p>
    <w:p w:rsidR="00AF164B" w:rsidRPr="00E1626E" w:rsidRDefault="00AF164B" w:rsidP="004D640C">
      <w:pPr>
        <w:autoSpaceDE w:val="0"/>
        <w:autoSpaceDN w:val="0"/>
        <w:adjustRightInd w:val="0"/>
        <w:jc w:val="both"/>
        <w:rPr>
          <w:b/>
          <w:bCs/>
          <w:color w:val="42CE37"/>
        </w:rPr>
      </w:pPr>
    </w:p>
    <w:p w:rsidR="00E1626E" w:rsidRDefault="00E1626E" w:rsidP="004D640C">
      <w:pPr>
        <w:autoSpaceDE w:val="0"/>
        <w:autoSpaceDN w:val="0"/>
        <w:adjustRightInd w:val="0"/>
        <w:jc w:val="both"/>
        <w:rPr>
          <w:color w:val="000000"/>
        </w:rPr>
      </w:pPr>
      <w:r w:rsidRPr="00E1626E">
        <w:rPr>
          <w:color w:val="000000"/>
        </w:rPr>
        <w:t>Absolvent sa vyznačuje:</w:t>
      </w:r>
    </w:p>
    <w:p w:rsidR="00AF164B" w:rsidRPr="00E1626E" w:rsidRDefault="00AF164B" w:rsidP="004D640C">
      <w:pPr>
        <w:autoSpaceDE w:val="0"/>
        <w:autoSpaceDN w:val="0"/>
        <w:adjustRightInd w:val="0"/>
        <w:jc w:val="both"/>
        <w:rPr>
          <w:color w:val="000000"/>
        </w:rPr>
      </w:pPr>
    </w:p>
    <w:p w:rsidR="00E1626E" w:rsidRPr="00E1626E" w:rsidRDefault="00E1626E" w:rsidP="004B3E53">
      <w:pPr>
        <w:numPr>
          <w:ilvl w:val="0"/>
          <w:numId w:val="27"/>
        </w:numPr>
        <w:autoSpaceDE w:val="0"/>
        <w:autoSpaceDN w:val="0"/>
        <w:adjustRightInd w:val="0"/>
        <w:jc w:val="both"/>
      </w:pPr>
      <w:r w:rsidRPr="00E1626E">
        <w:t>morálno-etickým a humánnym prístupom k ľuďom, najmä k chorým, starým, telesne a psychicky postihnutým, vychádzajúc z lásky k človeku a snahy pomáhať mu, dokázať ho akceptovať a akceptovať jeho práva na individualizovanú  starostlivosť, účasť na nej, zabezpečiť mu súkromie, byť schopný  pochopiť ho, prejaviť mu úctu, empatiu, útechu a emocionálnu  podporu, brať ohľad na jeho osobnosť</w:t>
      </w:r>
      <w:r w:rsidR="00DF5BB8">
        <w:t>,</w:t>
      </w:r>
    </w:p>
    <w:p w:rsidR="00E1626E" w:rsidRPr="00E1626E" w:rsidRDefault="00E1626E" w:rsidP="004B3E53">
      <w:pPr>
        <w:numPr>
          <w:ilvl w:val="0"/>
          <w:numId w:val="27"/>
        </w:numPr>
        <w:autoSpaceDE w:val="0"/>
        <w:autoSpaceDN w:val="0"/>
        <w:adjustRightInd w:val="0"/>
        <w:jc w:val="both"/>
      </w:pPr>
      <w:r w:rsidRPr="00E1626E">
        <w:t>trpezlivosťou, vytrvalosťou, flexibilitou, kreativitou,</w:t>
      </w:r>
    </w:p>
    <w:p w:rsidR="00E1626E" w:rsidRPr="00E1626E" w:rsidRDefault="00E1626E" w:rsidP="004B3E53">
      <w:pPr>
        <w:numPr>
          <w:ilvl w:val="0"/>
          <w:numId w:val="27"/>
        </w:numPr>
        <w:autoSpaceDE w:val="0"/>
        <w:autoSpaceDN w:val="0"/>
        <w:adjustRightInd w:val="0"/>
        <w:jc w:val="both"/>
      </w:pPr>
      <w:r w:rsidRPr="00E1626E">
        <w:t>komunikatívnosťou, priateľskosťou, prosociálnym správaním,</w:t>
      </w:r>
    </w:p>
    <w:p w:rsidR="00E1626E" w:rsidRPr="00E1626E" w:rsidRDefault="00E1626E" w:rsidP="004B3E53">
      <w:pPr>
        <w:numPr>
          <w:ilvl w:val="0"/>
          <w:numId w:val="27"/>
        </w:numPr>
        <w:autoSpaceDE w:val="0"/>
        <w:autoSpaceDN w:val="0"/>
        <w:adjustRightInd w:val="0"/>
        <w:jc w:val="both"/>
      </w:pPr>
      <w:r w:rsidRPr="00E1626E">
        <w:t>spoľahlivosťou, presnosťou,</w:t>
      </w:r>
    </w:p>
    <w:p w:rsidR="00E1626E" w:rsidRPr="00E1626E" w:rsidRDefault="00E1626E" w:rsidP="004B3E53">
      <w:pPr>
        <w:numPr>
          <w:ilvl w:val="0"/>
          <w:numId w:val="27"/>
        </w:numPr>
        <w:autoSpaceDE w:val="0"/>
        <w:autoSpaceDN w:val="0"/>
        <w:adjustRightInd w:val="0"/>
        <w:jc w:val="both"/>
      </w:pPr>
      <w:r w:rsidRPr="00E1626E">
        <w:t>primeraným sebahodnotením, sebadisciplínou,</w:t>
      </w:r>
    </w:p>
    <w:p w:rsidR="00E1626E" w:rsidRPr="00E1626E" w:rsidRDefault="00E1626E" w:rsidP="004B3E53">
      <w:pPr>
        <w:numPr>
          <w:ilvl w:val="0"/>
          <w:numId w:val="27"/>
        </w:numPr>
        <w:autoSpaceDE w:val="0"/>
        <w:autoSpaceDN w:val="0"/>
        <w:adjustRightInd w:val="0"/>
      </w:pPr>
      <w:r w:rsidRPr="00E1626E">
        <w:t>emocionálnou stabilitou,</w:t>
      </w:r>
    </w:p>
    <w:p w:rsidR="00E1626E" w:rsidRPr="00E1626E" w:rsidRDefault="00E1626E" w:rsidP="004B3E53">
      <w:pPr>
        <w:numPr>
          <w:ilvl w:val="0"/>
          <w:numId w:val="27"/>
        </w:numPr>
        <w:autoSpaceDE w:val="0"/>
        <w:autoSpaceDN w:val="0"/>
        <w:adjustRightInd w:val="0"/>
      </w:pPr>
      <w:r w:rsidRPr="00E1626E">
        <w:t>diskrétnosťou a zodpovednosťou,</w:t>
      </w:r>
    </w:p>
    <w:p w:rsidR="00E1626E" w:rsidRPr="00E1626E" w:rsidRDefault="00E1626E" w:rsidP="004B3E53">
      <w:pPr>
        <w:numPr>
          <w:ilvl w:val="0"/>
          <w:numId w:val="27"/>
        </w:numPr>
        <w:autoSpaceDE w:val="0"/>
        <w:autoSpaceDN w:val="0"/>
        <w:adjustRightInd w:val="0"/>
      </w:pPr>
      <w:r w:rsidRPr="00E1626E">
        <w:t>iniciatívnosťou, adaptabilnosťou, tvorivosťou,</w:t>
      </w:r>
    </w:p>
    <w:p w:rsidR="00E1626E" w:rsidRPr="00E1626E" w:rsidRDefault="00E1626E" w:rsidP="004B3E53">
      <w:pPr>
        <w:numPr>
          <w:ilvl w:val="0"/>
          <w:numId w:val="27"/>
        </w:numPr>
        <w:autoSpaceDE w:val="0"/>
        <w:autoSpaceDN w:val="0"/>
        <w:adjustRightInd w:val="0"/>
      </w:pPr>
      <w:r w:rsidRPr="00E1626E">
        <w:t>asertívnosťou, altruizmom,</w:t>
      </w:r>
    </w:p>
    <w:p w:rsidR="00E1626E" w:rsidRPr="00E1626E" w:rsidRDefault="00E1626E" w:rsidP="004B3E53">
      <w:pPr>
        <w:numPr>
          <w:ilvl w:val="0"/>
          <w:numId w:val="27"/>
        </w:numPr>
        <w:autoSpaceDE w:val="0"/>
        <w:autoSpaceDN w:val="0"/>
        <w:adjustRightInd w:val="0"/>
      </w:pPr>
      <w:r w:rsidRPr="00E1626E">
        <w:t>zvládať záťažové životné situácie,</w:t>
      </w:r>
    </w:p>
    <w:p w:rsidR="00E1626E" w:rsidRPr="00E1626E" w:rsidRDefault="00E1626E" w:rsidP="004B3E53">
      <w:pPr>
        <w:numPr>
          <w:ilvl w:val="0"/>
          <w:numId w:val="27"/>
        </w:numPr>
        <w:autoSpaceDE w:val="0"/>
        <w:autoSpaceDN w:val="0"/>
        <w:adjustRightInd w:val="0"/>
      </w:pPr>
      <w:r w:rsidRPr="00E1626E">
        <w:t>schopnosťou pracovať v tíme i samostatne.</w:t>
      </w:r>
    </w:p>
    <w:p w:rsidR="00DA2AFC" w:rsidRDefault="00DA2AFC" w:rsidP="00DA2AFC">
      <w:pPr>
        <w:autoSpaceDE w:val="0"/>
        <w:autoSpaceDN w:val="0"/>
        <w:adjustRightInd w:val="0"/>
        <w:rPr>
          <w:rFonts w:ascii="Arial-BoldMT" w:hAnsi="Arial-BoldMT" w:cs="Arial-BoldMT"/>
          <w:b/>
          <w:bCs/>
          <w:color w:val="42CE37"/>
          <w:sz w:val="23"/>
          <w:szCs w:val="23"/>
        </w:rPr>
      </w:pPr>
    </w:p>
    <w:p w:rsidR="00DA35AB" w:rsidRDefault="00DA35AB" w:rsidP="00DA35AB">
      <w:pPr>
        <w:autoSpaceDE w:val="0"/>
        <w:autoSpaceDN w:val="0"/>
        <w:adjustRightInd w:val="0"/>
        <w:rPr>
          <w:rFonts w:ascii="Arial-BoldMT" w:hAnsi="Arial-BoldMT" w:cs="Arial-BoldMT"/>
          <w:b/>
          <w:bCs/>
          <w:color w:val="42CE37"/>
          <w:sz w:val="23"/>
          <w:szCs w:val="23"/>
        </w:rPr>
      </w:pPr>
    </w:p>
    <w:p w:rsidR="00690B14" w:rsidRDefault="00690B14" w:rsidP="00DA35AB">
      <w:pPr>
        <w:autoSpaceDE w:val="0"/>
        <w:autoSpaceDN w:val="0"/>
        <w:adjustRightInd w:val="0"/>
        <w:rPr>
          <w:rFonts w:ascii="Arial-BoldMT" w:hAnsi="Arial-BoldMT" w:cs="Arial-BoldMT"/>
          <w:b/>
          <w:bCs/>
          <w:color w:val="42CE37"/>
          <w:sz w:val="23"/>
          <w:szCs w:val="23"/>
        </w:rPr>
      </w:pPr>
    </w:p>
    <w:p w:rsidR="00327887" w:rsidRDefault="00327887" w:rsidP="00DA35AB">
      <w:pPr>
        <w:autoSpaceDE w:val="0"/>
        <w:autoSpaceDN w:val="0"/>
        <w:adjustRightInd w:val="0"/>
        <w:rPr>
          <w:rFonts w:ascii="Arial-BoldMT" w:hAnsi="Arial-BoldMT" w:cs="Arial-BoldMT"/>
          <w:b/>
          <w:bCs/>
          <w:color w:val="42CE37"/>
          <w:sz w:val="23"/>
          <w:szCs w:val="23"/>
        </w:rPr>
      </w:pPr>
    </w:p>
    <w:p w:rsidR="00DA35AB" w:rsidRPr="00F92F00" w:rsidRDefault="00DA35AB" w:rsidP="00DA35AB">
      <w:pPr>
        <w:autoSpaceDE w:val="0"/>
        <w:autoSpaceDN w:val="0"/>
        <w:adjustRightInd w:val="0"/>
        <w:rPr>
          <w:rFonts w:ascii="Arial-BoldMT CE" w:hAnsi="Arial-BoldMT CE" w:cs="Arial-BoldMT CE"/>
          <w:b/>
          <w:bCs/>
          <w:sz w:val="23"/>
          <w:szCs w:val="23"/>
        </w:rPr>
      </w:pPr>
      <w:r w:rsidRPr="00F92F00">
        <w:rPr>
          <w:rFonts w:ascii="Arial-BoldMT CE" w:hAnsi="Arial-BoldMT CE" w:cs="Arial-BoldMT CE"/>
          <w:b/>
          <w:bCs/>
          <w:sz w:val="23"/>
          <w:szCs w:val="23"/>
        </w:rPr>
        <w:t>6 UČEBNÉ PLÁNY ŠTÁTNEHO VZDELÁVACIEHO PROGRAMU</w:t>
      </w:r>
    </w:p>
    <w:p w:rsidR="00DA35AB" w:rsidRPr="00F92F00" w:rsidRDefault="00DA35AB" w:rsidP="00DA35AB">
      <w:pPr>
        <w:autoSpaceDE w:val="0"/>
        <w:autoSpaceDN w:val="0"/>
        <w:adjustRightInd w:val="0"/>
        <w:rPr>
          <w:rFonts w:ascii="Arial-BoldMT" w:hAnsi="Arial-BoldMT" w:cs="Arial-BoldMT"/>
          <w:b/>
          <w:bCs/>
          <w:sz w:val="23"/>
          <w:szCs w:val="23"/>
        </w:rPr>
      </w:pPr>
    </w:p>
    <w:p w:rsidR="00DA35AB" w:rsidRPr="00F92F00" w:rsidRDefault="00DA35AB" w:rsidP="00DA35AB">
      <w:pPr>
        <w:autoSpaceDE w:val="0"/>
        <w:autoSpaceDN w:val="0"/>
        <w:adjustRightInd w:val="0"/>
        <w:rPr>
          <w:rFonts w:ascii="Arial-BoldMT CE" w:hAnsi="Arial-BoldMT CE" w:cs="Arial-BoldMT CE"/>
          <w:b/>
          <w:bCs/>
          <w:sz w:val="23"/>
          <w:szCs w:val="23"/>
        </w:rPr>
      </w:pPr>
      <w:r w:rsidRPr="00F92F00">
        <w:rPr>
          <w:rFonts w:ascii="Arial-BoldMT" w:hAnsi="Arial-BoldMT" w:cs="Arial-BoldMT"/>
          <w:b/>
          <w:bCs/>
          <w:sz w:val="23"/>
          <w:szCs w:val="23"/>
        </w:rPr>
        <w:t>6</w:t>
      </w:r>
      <w:r w:rsidR="00007F2E" w:rsidRPr="00F92F00">
        <w:rPr>
          <w:rFonts w:ascii="Arial-BoldMT" w:hAnsi="Arial-BoldMT" w:cs="Arial-BoldMT"/>
          <w:b/>
          <w:bCs/>
          <w:sz w:val="23"/>
          <w:szCs w:val="23"/>
        </w:rPr>
        <w:t>.</w:t>
      </w:r>
      <w:r w:rsidRPr="00F92F00">
        <w:rPr>
          <w:rFonts w:ascii="Arial-BoldMT CE" w:hAnsi="Arial-BoldMT CE" w:cs="Arial-BoldMT CE"/>
          <w:b/>
          <w:bCs/>
          <w:sz w:val="23"/>
          <w:szCs w:val="23"/>
        </w:rPr>
        <w:t xml:space="preserve"> 1  RÁMCOVÝ UČEBNÝ PLÁN</w:t>
      </w:r>
    </w:p>
    <w:p w:rsidR="00DA35AB" w:rsidRPr="00B627D7" w:rsidRDefault="00DA35AB" w:rsidP="00DA35AB">
      <w:pPr>
        <w:tabs>
          <w:tab w:val="num" w:pos="540"/>
        </w:tabs>
        <w:spacing w:before="240"/>
        <w:ind w:left="51"/>
        <w:jc w:val="both"/>
      </w:pPr>
      <w:r w:rsidRPr="00B627D7">
        <w:rPr>
          <w:b/>
          <w:bCs/>
        </w:rPr>
        <w:t>Rámcový učebný plán</w:t>
      </w:r>
      <w:r w:rsidRPr="00B627D7">
        <w:t xml:space="preserve"> vymedzuje proporcie medzi všeobecným a odborným vzdelávaním a ich záväzný minimálny rozsah. </w:t>
      </w:r>
      <w:r w:rsidRPr="00B627D7">
        <w:rPr>
          <w:b/>
          <w:bCs/>
        </w:rPr>
        <w:t>Tento plán je východiskom pre spracovanie konkrétnych učebných plánov pre všeobecnú zložku vzdelávania školských vzdelávacích programov, v ktorých budú vzdelávacie oblasti rozpracované do učebných osnov vyučovacích predmetov alebo modulov.</w:t>
      </w:r>
      <w:r w:rsidRPr="00B627D7">
        <w:t xml:space="preserve"> Počty vyučovacích hodín pre jednotlivé vzdelávacie oblasti predstavujú nevyhnutné minimum. V školských vzdelávacích programoch sa môžu rozšíriť podľa potrieb odborov a zámerov školy z kapacity disponibilných hodín.</w:t>
      </w:r>
    </w:p>
    <w:p w:rsidR="00DA35AB" w:rsidRPr="00B627D7" w:rsidRDefault="00DA35AB" w:rsidP="00DA35A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2340"/>
        <w:gridCol w:w="1222"/>
      </w:tblGrid>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Počet týždenných vyučovacích hodín vo vzdelávacom programe</w:t>
            </w:r>
            <w:r w:rsidRPr="00B627D7">
              <w:rPr>
                <w:rStyle w:val="Odkaznapoznmkupodiarou"/>
                <w:sz w:val="20"/>
                <w:szCs w:val="20"/>
                <w:lang w:eastAsia="cs-CZ"/>
              </w:rPr>
              <w:footnoteReference w:id="1"/>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Celkový počet hodín za štúdium</w:t>
            </w:r>
          </w:p>
        </w:tc>
      </w:tr>
      <w:tr w:rsidR="00DA35AB" w:rsidRPr="00B627D7">
        <w:tc>
          <w:tcPr>
            <w:tcW w:w="5580" w:type="dxa"/>
            <w:tcBorders>
              <w:top w:val="thinThickSmallGap" w:sz="12" w:space="0" w:color="auto"/>
              <w:left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sz w:val="20"/>
                <w:szCs w:val="20"/>
                <w:lang w:eastAsia="cs-CZ"/>
              </w:rPr>
            </w:pPr>
            <w:r w:rsidRPr="00B627D7">
              <w:rPr>
                <w:sz w:val="20"/>
                <w:szCs w:val="20"/>
                <w:lang w:eastAsia="cs-CZ"/>
              </w:rPr>
              <w:t>Všeobecné vzdelávanie</w:t>
            </w:r>
          </w:p>
        </w:tc>
        <w:tc>
          <w:tcPr>
            <w:tcW w:w="2340" w:type="dxa"/>
            <w:tcBorders>
              <w:top w:val="thinThickSmallGap" w:sz="12" w:space="0" w:color="auto"/>
              <w:left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60</w:t>
            </w:r>
          </w:p>
        </w:tc>
        <w:tc>
          <w:tcPr>
            <w:tcW w:w="1222" w:type="dxa"/>
            <w:tcBorders>
              <w:top w:val="thinThickSmallGap" w:sz="12" w:space="0" w:color="auto"/>
              <w:left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1920</w:t>
            </w:r>
          </w:p>
        </w:tc>
      </w:tr>
      <w:tr w:rsidR="00DA35AB" w:rsidRPr="00B627D7">
        <w:tc>
          <w:tcPr>
            <w:tcW w:w="5580"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Disponibilné hodiny vo všeobecnom vzdelávaní</w:t>
            </w:r>
          </w:p>
        </w:tc>
        <w:tc>
          <w:tcPr>
            <w:tcW w:w="2340"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4</w:t>
            </w:r>
          </w:p>
        </w:tc>
        <w:tc>
          <w:tcPr>
            <w:tcW w:w="1222"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128</w:t>
            </w:r>
          </w:p>
        </w:tc>
      </w:tr>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68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2176</w:t>
            </w:r>
          </w:p>
        </w:tc>
      </w:tr>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jc w:val="both"/>
              <w:rPr>
                <w:sz w:val="20"/>
                <w:szCs w:val="20"/>
                <w:lang w:eastAsia="cs-CZ"/>
              </w:rPr>
            </w:pPr>
            <w:r w:rsidRPr="00B627D7">
              <w:rPr>
                <w:sz w:val="20"/>
                <w:szCs w:val="20"/>
                <w:lang w:eastAsia="cs-CZ"/>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132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4224</w:t>
            </w:r>
          </w:p>
        </w:tc>
      </w:tr>
    </w:tbl>
    <w:p w:rsidR="00DA35AB" w:rsidRPr="00B627D7" w:rsidRDefault="00DA35AB" w:rsidP="00DA35AB">
      <w:pPr>
        <w:pStyle w:val="Zarkazkladnhotextu"/>
        <w:spacing w:line="240" w:lineRule="auto"/>
        <w:jc w:val="both"/>
        <w:rPr>
          <w:sz w:val="20"/>
          <w:szCs w:val="20"/>
          <w:lang w:eastAsia="cs-CZ"/>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2340"/>
        <w:gridCol w:w="1222"/>
      </w:tblGrid>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jc w:val="both"/>
              <w:rPr>
                <w:sz w:val="20"/>
                <w:szCs w:val="20"/>
                <w:lang w:eastAsia="cs-CZ"/>
              </w:rPr>
            </w:pPr>
            <w:r w:rsidRPr="00B627D7">
              <w:rPr>
                <w:sz w:val="20"/>
                <w:szCs w:val="20"/>
                <w:lang w:eastAsia="cs-CZ"/>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Celkový počet hodín za štúdium</w:t>
            </w:r>
          </w:p>
        </w:tc>
      </w:tr>
      <w:tr w:rsidR="00DA35AB" w:rsidRPr="00B627D7">
        <w:tc>
          <w:tcPr>
            <w:tcW w:w="5580"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caps/>
                <w:sz w:val="20"/>
                <w:szCs w:val="20"/>
                <w:lang w:eastAsia="cs-CZ"/>
              </w:rPr>
            </w:pPr>
            <w:r w:rsidRPr="00B627D7">
              <w:rPr>
                <w:caps/>
                <w:sz w:val="20"/>
                <w:szCs w:val="20"/>
                <w:lang w:eastAsia="cs-CZ"/>
              </w:rPr>
              <w:lastRenderedPageBreak/>
              <w:t>Všeobecné vzdelávanie</w:t>
            </w:r>
          </w:p>
        </w:tc>
        <w:tc>
          <w:tcPr>
            <w:tcW w:w="2340"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64</w:t>
            </w:r>
          </w:p>
        </w:tc>
        <w:tc>
          <w:tcPr>
            <w:tcW w:w="1222" w:type="dxa"/>
            <w:tcBorders>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2048</w:t>
            </w:r>
          </w:p>
        </w:tc>
      </w:tr>
      <w:tr w:rsidR="00DA35AB" w:rsidRPr="00B627D7">
        <w:trPr>
          <w:trHeight w:val="257"/>
        </w:trPr>
        <w:tc>
          <w:tcPr>
            <w:tcW w:w="5580" w:type="dxa"/>
            <w:tcBorders>
              <w:top w:val="single"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Jazyk a komunikácia</w:t>
            </w:r>
          </w:p>
        </w:tc>
        <w:tc>
          <w:tcPr>
            <w:tcW w:w="2340" w:type="dxa"/>
            <w:tcBorders>
              <w:top w:val="single"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34</w:t>
            </w:r>
          </w:p>
        </w:tc>
        <w:tc>
          <w:tcPr>
            <w:tcW w:w="1222" w:type="dxa"/>
            <w:tcBorders>
              <w:top w:val="single"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1088</w:t>
            </w:r>
          </w:p>
        </w:tc>
      </w:tr>
      <w:tr w:rsidR="00DA35AB" w:rsidRPr="00B627D7">
        <w:tc>
          <w:tcPr>
            <w:tcW w:w="558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Človek, hodnoty a spoločnosť</w:t>
            </w:r>
          </w:p>
        </w:tc>
        <w:tc>
          <w:tcPr>
            <w:tcW w:w="234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3</w:t>
            </w:r>
          </w:p>
        </w:tc>
        <w:tc>
          <w:tcPr>
            <w:tcW w:w="1222"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96</w:t>
            </w:r>
          </w:p>
        </w:tc>
      </w:tr>
      <w:tr w:rsidR="00DA35AB" w:rsidRPr="00B627D7">
        <w:tc>
          <w:tcPr>
            <w:tcW w:w="558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Človek a príroda</w:t>
            </w:r>
          </w:p>
        </w:tc>
        <w:tc>
          <w:tcPr>
            <w:tcW w:w="234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7</w:t>
            </w:r>
          </w:p>
        </w:tc>
        <w:tc>
          <w:tcPr>
            <w:tcW w:w="1222"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224</w:t>
            </w:r>
          </w:p>
        </w:tc>
      </w:tr>
      <w:tr w:rsidR="00DA35AB" w:rsidRPr="00B627D7">
        <w:tc>
          <w:tcPr>
            <w:tcW w:w="558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 xml:space="preserve">Matematika a práca s informáciami  </w:t>
            </w:r>
          </w:p>
        </w:tc>
        <w:tc>
          <w:tcPr>
            <w:tcW w:w="234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8</w:t>
            </w:r>
          </w:p>
        </w:tc>
        <w:tc>
          <w:tcPr>
            <w:tcW w:w="1222"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256</w:t>
            </w:r>
          </w:p>
        </w:tc>
      </w:tr>
      <w:tr w:rsidR="00DA35AB" w:rsidRPr="00B627D7">
        <w:tc>
          <w:tcPr>
            <w:tcW w:w="5580" w:type="dxa"/>
            <w:tcBorders>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Zdravie a pohyb</w:t>
            </w:r>
          </w:p>
        </w:tc>
        <w:tc>
          <w:tcPr>
            <w:tcW w:w="2340" w:type="dxa"/>
            <w:tcBorders>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8</w:t>
            </w:r>
          </w:p>
        </w:tc>
        <w:tc>
          <w:tcPr>
            <w:tcW w:w="1222" w:type="dxa"/>
            <w:tcBorders>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256</w:t>
            </w:r>
          </w:p>
        </w:tc>
      </w:tr>
      <w:tr w:rsidR="00DA35AB" w:rsidRPr="00B627D7">
        <w:tc>
          <w:tcPr>
            <w:tcW w:w="5580" w:type="dxa"/>
            <w:tcBorders>
              <w:top w:val="thinThickSmallGap" w:sz="12" w:space="0" w:color="auto"/>
              <w:left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Disponibilné hodiny</w:t>
            </w:r>
          </w:p>
        </w:tc>
        <w:tc>
          <w:tcPr>
            <w:tcW w:w="2340" w:type="dxa"/>
            <w:tcBorders>
              <w:top w:val="thinThickSmallGap" w:sz="12" w:space="0" w:color="auto"/>
              <w:left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4</w:t>
            </w:r>
          </w:p>
        </w:tc>
        <w:tc>
          <w:tcPr>
            <w:tcW w:w="1222" w:type="dxa"/>
            <w:tcBorders>
              <w:top w:val="thinThickSmallGap" w:sz="12" w:space="0" w:color="auto"/>
              <w:left w:val="thinThickSmallGap" w:sz="12" w:space="0" w:color="auto"/>
              <w:right w:val="thinThickSmallGap" w:sz="12" w:space="0" w:color="auto"/>
            </w:tcBorders>
            <w:shd w:val="clear" w:color="auto" w:fill="E6E6E6"/>
          </w:tcPr>
          <w:p w:rsidR="00DA35AB" w:rsidRPr="00B627D7" w:rsidRDefault="00DA35AB" w:rsidP="003521D1">
            <w:pPr>
              <w:pStyle w:val="Zarkazkladnhotextu"/>
              <w:spacing w:line="240" w:lineRule="auto"/>
              <w:rPr>
                <w:b/>
                <w:bCs/>
                <w:sz w:val="20"/>
                <w:szCs w:val="20"/>
                <w:lang w:eastAsia="cs-CZ"/>
              </w:rPr>
            </w:pPr>
            <w:r w:rsidRPr="00B627D7">
              <w:rPr>
                <w:sz w:val="20"/>
                <w:szCs w:val="20"/>
                <w:lang w:eastAsia="cs-CZ"/>
              </w:rPr>
              <w:t>128</w:t>
            </w:r>
          </w:p>
        </w:tc>
      </w:tr>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caps/>
                <w:sz w:val="20"/>
                <w:szCs w:val="20"/>
                <w:lang w:eastAsia="cs-CZ"/>
              </w:rPr>
            </w:pPr>
            <w:r w:rsidRPr="00B627D7">
              <w:rPr>
                <w:caps/>
                <w:sz w:val="20"/>
                <w:szCs w:val="20"/>
                <w:lang w:eastAsia="cs-CZ"/>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68</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2176</w:t>
            </w:r>
          </w:p>
        </w:tc>
      </w:tr>
      <w:tr w:rsidR="00DA35AB" w:rsidRPr="00B627D7">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jc w:val="both"/>
              <w:rPr>
                <w:sz w:val="20"/>
                <w:szCs w:val="20"/>
                <w:lang w:eastAsia="cs-CZ"/>
              </w:rPr>
            </w:pPr>
            <w:r w:rsidRPr="00B627D7">
              <w:rPr>
                <w:sz w:val="20"/>
                <w:szCs w:val="20"/>
                <w:lang w:eastAsia="cs-CZ"/>
              </w:rPr>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132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rsidR="00DA35AB" w:rsidRPr="00B627D7" w:rsidRDefault="00DA35AB" w:rsidP="003521D1">
            <w:pPr>
              <w:pStyle w:val="Zarkazkladnhotextu"/>
              <w:spacing w:line="240" w:lineRule="auto"/>
              <w:rPr>
                <w:sz w:val="20"/>
                <w:szCs w:val="20"/>
                <w:lang w:eastAsia="cs-CZ"/>
              </w:rPr>
            </w:pPr>
            <w:r w:rsidRPr="00B627D7">
              <w:rPr>
                <w:sz w:val="20"/>
                <w:szCs w:val="20"/>
                <w:lang w:eastAsia="cs-CZ"/>
              </w:rPr>
              <w:t>4224</w:t>
            </w:r>
          </w:p>
        </w:tc>
      </w:tr>
      <w:tr w:rsidR="00DA35AB" w:rsidRPr="00B627D7">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sz w:val="20"/>
                <w:szCs w:val="20"/>
                <w:lang w:eastAsia="cs-CZ"/>
              </w:rPr>
            </w:pPr>
            <w:r w:rsidRPr="00B627D7">
              <w:rPr>
                <w:sz w:val="20"/>
                <w:szCs w:val="20"/>
                <w:lang w:eastAsia="cs-CZ"/>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sz w:val="20"/>
                <w:szCs w:val="20"/>
                <w:lang w:eastAsia="cs-CZ"/>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35AB" w:rsidRPr="00B627D7" w:rsidRDefault="00DA35AB" w:rsidP="003521D1">
            <w:pPr>
              <w:pStyle w:val="Zarkazkladnhotextu"/>
              <w:spacing w:line="240" w:lineRule="auto"/>
              <w:jc w:val="both"/>
              <w:rPr>
                <w:sz w:val="20"/>
                <w:szCs w:val="20"/>
                <w:lang w:eastAsia="cs-CZ"/>
              </w:rPr>
            </w:pPr>
          </w:p>
        </w:tc>
      </w:tr>
      <w:tr w:rsidR="00DA35AB" w:rsidRPr="00B627D7">
        <w:trPr>
          <w:trHeight w:val="248"/>
        </w:trPr>
        <w:tc>
          <w:tcPr>
            <w:tcW w:w="5580" w:type="dxa"/>
            <w:tcBorders>
              <w:top w:val="thinThickSmallGap"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Ochrana človeka a prírody</w:t>
            </w:r>
          </w:p>
        </w:tc>
        <w:tc>
          <w:tcPr>
            <w:tcW w:w="2340" w:type="dxa"/>
            <w:tcBorders>
              <w:top w:val="thinThickSmallGap"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c>
          <w:tcPr>
            <w:tcW w:w="1222" w:type="dxa"/>
            <w:tcBorders>
              <w:top w:val="thinThickSmallGap" w:sz="12" w:space="0" w:color="auto"/>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r>
      <w:tr w:rsidR="00DA35AB" w:rsidRPr="00B627D7">
        <w:trPr>
          <w:trHeight w:val="244"/>
        </w:trPr>
        <w:tc>
          <w:tcPr>
            <w:tcW w:w="558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Telovýchovno-výcvikový kurz</w:t>
            </w:r>
          </w:p>
        </w:tc>
        <w:tc>
          <w:tcPr>
            <w:tcW w:w="2340"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c>
          <w:tcPr>
            <w:tcW w:w="1222" w:type="dxa"/>
            <w:tcBorders>
              <w:left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r>
      <w:tr w:rsidR="00DA35AB" w:rsidRPr="00B627D7">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jc w:val="both"/>
              <w:rPr>
                <w:b/>
                <w:bCs/>
                <w:sz w:val="20"/>
                <w:szCs w:val="20"/>
                <w:lang w:eastAsia="cs-CZ"/>
              </w:rPr>
            </w:pPr>
            <w:r w:rsidRPr="00B627D7">
              <w:rPr>
                <w:sz w:val="20"/>
                <w:szCs w:val="20"/>
                <w:lang w:eastAsia="cs-CZ"/>
              </w:rPr>
              <w:t>Maturitná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rsidR="00DA35AB" w:rsidRPr="00B627D7" w:rsidRDefault="00DA35AB" w:rsidP="003521D1">
            <w:pPr>
              <w:pStyle w:val="Zarkazkladnhotextu"/>
              <w:spacing w:line="240" w:lineRule="auto"/>
              <w:rPr>
                <w:b/>
                <w:bCs/>
                <w:sz w:val="20"/>
                <w:szCs w:val="20"/>
                <w:lang w:eastAsia="cs-CZ"/>
              </w:rPr>
            </w:pPr>
          </w:p>
        </w:tc>
      </w:tr>
    </w:tbl>
    <w:p w:rsidR="00DA35AB" w:rsidRDefault="00DA35AB" w:rsidP="00035AD5">
      <w:pPr>
        <w:autoSpaceDE w:val="0"/>
        <w:autoSpaceDN w:val="0"/>
        <w:adjustRightInd w:val="0"/>
        <w:rPr>
          <w:rFonts w:ascii="Arial-BoldMT" w:hAnsi="Arial-BoldMT" w:cs="Arial-BoldMT"/>
          <w:b/>
          <w:bCs/>
          <w:color w:val="42CE37"/>
          <w:sz w:val="23"/>
          <w:szCs w:val="23"/>
        </w:rPr>
      </w:pPr>
    </w:p>
    <w:p w:rsidR="00C47494" w:rsidRPr="00B627D7" w:rsidRDefault="00C47494" w:rsidP="00C47494">
      <w:pPr>
        <w:rPr>
          <w:b/>
          <w:bCs/>
        </w:rPr>
      </w:pPr>
      <w:r w:rsidRPr="00B627D7">
        <w:rPr>
          <w:b/>
          <w:bCs/>
        </w:rPr>
        <w:t>Poznámky:</w:t>
      </w:r>
    </w:p>
    <w:p w:rsidR="00C47494" w:rsidRPr="00B627D7"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Počet týždenných vyučovacích hodín v školských vzdelávacích programoch je  minimálne 33 hodín a maximálne 35 hodín, za celé štúdium minimálne 132 hodín, maximálne 140 hodín. Školský rok trvá 40 týždňov, výučba v študijných odboroch sa realizuje v  1., 2. a  3. ročníku v rozsahu 33 týždňov,</w:t>
      </w:r>
      <w:r w:rsidR="009012EA">
        <w:rPr>
          <w:snapToGrid w:val="0"/>
        </w:rPr>
        <w:t xml:space="preserve"> </w:t>
      </w:r>
      <w:r w:rsidRPr="00B627D7">
        <w:rPr>
          <w:snapToGrid w:val="0"/>
        </w:rPr>
        <w:t>v  4. ročníku v rozsahu 30 týždňov (do celkového počtu hodín za štúdium sa počíta priemer 32 týždňov, spresnenie  počtu hodín za štúdium bude predmetom školských učebných plánov). Časová rezerva sa využije na opakovanie a doplnenie učiva, na športovo-vzdelávacie kurzy, na tvorbu projektov, exkurzie, atď. a v poslednom ročníku na absolvovanie  maturitnej skúšky.</w:t>
      </w:r>
    </w:p>
    <w:p w:rsidR="00710DB3"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Trieda sa môže deliť na skupiny podľa súčasne platnej legislatívy.</w:t>
      </w:r>
      <w:r w:rsidR="009012EA">
        <w:rPr>
          <w:snapToGrid w:val="0"/>
        </w:rPr>
        <w:t xml:space="preserve"> </w:t>
      </w:r>
    </w:p>
    <w:p w:rsidR="00871588"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 xml:space="preserve">Výučba slovenského jazyka a literatúry sa v študijných odboroch realizuje s dotáciou minimálne 3 hodiny týždenne v každom ročníku. </w:t>
      </w:r>
    </w:p>
    <w:p w:rsidR="00C47494" w:rsidRPr="00B627D7"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Vyučujú sa dva  z jazykov: jazyk anglický, nemecký, francúzsky, ruský,  španielsky, podľa potreby a podmienok školy aj ďalšie cudzie jazyky. Výučba prvého cudzieho jazyka sa v študijných odboroch  realizuje minimálne v rozsahu 3 týždenných vyučovacích hodín v ročníku. Výučba druhého cudzieho jazyka sa v študijných odboroch realizuje minimálne v rozsahu 3 týždenných vyučovacích hodín v 1. a 2. ročníku a minimálne v rozsahu 2 týždenných vyučovacích hodín v 3. a 4. ročníku.</w:t>
      </w:r>
      <w:r w:rsidR="00871588">
        <w:rPr>
          <w:snapToGrid w:val="0"/>
        </w:rPr>
        <w:t xml:space="preserve"> </w:t>
      </w:r>
    </w:p>
    <w:p w:rsidR="00C47494"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Súčasťou vzdelávacej oblasti „Človek, hodnoty a spoločnosť“ sú predmety etická výchova/náboženská výchova, ktoré sa vyučujú podľa záujmu žiakov v skupinách najviac s počtom 20 žiakov. Predmety etická výchova/náboženská výchova nie sú klasifikované, na vysvedčení</w:t>
      </w:r>
      <w:r w:rsidRPr="00B627D7">
        <w:t xml:space="preserve"> žiaka a v katalógovom liste žiaka sa uvedie „absolvoval/-a“.</w:t>
      </w:r>
      <w:r w:rsidRPr="00B627D7">
        <w:rPr>
          <w:snapToGrid w:val="0"/>
        </w:rPr>
        <w:t xml:space="preserve"> Ostatné predmety tejto vzdelávacej oblasti</w:t>
      </w:r>
      <w:r w:rsidR="00D64733">
        <w:rPr>
          <w:snapToGrid w:val="0"/>
        </w:rPr>
        <w:t xml:space="preserve">: dejepis, náuka o spoločnosti </w:t>
      </w:r>
      <w:r w:rsidRPr="00B627D7">
        <w:rPr>
          <w:snapToGrid w:val="0"/>
        </w:rPr>
        <w:t>sú klasifikované.</w:t>
      </w:r>
    </w:p>
    <w:p w:rsidR="003338D3" w:rsidRPr="0079767F" w:rsidRDefault="003338D3" w:rsidP="009C3553">
      <w:pPr>
        <w:numPr>
          <w:ilvl w:val="0"/>
          <w:numId w:val="8"/>
        </w:numPr>
        <w:tabs>
          <w:tab w:val="clear" w:pos="413"/>
          <w:tab w:val="num" w:pos="540"/>
        </w:tabs>
        <w:spacing w:before="120"/>
        <w:ind w:left="540" w:hanging="489"/>
        <w:jc w:val="both"/>
        <w:rPr>
          <w:snapToGrid w:val="0"/>
        </w:rPr>
      </w:pPr>
      <w:r w:rsidRPr="0079767F">
        <w:t>Súčasťou vzdelávacej oblasti „Človek a príroda“ sú predmety ekológia, fyzika, chémia a</w:t>
      </w:r>
      <w:r w:rsidR="0079767F" w:rsidRPr="0079767F">
        <w:t> </w:t>
      </w:r>
      <w:r w:rsidRPr="0079767F">
        <w:t>biológia</w:t>
      </w:r>
      <w:r w:rsidR="0079767F" w:rsidRPr="0079767F">
        <w:t xml:space="preserve"> , ktoré sa vyučujú podľa ich účelu v danom odbore</w:t>
      </w:r>
      <w:r w:rsidR="00EC570C" w:rsidRPr="0079767F">
        <w:t xml:space="preserve">. </w:t>
      </w:r>
    </w:p>
    <w:p w:rsidR="00871588" w:rsidRPr="0079767F" w:rsidRDefault="00EC570C" w:rsidP="009C3553">
      <w:pPr>
        <w:numPr>
          <w:ilvl w:val="0"/>
          <w:numId w:val="8"/>
        </w:numPr>
        <w:tabs>
          <w:tab w:val="clear" w:pos="413"/>
          <w:tab w:val="num" w:pos="540"/>
        </w:tabs>
        <w:spacing w:before="120"/>
        <w:ind w:left="540" w:hanging="489"/>
        <w:jc w:val="both"/>
        <w:rPr>
          <w:snapToGrid w:val="0"/>
        </w:rPr>
      </w:pPr>
      <w:r w:rsidRPr="0079767F">
        <w:t xml:space="preserve">Súčasťou vzdelávacej oblasti „Matematika a práca s informáciami“ sú predmety matematika a aplikovaná informatika Predmet matematika sa vyučuje </w:t>
      </w:r>
      <w:r w:rsidRPr="0079767F">
        <w:rPr>
          <w:snapToGrid w:val="0"/>
        </w:rPr>
        <w:t>minimálne v rozsahu 2 týždenných vyučovacích hodín v 1., 2. a 3.</w:t>
      </w:r>
      <w:r w:rsidRPr="00B944F6">
        <w:rPr>
          <w:rFonts w:ascii="Arial" w:hAnsi="Arial" w:cs="Arial"/>
          <w:b/>
          <w:bCs/>
          <w:snapToGrid w:val="0"/>
        </w:rPr>
        <w:t xml:space="preserve"> </w:t>
      </w:r>
      <w:r w:rsidRPr="0079767F">
        <w:rPr>
          <w:snapToGrid w:val="0"/>
        </w:rPr>
        <w:t xml:space="preserve">ročníku </w:t>
      </w:r>
      <w:r w:rsidRPr="0079767F">
        <w:t xml:space="preserve">štúdia. Predmet aplikovaná informatika sa vyučuje </w:t>
      </w:r>
      <w:r w:rsidRPr="0079767F">
        <w:rPr>
          <w:snapToGrid w:val="0"/>
        </w:rPr>
        <w:t xml:space="preserve">minimálne v rozsahu 1 týždennej vyučovacej hodiny v 1. a 2. ročníku </w:t>
      </w:r>
      <w:r w:rsidRPr="0079767F">
        <w:t xml:space="preserve">štúdia. </w:t>
      </w:r>
    </w:p>
    <w:p w:rsidR="00871588" w:rsidRDefault="00871588" w:rsidP="009C3553">
      <w:pPr>
        <w:numPr>
          <w:ilvl w:val="0"/>
          <w:numId w:val="8"/>
        </w:numPr>
        <w:tabs>
          <w:tab w:val="clear" w:pos="413"/>
          <w:tab w:val="num" w:pos="540"/>
        </w:tabs>
        <w:spacing w:before="120"/>
        <w:ind w:left="540" w:hanging="489"/>
        <w:jc w:val="both"/>
        <w:rPr>
          <w:snapToGrid w:val="0"/>
        </w:rPr>
      </w:pPr>
      <w:r w:rsidRPr="0079767F">
        <w:lastRenderedPageBreak/>
        <w:t xml:space="preserve">Súčasťou vzdelávacej oblasti „Zdravie a pohyb“ je predmet telesná výchova, ktorý sa vyučuje </w:t>
      </w:r>
      <w:r w:rsidRPr="0079767F">
        <w:rPr>
          <w:snapToGrid w:val="0"/>
        </w:rPr>
        <w:t xml:space="preserve">minimálne v rozsahu 2 týždenných vyučovacích hodín v ročníku. </w:t>
      </w:r>
    </w:p>
    <w:p w:rsidR="00D64733" w:rsidRPr="00B627D7" w:rsidRDefault="00D64733" w:rsidP="009C3553">
      <w:pPr>
        <w:numPr>
          <w:ilvl w:val="0"/>
          <w:numId w:val="8"/>
        </w:numPr>
        <w:tabs>
          <w:tab w:val="clear" w:pos="413"/>
          <w:tab w:val="num" w:pos="540"/>
        </w:tabs>
        <w:spacing w:before="120"/>
        <w:ind w:left="540" w:hanging="489"/>
        <w:jc w:val="both"/>
        <w:rPr>
          <w:snapToGrid w:val="0"/>
        </w:rPr>
      </w:pPr>
      <w:r w:rsidRPr="00B627D7">
        <w:rPr>
          <w:snapToGrid w:val="0"/>
        </w:rPr>
        <w:t xml:space="preserve">Disponibilné hodiny </w:t>
      </w:r>
      <w:r w:rsidRPr="00B627D7">
        <w:t>pre všeobecnú zložku vzdelávania</w:t>
      </w:r>
      <w:r w:rsidRPr="00B627D7">
        <w:rPr>
          <w:b/>
          <w:bCs/>
        </w:rPr>
        <w:t xml:space="preserve"> </w:t>
      </w:r>
      <w:r w:rsidRPr="00B627D7">
        <w:rPr>
          <w:snapToGrid w:val="0"/>
        </w:rPr>
        <w:t>sú prostriedkom na modifikáciu učebného plánu v školskom vzdelávacom programe a   súčasne  na vnútornú diferenciáciu štúdia na strednej škole. O ich využití rozhoduje vedenie školy na základe vlastnej koncepcie výchovy a vzdelávania. Disponibilné hodiny umožňujú efektívne využitie medzi</w:t>
      </w:r>
      <w:r>
        <w:rPr>
          <w:snapToGrid w:val="0"/>
        </w:rPr>
        <w:t xml:space="preserve"> </w:t>
      </w:r>
      <w:r w:rsidRPr="00B627D7">
        <w:rPr>
          <w:snapToGrid w:val="0"/>
        </w:rPr>
        <w:t xml:space="preserve">predmetových vzťahov na vyššej úrovni. Možno ich využiť na posilnenie hodinovej dotácie základného učiva (povinných predmetov) alebo na zaradenie ďalšieho rozširujúceho učiva (voliteľných predmetov) v učebnom pláne. Disponibilné hodiny sa môžu využiť pre všeobecné vzdelávanie. Disponibilné hodiny na všeobecné vzdelávanie sa nemôžu využiť na odborné vzdelávanie.  </w:t>
      </w:r>
    </w:p>
    <w:p w:rsidR="00C47494" w:rsidRPr="00B627D7"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Povinnou súčasťou výchovy a vzdelávania žiakov študijných odborov stredných odborných škôl v SR je učivo „Ochrana človeka a prírody“. Obsah učiva sa realizuje účelovými cvičeniami a samostatným kurzom na ochranu človeka a prírody. Cvičenia sa uskutočňujú v 1. a 2. ročníku priamo v teréne. Samostatný kurz je organizovaný v 3.</w:t>
      </w:r>
      <w:r w:rsidRPr="00B627D7">
        <w:t xml:space="preserve"> </w:t>
      </w:r>
      <w:r w:rsidRPr="00B627D7">
        <w:rPr>
          <w:snapToGrid w:val="0"/>
        </w:rPr>
        <w:t xml:space="preserve">ročníku a  je súčasťou plánu práce školy. </w:t>
      </w:r>
    </w:p>
    <w:p w:rsidR="00C47494" w:rsidRPr="00B627D7"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 xml:space="preserve">Účelové kurzy sa realizujú v rámci časovej rezervy v školskom roku.  </w:t>
      </w:r>
    </w:p>
    <w:p w:rsidR="00C47494" w:rsidRPr="002F07B4" w:rsidRDefault="00C47494" w:rsidP="009C3553">
      <w:pPr>
        <w:numPr>
          <w:ilvl w:val="0"/>
          <w:numId w:val="8"/>
        </w:numPr>
        <w:tabs>
          <w:tab w:val="clear" w:pos="413"/>
          <w:tab w:val="num" w:pos="540"/>
        </w:tabs>
        <w:spacing w:before="120"/>
        <w:ind w:left="540" w:hanging="489"/>
        <w:jc w:val="both"/>
        <w:rPr>
          <w:snapToGrid w:val="0"/>
        </w:rPr>
      </w:pPr>
      <w:r w:rsidRPr="00B627D7">
        <w:rPr>
          <w:snapToGrid w:val="0"/>
        </w:rPr>
        <w:t>Maturitná skúška</w:t>
      </w:r>
      <w:r>
        <w:rPr>
          <w:rFonts w:ascii="Arial" w:hAnsi="Arial" w:cs="Arial"/>
          <w:snapToGrid w:val="0"/>
        </w:rPr>
        <w:t xml:space="preserve"> </w:t>
      </w:r>
      <w:r w:rsidRPr="002F07B4">
        <w:rPr>
          <w:snapToGrid w:val="0"/>
        </w:rPr>
        <w:t>sa organizuje podľa súčasne platnej školskej legislatívy.</w:t>
      </w:r>
    </w:p>
    <w:p w:rsidR="00DA35AB" w:rsidRDefault="00DA35AB" w:rsidP="00035AD5">
      <w:pPr>
        <w:autoSpaceDE w:val="0"/>
        <w:autoSpaceDN w:val="0"/>
        <w:adjustRightInd w:val="0"/>
        <w:rPr>
          <w:rFonts w:ascii="Arial-BoldMT" w:hAnsi="Arial-BoldMT" w:cs="Arial-BoldMT"/>
          <w:b/>
          <w:bCs/>
          <w:color w:val="42CE37"/>
          <w:sz w:val="23"/>
          <w:szCs w:val="23"/>
        </w:rPr>
      </w:pPr>
    </w:p>
    <w:p w:rsidR="00DA35AB" w:rsidRDefault="00DA35AB" w:rsidP="00035AD5">
      <w:pPr>
        <w:autoSpaceDE w:val="0"/>
        <w:autoSpaceDN w:val="0"/>
        <w:adjustRightInd w:val="0"/>
        <w:rPr>
          <w:rFonts w:ascii="Arial-BoldMT" w:hAnsi="Arial-BoldMT" w:cs="Arial-BoldMT"/>
          <w:b/>
          <w:bCs/>
          <w:color w:val="42CE37"/>
          <w:sz w:val="23"/>
          <w:szCs w:val="23"/>
        </w:rPr>
      </w:pPr>
    </w:p>
    <w:p w:rsidR="00710DB3" w:rsidRDefault="00710DB3" w:rsidP="00DA2AFC">
      <w:pPr>
        <w:autoSpaceDE w:val="0"/>
        <w:autoSpaceDN w:val="0"/>
        <w:adjustRightInd w:val="0"/>
        <w:rPr>
          <w:rFonts w:ascii="Arial-BoldMT" w:hAnsi="Arial-BoldMT" w:cs="Arial-BoldMT"/>
          <w:b/>
          <w:bCs/>
          <w:color w:val="42CE37"/>
          <w:sz w:val="23"/>
          <w:szCs w:val="23"/>
        </w:rPr>
      </w:pPr>
    </w:p>
    <w:p w:rsidR="00DA2AFC" w:rsidRPr="00F92F00" w:rsidRDefault="00C47494" w:rsidP="00DA2AFC">
      <w:pPr>
        <w:autoSpaceDE w:val="0"/>
        <w:autoSpaceDN w:val="0"/>
        <w:adjustRightInd w:val="0"/>
        <w:rPr>
          <w:rFonts w:ascii="Arial-BoldMT" w:hAnsi="Arial-BoldMT" w:cs="Arial-BoldMT"/>
          <w:sz w:val="20"/>
          <w:szCs w:val="20"/>
        </w:rPr>
      </w:pPr>
      <w:r w:rsidRPr="00F92F00">
        <w:rPr>
          <w:rFonts w:ascii="Arial-BoldMT" w:hAnsi="Arial-BoldMT" w:cs="Arial-BoldMT"/>
          <w:b/>
          <w:bCs/>
          <w:sz w:val="23"/>
          <w:szCs w:val="23"/>
        </w:rPr>
        <w:t xml:space="preserve">6 2 </w:t>
      </w:r>
      <w:r w:rsidR="00DA2AFC" w:rsidRPr="00F92F00">
        <w:rPr>
          <w:rFonts w:ascii="Arial-BoldMT CE" w:hAnsi="Arial-BoldMT CE" w:cs="Arial-BoldMT CE"/>
          <w:b/>
          <w:bCs/>
          <w:sz w:val="23"/>
          <w:szCs w:val="23"/>
        </w:rPr>
        <w:t>UČEBN</w:t>
      </w:r>
      <w:r w:rsidR="00007F2E" w:rsidRPr="00F92F00">
        <w:rPr>
          <w:rFonts w:ascii="Arial-BoldMT" w:hAnsi="Arial-BoldMT" w:cs="Arial-BoldMT"/>
          <w:b/>
          <w:bCs/>
          <w:sz w:val="23"/>
          <w:szCs w:val="23"/>
        </w:rPr>
        <w:t>Ý</w:t>
      </w:r>
      <w:r w:rsidR="00DA2AFC" w:rsidRPr="00F92F00">
        <w:rPr>
          <w:rFonts w:ascii="Arial-BoldMT" w:hAnsi="Arial-BoldMT" w:cs="Arial-BoldMT"/>
          <w:b/>
          <w:bCs/>
          <w:sz w:val="23"/>
          <w:szCs w:val="23"/>
        </w:rPr>
        <w:t xml:space="preserve"> PLÁN PRE ODBORNÚ ZLOŽKU VZDELÁVANIA</w:t>
      </w:r>
    </w:p>
    <w:p w:rsidR="008E2F4C" w:rsidRPr="008E2F4C" w:rsidRDefault="00C47494" w:rsidP="008E2F4C">
      <w:pPr>
        <w:tabs>
          <w:tab w:val="num" w:pos="540"/>
        </w:tabs>
        <w:spacing w:before="240"/>
        <w:ind w:left="51"/>
        <w:jc w:val="both"/>
      </w:pPr>
      <w:r w:rsidRPr="008E2F4C">
        <w:rPr>
          <w:b/>
          <w:bCs/>
        </w:rPr>
        <w:t>Učebný plán pre odbornú zložku vzdelávania</w:t>
      </w:r>
      <w:r w:rsidRPr="008E2F4C">
        <w:t xml:space="preserve"> </w:t>
      </w:r>
      <w:r w:rsidR="008E2F4C" w:rsidRPr="008E2F4C">
        <w:t>vymedzuje záväzný minimálny rozsah odborného vzdelávania v jednotlivých študijných odboroch pripravujúcich žiakov na výkon zdravotníckeho povolania. Počty vyučovacích hodín pre povinné vyučovacie predmety  a</w:t>
      </w:r>
      <w:r w:rsidR="00967FD2">
        <w:t xml:space="preserve"> odbornú </w:t>
      </w:r>
      <w:r w:rsidR="008E2F4C" w:rsidRPr="008E2F4C">
        <w:t>klinickú prax</w:t>
      </w:r>
      <w:r w:rsidR="00967FD2">
        <w:t xml:space="preserve"> uvedené v učebnom pláne</w:t>
      </w:r>
      <w:r w:rsidR="008E2F4C" w:rsidRPr="008E2F4C">
        <w:t xml:space="preserve"> predstavujú nevyhnutné minimum.</w:t>
      </w:r>
    </w:p>
    <w:tbl>
      <w:tblPr>
        <w:tblW w:w="0" w:type="auto"/>
        <w:tblCellSpacing w:w="20" w:type="dxa"/>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666"/>
        <w:gridCol w:w="4666"/>
      </w:tblGrid>
      <w:tr w:rsidR="00CE561A" w:rsidTr="00F83A71">
        <w:trPr>
          <w:trHeight w:val="1255"/>
          <w:tblCellSpacing w:w="20" w:type="dxa"/>
        </w:trPr>
        <w:tc>
          <w:tcPr>
            <w:tcW w:w="4606" w:type="dxa"/>
          </w:tcPr>
          <w:p w:rsidR="00CE561A" w:rsidRDefault="00CE561A" w:rsidP="00372740"/>
          <w:p w:rsidR="00CE561A" w:rsidRDefault="00CE561A" w:rsidP="00372740">
            <w:r>
              <w:t>Poskytnutý stupeň vzdelania:</w:t>
            </w:r>
          </w:p>
        </w:tc>
        <w:tc>
          <w:tcPr>
            <w:tcW w:w="4606" w:type="dxa"/>
          </w:tcPr>
          <w:p w:rsidR="00CE561A" w:rsidRPr="00F83A71" w:rsidRDefault="00CE561A" w:rsidP="00372740">
            <w:pPr>
              <w:rPr>
                <w:b/>
                <w:bCs/>
              </w:rPr>
            </w:pPr>
          </w:p>
          <w:p w:rsidR="00CE561A" w:rsidRPr="00F83A71" w:rsidRDefault="00CE561A" w:rsidP="00372740">
            <w:pPr>
              <w:rPr>
                <w:b/>
                <w:bCs/>
              </w:rPr>
            </w:pPr>
            <w:r w:rsidRPr="00F83A71">
              <w:rPr>
                <w:b/>
                <w:bCs/>
              </w:rPr>
              <w:t>úplné stredné odborné vzdelanie</w:t>
            </w:r>
          </w:p>
          <w:p w:rsidR="00CE561A" w:rsidRDefault="00CE561A" w:rsidP="00372740"/>
          <w:p w:rsidR="00327887" w:rsidRDefault="00CE561A" w:rsidP="00372740">
            <w:r>
              <w:t xml:space="preserve">klasifikácia stupňov vzdelania podľa: </w:t>
            </w:r>
          </w:p>
          <w:p w:rsidR="00CE561A" w:rsidRDefault="00CE561A" w:rsidP="00F83A71">
            <w:pPr>
              <w:jc w:val="center"/>
            </w:pPr>
            <w:r w:rsidRPr="00F83A71">
              <w:rPr>
                <w:b/>
                <w:bCs/>
              </w:rPr>
              <w:t>ISCED – 3A</w:t>
            </w:r>
          </w:p>
        </w:tc>
      </w:tr>
      <w:tr w:rsidR="00CE561A" w:rsidTr="00F83A71">
        <w:trPr>
          <w:tblCellSpacing w:w="20" w:type="dxa"/>
        </w:trPr>
        <w:tc>
          <w:tcPr>
            <w:tcW w:w="4606" w:type="dxa"/>
          </w:tcPr>
          <w:p w:rsidR="00CE561A" w:rsidRPr="00E02C2C" w:rsidRDefault="00CE561A" w:rsidP="00372740">
            <w:r w:rsidRPr="00E02C2C">
              <w:t xml:space="preserve">Študijný odbor:   </w:t>
            </w:r>
          </w:p>
        </w:tc>
        <w:tc>
          <w:tcPr>
            <w:tcW w:w="4606" w:type="dxa"/>
          </w:tcPr>
          <w:p w:rsidR="00CE561A" w:rsidRPr="00F83A71" w:rsidRDefault="00CE561A" w:rsidP="00F83A71">
            <w:pPr>
              <w:jc w:val="center"/>
              <w:rPr>
                <w:b/>
                <w:bCs/>
              </w:rPr>
            </w:pPr>
            <w:r w:rsidRPr="00F83A71">
              <w:rPr>
                <w:b/>
                <w:bCs/>
                <w:snapToGrid w:val="0"/>
              </w:rPr>
              <w:t xml:space="preserve">5356 6  zdravotnícky asistent  </w:t>
            </w:r>
          </w:p>
        </w:tc>
      </w:tr>
      <w:tr w:rsidR="00CE561A" w:rsidTr="00F83A71">
        <w:trPr>
          <w:tblCellSpacing w:w="20" w:type="dxa"/>
        </w:trPr>
        <w:tc>
          <w:tcPr>
            <w:tcW w:w="4606" w:type="dxa"/>
          </w:tcPr>
          <w:p w:rsidR="00CE561A" w:rsidRPr="00E02C2C" w:rsidRDefault="00CE561A" w:rsidP="00372740">
            <w:r w:rsidRPr="00E02C2C">
              <w:t>Odborné zamerania:</w:t>
            </w:r>
          </w:p>
        </w:tc>
        <w:tc>
          <w:tcPr>
            <w:tcW w:w="4606" w:type="dxa"/>
          </w:tcPr>
          <w:p w:rsidR="00CE561A" w:rsidRPr="00F83A71" w:rsidRDefault="00CE561A" w:rsidP="00F83A71">
            <w:pPr>
              <w:jc w:val="center"/>
              <w:rPr>
                <w:b/>
                <w:bCs/>
              </w:rPr>
            </w:pPr>
            <w:r w:rsidRPr="00F83A71">
              <w:rPr>
                <w:b/>
                <w:bCs/>
              </w:rPr>
              <w:t>––––</w:t>
            </w:r>
          </w:p>
        </w:tc>
      </w:tr>
      <w:tr w:rsidR="00CE561A" w:rsidTr="00F83A71">
        <w:trPr>
          <w:trHeight w:val="527"/>
          <w:tblCellSpacing w:w="20" w:type="dxa"/>
        </w:trPr>
        <w:tc>
          <w:tcPr>
            <w:tcW w:w="4606" w:type="dxa"/>
          </w:tcPr>
          <w:p w:rsidR="00CE561A" w:rsidRPr="00E02C2C" w:rsidRDefault="00CE561A" w:rsidP="00372740">
            <w:r w:rsidRPr="00E02C2C">
              <w:t>Forma, spôsob a organizácia</w:t>
            </w:r>
          </w:p>
          <w:p w:rsidR="00CE561A" w:rsidRPr="00E02C2C" w:rsidRDefault="00CE561A" w:rsidP="00372740">
            <w:r w:rsidRPr="00E02C2C">
              <w:t>štúdia:</w:t>
            </w:r>
          </w:p>
        </w:tc>
        <w:tc>
          <w:tcPr>
            <w:tcW w:w="4606" w:type="dxa"/>
          </w:tcPr>
          <w:p w:rsidR="00327887" w:rsidRPr="00F83A71" w:rsidRDefault="00CE561A" w:rsidP="00372740">
            <w:pPr>
              <w:rPr>
                <w:b/>
                <w:bCs/>
                <w:snapToGrid w:val="0"/>
              </w:rPr>
            </w:pPr>
            <w:r w:rsidRPr="00F83A71">
              <w:rPr>
                <w:b/>
                <w:bCs/>
                <w:snapToGrid w:val="0"/>
              </w:rPr>
              <w:t xml:space="preserve">denné štúdium pre absolventov základnej </w:t>
            </w:r>
            <w:r w:rsidR="00327887" w:rsidRPr="00F83A71">
              <w:rPr>
                <w:b/>
                <w:bCs/>
                <w:snapToGrid w:val="0"/>
              </w:rPr>
              <w:t xml:space="preserve">                         </w:t>
            </w:r>
          </w:p>
          <w:p w:rsidR="00CE561A" w:rsidRPr="00F83A71" w:rsidRDefault="00CE561A" w:rsidP="00F83A71">
            <w:pPr>
              <w:jc w:val="center"/>
              <w:rPr>
                <w:b/>
                <w:bCs/>
              </w:rPr>
            </w:pPr>
            <w:r w:rsidRPr="00F83A71">
              <w:rPr>
                <w:b/>
                <w:bCs/>
                <w:snapToGrid w:val="0"/>
              </w:rPr>
              <w:t>školy</w:t>
            </w:r>
          </w:p>
        </w:tc>
      </w:tr>
    </w:tbl>
    <w:p w:rsidR="00CE561A" w:rsidRDefault="00CE561A" w:rsidP="00CE561A"/>
    <w:tbl>
      <w:tblPr>
        <w:tblW w:w="0" w:type="auto"/>
        <w:tblCellSpacing w:w="20" w:type="dxa"/>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609"/>
        <w:gridCol w:w="1018"/>
        <w:gridCol w:w="969"/>
        <w:gridCol w:w="1315"/>
        <w:gridCol w:w="1315"/>
        <w:gridCol w:w="1335"/>
      </w:tblGrid>
      <w:tr w:rsidR="00CE561A" w:rsidTr="00F83A71">
        <w:trPr>
          <w:tblCellSpacing w:w="20" w:type="dxa"/>
        </w:trPr>
        <w:tc>
          <w:tcPr>
            <w:tcW w:w="0" w:type="auto"/>
          </w:tcPr>
          <w:p w:rsidR="00CE561A" w:rsidRPr="00F83A71" w:rsidRDefault="00CE561A" w:rsidP="00F83A71">
            <w:pPr>
              <w:jc w:val="center"/>
              <w:rPr>
                <w:b/>
                <w:bCs/>
                <w:snapToGrid w:val="0"/>
              </w:rPr>
            </w:pPr>
            <w:r w:rsidRPr="00F83A71">
              <w:rPr>
                <w:b/>
                <w:bCs/>
                <w:snapToGrid w:val="0"/>
              </w:rPr>
              <w:t>Kategórie a názvy vzdelávacích oblastí</w:t>
            </w:r>
          </w:p>
        </w:tc>
        <w:tc>
          <w:tcPr>
            <w:tcW w:w="0" w:type="auto"/>
            <w:gridSpan w:val="5"/>
          </w:tcPr>
          <w:p w:rsidR="00CE561A" w:rsidRPr="00F83A71" w:rsidRDefault="00CE561A" w:rsidP="00F83A71">
            <w:pPr>
              <w:jc w:val="center"/>
              <w:rPr>
                <w:b/>
                <w:bCs/>
                <w:snapToGrid w:val="0"/>
              </w:rPr>
            </w:pPr>
            <w:r w:rsidRPr="00F83A71">
              <w:rPr>
                <w:b/>
                <w:bCs/>
                <w:snapToGrid w:val="0"/>
              </w:rPr>
              <w:t>Minimálny počet týždenných vyučovacích hodín vo vzdelávacom programe v ročníku</w:t>
            </w:r>
          </w:p>
        </w:tc>
      </w:tr>
      <w:tr w:rsidR="00CE561A" w:rsidTr="00F83A71">
        <w:trPr>
          <w:tblCellSpacing w:w="20" w:type="dxa"/>
        </w:trPr>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r w:rsidRPr="00F83A71">
              <w:rPr>
                <w:b/>
                <w:bCs/>
              </w:rPr>
              <w:t>1.</w:t>
            </w:r>
          </w:p>
        </w:tc>
        <w:tc>
          <w:tcPr>
            <w:tcW w:w="0" w:type="auto"/>
          </w:tcPr>
          <w:p w:rsidR="00CE561A" w:rsidRPr="00F83A71" w:rsidRDefault="00CE561A" w:rsidP="00F83A71">
            <w:pPr>
              <w:jc w:val="center"/>
              <w:rPr>
                <w:b/>
                <w:bCs/>
              </w:rPr>
            </w:pPr>
            <w:r w:rsidRPr="00F83A71">
              <w:rPr>
                <w:b/>
                <w:bCs/>
              </w:rPr>
              <w:t>2.</w:t>
            </w:r>
          </w:p>
        </w:tc>
        <w:tc>
          <w:tcPr>
            <w:tcW w:w="0" w:type="auto"/>
          </w:tcPr>
          <w:p w:rsidR="00CE561A" w:rsidRPr="00F83A71" w:rsidRDefault="00CE561A" w:rsidP="00F83A71">
            <w:pPr>
              <w:jc w:val="center"/>
              <w:rPr>
                <w:b/>
                <w:bCs/>
              </w:rPr>
            </w:pPr>
            <w:r w:rsidRPr="00F83A71">
              <w:rPr>
                <w:b/>
                <w:bCs/>
              </w:rPr>
              <w:t>3.</w:t>
            </w:r>
          </w:p>
        </w:tc>
        <w:tc>
          <w:tcPr>
            <w:tcW w:w="0" w:type="auto"/>
          </w:tcPr>
          <w:p w:rsidR="00CE561A" w:rsidRPr="00F83A71" w:rsidRDefault="00CE561A" w:rsidP="00F83A71">
            <w:pPr>
              <w:jc w:val="center"/>
              <w:rPr>
                <w:b/>
                <w:bCs/>
              </w:rPr>
            </w:pPr>
            <w:r w:rsidRPr="00F83A71">
              <w:rPr>
                <w:b/>
                <w:bCs/>
              </w:rPr>
              <w:t>4.</w:t>
            </w:r>
          </w:p>
        </w:tc>
        <w:tc>
          <w:tcPr>
            <w:tcW w:w="0" w:type="auto"/>
          </w:tcPr>
          <w:p w:rsidR="00CE561A" w:rsidRPr="00F83A71" w:rsidRDefault="00CE561A" w:rsidP="00F83A71">
            <w:pPr>
              <w:jc w:val="center"/>
              <w:rPr>
                <w:b/>
                <w:bCs/>
              </w:rPr>
            </w:pPr>
            <w:r w:rsidRPr="00F83A71">
              <w:rPr>
                <w:b/>
                <w:bCs/>
              </w:rPr>
              <w:t>Spolu</w:t>
            </w:r>
          </w:p>
        </w:tc>
      </w:tr>
      <w:tr w:rsidR="00CE561A" w:rsidTr="00F83A71">
        <w:trPr>
          <w:tblCellSpacing w:w="20" w:type="dxa"/>
        </w:trPr>
        <w:tc>
          <w:tcPr>
            <w:tcW w:w="0" w:type="auto"/>
          </w:tcPr>
          <w:p w:rsidR="00CE561A" w:rsidRPr="00F83A71" w:rsidRDefault="00CE561A" w:rsidP="00F83A71">
            <w:pPr>
              <w:jc w:val="center"/>
              <w:rPr>
                <w:b/>
                <w:bCs/>
              </w:rPr>
            </w:pPr>
            <w:r w:rsidRPr="00F83A71">
              <w:rPr>
                <w:b/>
                <w:bCs/>
              </w:rPr>
              <w:t>Teoretické vzdelávanie a praktická príprava</w:t>
            </w: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r>
      <w:tr w:rsidR="00CE561A" w:rsidTr="00F83A71">
        <w:trPr>
          <w:tblCellSpacing w:w="20" w:type="dxa"/>
        </w:trPr>
        <w:tc>
          <w:tcPr>
            <w:tcW w:w="0" w:type="auto"/>
          </w:tcPr>
          <w:p w:rsidR="00CE561A" w:rsidRPr="00F83A71" w:rsidRDefault="00CE561A" w:rsidP="00372740">
            <w:pPr>
              <w:rPr>
                <w:snapToGrid w:val="0"/>
              </w:rPr>
            </w:pPr>
            <w:r w:rsidRPr="00F83A71">
              <w:rPr>
                <w:snapToGrid w:val="0"/>
              </w:rPr>
              <w:t xml:space="preserve">latinský jazyk </w:t>
            </w:r>
            <w:r w:rsidRPr="00F83A71">
              <w:rPr>
                <w:snapToGrid w:val="0"/>
              </w:rPr>
              <w:tab/>
            </w:r>
          </w:p>
        </w:tc>
        <w:tc>
          <w:tcPr>
            <w:tcW w:w="0" w:type="auto"/>
          </w:tcPr>
          <w:p w:rsidR="00CE561A" w:rsidRDefault="00CE561A" w:rsidP="00F83A71">
            <w:pPr>
              <w:jc w:val="center"/>
            </w:pPr>
            <w:r>
              <w:t>1(1)</w:t>
            </w:r>
          </w:p>
        </w:tc>
        <w:tc>
          <w:tcPr>
            <w:tcW w:w="0" w:type="auto"/>
          </w:tcPr>
          <w:p w:rsidR="00CE561A" w:rsidRDefault="00CE561A" w:rsidP="00F83A71">
            <w:pPr>
              <w:jc w:val="center"/>
            </w:pPr>
            <w:r>
              <w:t>-</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1(1)</w:t>
            </w:r>
          </w:p>
        </w:tc>
      </w:tr>
      <w:tr w:rsidR="00CE561A" w:rsidTr="00F83A71">
        <w:trPr>
          <w:tblCellSpacing w:w="20" w:type="dxa"/>
        </w:trPr>
        <w:tc>
          <w:tcPr>
            <w:tcW w:w="0" w:type="auto"/>
          </w:tcPr>
          <w:p w:rsidR="00CE561A" w:rsidRDefault="00CE561A" w:rsidP="00372740">
            <w:r w:rsidRPr="00F83A71">
              <w:rPr>
                <w:snapToGrid w:val="0"/>
              </w:rPr>
              <w:t>anatómia a fyziológia</w:t>
            </w:r>
          </w:p>
        </w:tc>
        <w:tc>
          <w:tcPr>
            <w:tcW w:w="0" w:type="auto"/>
          </w:tcPr>
          <w:p w:rsidR="00CE561A" w:rsidRDefault="00CE561A" w:rsidP="00F83A71">
            <w:pPr>
              <w:jc w:val="center"/>
            </w:pPr>
            <w:r>
              <w:t>3</w:t>
            </w:r>
          </w:p>
        </w:tc>
        <w:tc>
          <w:tcPr>
            <w:tcW w:w="0" w:type="auto"/>
          </w:tcPr>
          <w:p w:rsidR="00CE561A" w:rsidRDefault="00CE561A" w:rsidP="00F83A71">
            <w:pPr>
              <w:jc w:val="center"/>
            </w:pPr>
            <w:r>
              <w:t>1</w:t>
            </w:r>
          </w:p>
        </w:tc>
        <w:tc>
          <w:tcPr>
            <w:tcW w:w="0" w:type="auto"/>
          </w:tcPr>
          <w:p w:rsidR="00CE561A" w:rsidRDefault="00CE561A" w:rsidP="00F83A71">
            <w:pPr>
              <w:jc w:val="center"/>
            </w:pPr>
          </w:p>
        </w:tc>
        <w:tc>
          <w:tcPr>
            <w:tcW w:w="0" w:type="auto"/>
          </w:tcPr>
          <w:p w:rsidR="00CE561A" w:rsidRPr="00FC4892" w:rsidRDefault="00CE561A" w:rsidP="00F83A71">
            <w:pPr>
              <w:jc w:val="center"/>
            </w:pPr>
          </w:p>
        </w:tc>
        <w:tc>
          <w:tcPr>
            <w:tcW w:w="0" w:type="auto"/>
          </w:tcPr>
          <w:p w:rsidR="00CE561A" w:rsidRDefault="00CE561A" w:rsidP="00F83A71">
            <w:pPr>
              <w:jc w:val="center"/>
            </w:pPr>
            <w:r>
              <w:t>4</w:t>
            </w:r>
          </w:p>
        </w:tc>
      </w:tr>
      <w:tr w:rsidR="00CE561A" w:rsidTr="00F83A71">
        <w:trPr>
          <w:tblCellSpacing w:w="20" w:type="dxa"/>
        </w:trPr>
        <w:tc>
          <w:tcPr>
            <w:tcW w:w="0" w:type="auto"/>
          </w:tcPr>
          <w:p w:rsidR="00CE561A" w:rsidRDefault="00CE561A" w:rsidP="00372740">
            <w:r w:rsidRPr="00F83A71">
              <w:rPr>
                <w:snapToGrid w:val="0"/>
              </w:rPr>
              <w:t>patológia</w:t>
            </w:r>
            <w:r w:rsidRPr="00F83A71">
              <w:rPr>
                <w:snapToGrid w:val="0"/>
              </w:rPr>
              <w:tab/>
            </w:r>
          </w:p>
        </w:tc>
        <w:tc>
          <w:tcPr>
            <w:tcW w:w="0" w:type="auto"/>
          </w:tcPr>
          <w:p w:rsidR="00CE561A" w:rsidRDefault="00CE561A" w:rsidP="00F83A71">
            <w:pPr>
              <w:jc w:val="center"/>
            </w:pPr>
            <w:r>
              <w:t>-</w:t>
            </w:r>
          </w:p>
        </w:tc>
        <w:tc>
          <w:tcPr>
            <w:tcW w:w="0" w:type="auto"/>
          </w:tcPr>
          <w:p w:rsidR="00CE561A" w:rsidRDefault="00766B3B" w:rsidP="00F83A71">
            <w:pPr>
              <w:jc w:val="center"/>
            </w:pPr>
            <w:r>
              <w:t>2</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766B3B" w:rsidP="00F83A71">
            <w:pPr>
              <w:jc w:val="center"/>
            </w:pPr>
            <w:r>
              <w:t>2</w:t>
            </w:r>
          </w:p>
        </w:tc>
      </w:tr>
      <w:tr w:rsidR="00CE561A" w:rsidTr="00F83A71">
        <w:trPr>
          <w:tblCellSpacing w:w="20" w:type="dxa"/>
        </w:trPr>
        <w:tc>
          <w:tcPr>
            <w:tcW w:w="0" w:type="auto"/>
          </w:tcPr>
          <w:p w:rsidR="00CE561A" w:rsidRDefault="00CE561A" w:rsidP="00372740">
            <w:r w:rsidRPr="00F83A71">
              <w:rPr>
                <w:snapToGrid w:val="0"/>
              </w:rPr>
              <w:t>preventívne lekárstvo</w:t>
            </w:r>
          </w:p>
        </w:tc>
        <w:tc>
          <w:tcPr>
            <w:tcW w:w="0" w:type="auto"/>
          </w:tcPr>
          <w:p w:rsidR="00CE561A" w:rsidRDefault="00CE561A" w:rsidP="00F83A71">
            <w:pPr>
              <w:jc w:val="center"/>
            </w:pPr>
            <w:r>
              <w:t>1</w:t>
            </w:r>
          </w:p>
        </w:tc>
        <w:tc>
          <w:tcPr>
            <w:tcW w:w="0" w:type="auto"/>
          </w:tcPr>
          <w:p w:rsidR="00CE561A" w:rsidRDefault="00CE561A" w:rsidP="00F83A71">
            <w:pPr>
              <w:jc w:val="center"/>
            </w:pPr>
            <w:r>
              <w:t>-</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1</w:t>
            </w:r>
          </w:p>
        </w:tc>
      </w:tr>
      <w:tr w:rsidR="00CE561A" w:rsidTr="00F83A71">
        <w:trPr>
          <w:tblCellSpacing w:w="20" w:type="dxa"/>
        </w:trPr>
        <w:tc>
          <w:tcPr>
            <w:tcW w:w="0" w:type="auto"/>
          </w:tcPr>
          <w:p w:rsidR="00CE561A" w:rsidRPr="00F83A71" w:rsidRDefault="00CE561A" w:rsidP="00372740">
            <w:pPr>
              <w:rPr>
                <w:snapToGrid w:val="0"/>
              </w:rPr>
            </w:pPr>
            <w:r w:rsidRPr="00F83A71">
              <w:rPr>
                <w:snapToGrid w:val="0"/>
              </w:rPr>
              <w:t>organizácia zdravotníctva a sociálnej starostlivosti</w:t>
            </w:r>
          </w:p>
          <w:p w:rsidR="00CE561A" w:rsidRDefault="00CE561A" w:rsidP="00372740"/>
        </w:tc>
        <w:tc>
          <w:tcPr>
            <w:tcW w:w="0" w:type="auto"/>
          </w:tcPr>
          <w:p w:rsidR="00CE561A" w:rsidRDefault="00CE561A" w:rsidP="00F83A71">
            <w:pPr>
              <w:jc w:val="center"/>
            </w:pPr>
            <w:r>
              <w:lastRenderedPageBreak/>
              <w:t>1</w:t>
            </w:r>
          </w:p>
        </w:tc>
        <w:tc>
          <w:tcPr>
            <w:tcW w:w="0" w:type="auto"/>
          </w:tcPr>
          <w:p w:rsidR="00CE561A" w:rsidRDefault="00CE561A" w:rsidP="00F83A71">
            <w:pPr>
              <w:jc w:val="center"/>
            </w:pPr>
            <w:r>
              <w:t>-</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1</w:t>
            </w:r>
          </w:p>
        </w:tc>
      </w:tr>
      <w:tr w:rsidR="00CE561A" w:rsidTr="00F83A71">
        <w:trPr>
          <w:tblCellSpacing w:w="20" w:type="dxa"/>
        </w:trPr>
        <w:tc>
          <w:tcPr>
            <w:tcW w:w="0" w:type="auto"/>
          </w:tcPr>
          <w:p w:rsidR="00CE561A" w:rsidRDefault="00CE561A" w:rsidP="00372740">
            <w:r w:rsidRPr="00F83A71">
              <w:rPr>
                <w:snapToGrid w:val="0"/>
              </w:rPr>
              <w:lastRenderedPageBreak/>
              <w:t>prvá pomoc</w:t>
            </w:r>
          </w:p>
        </w:tc>
        <w:tc>
          <w:tcPr>
            <w:tcW w:w="0" w:type="auto"/>
          </w:tcPr>
          <w:p w:rsidR="00CE561A" w:rsidRDefault="00CE561A" w:rsidP="00F83A71">
            <w:pPr>
              <w:jc w:val="center"/>
            </w:pPr>
            <w:r>
              <w:t>-</w:t>
            </w:r>
          </w:p>
        </w:tc>
        <w:tc>
          <w:tcPr>
            <w:tcW w:w="0" w:type="auto"/>
          </w:tcPr>
          <w:p w:rsidR="00CE561A" w:rsidRDefault="00CE561A" w:rsidP="00F83A71">
            <w:pPr>
              <w:jc w:val="center"/>
            </w:pPr>
            <w:r>
              <w:t>1(1)</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1(1)</w:t>
            </w:r>
          </w:p>
        </w:tc>
      </w:tr>
      <w:tr w:rsidR="00CE561A" w:rsidTr="00F83A71">
        <w:trPr>
          <w:tblCellSpacing w:w="20" w:type="dxa"/>
        </w:trPr>
        <w:tc>
          <w:tcPr>
            <w:tcW w:w="0" w:type="auto"/>
          </w:tcPr>
          <w:p w:rsidR="00CE561A" w:rsidRDefault="00766B3B" w:rsidP="00372740">
            <w:r w:rsidRPr="00F83A71">
              <w:rPr>
                <w:snapToGrid w:val="0"/>
              </w:rPr>
              <w:t>p</w:t>
            </w:r>
            <w:r w:rsidR="00CE561A" w:rsidRPr="00F83A71">
              <w:rPr>
                <w:snapToGrid w:val="0"/>
              </w:rPr>
              <w:t>sychológia</w:t>
            </w:r>
            <w:r w:rsidRPr="00F83A71">
              <w:rPr>
                <w:snapToGrid w:val="0"/>
              </w:rPr>
              <w:t xml:space="preserve">, </w:t>
            </w:r>
            <w:r w:rsidR="00CE561A" w:rsidRPr="00F83A71">
              <w:rPr>
                <w:snapToGrid w:val="0"/>
              </w:rPr>
              <w:t>pedagogika</w:t>
            </w:r>
            <w:r w:rsidRPr="00F83A71">
              <w:rPr>
                <w:snapToGrid w:val="0"/>
              </w:rPr>
              <w:t xml:space="preserve"> a profesijná komunikácia</w:t>
            </w:r>
          </w:p>
        </w:tc>
        <w:tc>
          <w:tcPr>
            <w:tcW w:w="0" w:type="auto"/>
          </w:tcPr>
          <w:p w:rsidR="00CE561A" w:rsidRDefault="00CE561A" w:rsidP="00F83A71">
            <w:pPr>
              <w:jc w:val="center"/>
            </w:pPr>
            <w:r>
              <w:t>2(1)</w:t>
            </w:r>
          </w:p>
        </w:tc>
        <w:tc>
          <w:tcPr>
            <w:tcW w:w="0" w:type="auto"/>
          </w:tcPr>
          <w:p w:rsidR="00CE561A" w:rsidRDefault="00CE561A" w:rsidP="00F83A71">
            <w:pPr>
              <w:jc w:val="center"/>
            </w:pPr>
            <w:r>
              <w:t>2(1)</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4(2)</w:t>
            </w:r>
          </w:p>
        </w:tc>
      </w:tr>
      <w:tr w:rsidR="00CE561A" w:rsidTr="00F83A71">
        <w:trPr>
          <w:tblCellSpacing w:w="20" w:type="dxa"/>
        </w:trPr>
        <w:tc>
          <w:tcPr>
            <w:tcW w:w="0" w:type="auto"/>
          </w:tcPr>
          <w:p w:rsidR="00CE561A" w:rsidRDefault="00CE561A" w:rsidP="00372740">
            <w:r w:rsidRPr="00F83A71">
              <w:rPr>
                <w:snapToGrid w:val="0"/>
              </w:rPr>
              <w:t>zdravotnícka etika</w:t>
            </w:r>
          </w:p>
        </w:tc>
        <w:tc>
          <w:tcPr>
            <w:tcW w:w="0" w:type="auto"/>
          </w:tcPr>
          <w:p w:rsidR="00CE561A" w:rsidRDefault="00CE561A" w:rsidP="00F83A71">
            <w:pPr>
              <w:jc w:val="center"/>
            </w:pPr>
            <w:r>
              <w:t>1</w:t>
            </w:r>
          </w:p>
        </w:tc>
        <w:tc>
          <w:tcPr>
            <w:tcW w:w="0" w:type="auto"/>
          </w:tcPr>
          <w:p w:rsidR="00CE561A" w:rsidRDefault="00CE561A" w:rsidP="00F83A71">
            <w:pPr>
              <w:jc w:val="center"/>
            </w:pPr>
            <w:r>
              <w:t>-</w:t>
            </w:r>
          </w:p>
        </w:tc>
        <w:tc>
          <w:tcPr>
            <w:tcW w:w="0" w:type="auto"/>
          </w:tcPr>
          <w:p w:rsidR="00CE561A" w:rsidRDefault="00CE561A" w:rsidP="00F83A71">
            <w:pPr>
              <w:jc w:val="center"/>
            </w:pPr>
            <w:r>
              <w:t>-</w:t>
            </w:r>
          </w:p>
        </w:tc>
        <w:tc>
          <w:tcPr>
            <w:tcW w:w="0" w:type="auto"/>
          </w:tcPr>
          <w:p w:rsidR="00CE561A" w:rsidRPr="00FC4892" w:rsidRDefault="00CE561A" w:rsidP="00F83A71">
            <w:pPr>
              <w:jc w:val="center"/>
            </w:pPr>
            <w:r>
              <w:t>-</w:t>
            </w:r>
          </w:p>
        </w:tc>
        <w:tc>
          <w:tcPr>
            <w:tcW w:w="0" w:type="auto"/>
          </w:tcPr>
          <w:p w:rsidR="00CE561A" w:rsidRDefault="00CE561A" w:rsidP="00F83A71">
            <w:pPr>
              <w:jc w:val="center"/>
            </w:pPr>
            <w:r>
              <w:t>1</w:t>
            </w:r>
          </w:p>
        </w:tc>
      </w:tr>
      <w:tr w:rsidR="00CE561A" w:rsidTr="00F83A71">
        <w:trPr>
          <w:tblCellSpacing w:w="20" w:type="dxa"/>
        </w:trPr>
        <w:tc>
          <w:tcPr>
            <w:tcW w:w="0" w:type="auto"/>
          </w:tcPr>
          <w:p w:rsidR="00CE561A" w:rsidRDefault="00CE561A" w:rsidP="00372740">
            <w:r w:rsidRPr="00F83A71">
              <w:rPr>
                <w:snapToGrid w:val="0"/>
              </w:rPr>
              <w:t>sociálna starostlivosť</w:t>
            </w:r>
            <w:r w:rsidRPr="00F83A71">
              <w:rPr>
                <w:snapToGrid w:val="0"/>
              </w:rPr>
              <w:tab/>
            </w:r>
          </w:p>
        </w:tc>
        <w:tc>
          <w:tcPr>
            <w:tcW w:w="0" w:type="auto"/>
          </w:tcPr>
          <w:p w:rsidR="00CE561A" w:rsidRDefault="0079767F" w:rsidP="00F83A71">
            <w:pPr>
              <w:jc w:val="center"/>
            </w:pPr>
            <w:r>
              <w:t>-</w:t>
            </w:r>
          </w:p>
        </w:tc>
        <w:tc>
          <w:tcPr>
            <w:tcW w:w="0" w:type="auto"/>
          </w:tcPr>
          <w:p w:rsidR="00CE561A" w:rsidRDefault="00CE561A" w:rsidP="00F83A71">
            <w:pPr>
              <w:jc w:val="center"/>
            </w:pPr>
            <w:r>
              <w:t>-</w:t>
            </w:r>
          </w:p>
        </w:tc>
        <w:tc>
          <w:tcPr>
            <w:tcW w:w="0" w:type="auto"/>
          </w:tcPr>
          <w:p w:rsidR="00CE561A" w:rsidRDefault="00CE561A" w:rsidP="00F83A71">
            <w:pPr>
              <w:jc w:val="center"/>
            </w:pPr>
            <w:r>
              <w:t>-</w:t>
            </w:r>
          </w:p>
        </w:tc>
        <w:tc>
          <w:tcPr>
            <w:tcW w:w="0" w:type="auto"/>
          </w:tcPr>
          <w:p w:rsidR="00CE561A" w:rsidRPr="00FC4892" w:rsidRDefault="0079767F" w:rsidP="00F83A71">
            <w:pPr>
              <w:jc w:val="center"/>
            </w:pPr>
            <w:r>
              <w:t>1</w:t>
            </w:r>
          </w:p>
        </w:tc>
        <w:tc>
          <w:tcPr>
            <w:tcW w:w="0" w:type="auto"/>
          </w:tcPr>
          <w:p w:rsidR="00CE561A" w:rsidRDefault="00CE561A" w:rsidP="00F83A71">
            <w:pPr>
              <w:jc w:val="center"/>
            </w:pPr>
            <w:r>
              <w:t>1</w:t>
            </w:r>
          </w:p>
        </w:tc>
      </w:tr>
      <w:tr w:rsidR="00CE561A" w:rsidTr="00F83A71">
        <w:trPr>
          <w:tblCellSpacing w:w="20" w:type="dxa"/>
        </w:trPr>
        <w:tc>
          <w:tcPr>
            <w:tcW w:w="0" w:type="auto"/>
          </w:tcPr>
          <w:p w:rsidR="00CE561A" w:rsidRDefault="00CE561A" w:rsidP="00372740">
            <w:r w:rsidRPr="00F83A71">
              <w:rPr>
                <w:snapToGrid w:val="0"/>
              </w:rPr>
              <w:t>zdravie a klinika chorôb</w:t>
            </w:r>
          </w:p>
        </w:tc>
        <w:tc>
          <w:tcPr>
            <w:tcW w:w="0" w:type="auto"/>
          </w:tcPr>
          <w:p w:rsidR="00CE561A" w:rsidRDefault="00CE561A" w:rsidP="00F83A71">
            <w:pPr>
              <w:jc w:val="center"/>
            </w:pPr>
            <w:r>
              <w:t>1</w:t>
            </w:r>
          </w:p>
        </w:tc>
        <w:tc>
          <w:tcPr>
            <w:tcW w:w="0" w:type="auto"/>
          </w:tcPr>
          <w:p w:rsidR="00CE561A" w:rsidRDefault="00CE561A" w:rsidP="00F83A71">
            <w:pPr>
              <w:jc w:val="center"/>
            </w:pPr>
            <w:r>
              <w:t>3</w:t>
            </w:r>
          </w:p>
        </w:tc>
        <w:tc>
          <w:tcPr>
            <w:tcW w:w="0" w:type="auto"/>
          </w:tcPr>
          <w:p w:rsidR="00CE561A" w:rsidRDefault="00CE561A" w:rsidP="00F83A71">
            <w:pPr>
              <w:jc w:val="center"/>
            </w:pPr>
            <w:r>
              <w:t>2</w:t>
            </w:r>
          </w:p>
        </w:tc>
        <w:tc>
          <w:tcPr>
            <w:tcW w:w="0" w:type="auto"/>
          </w:tcPr>
          <w:p w:rsidR="00CE561A" w:rsidRPr="00FC4892" w:rsidRDefault="00CE561A" w:rsidP="00F83A71">
            <w:pPr>
              <w:jc w:val="center"/>
            </w:pPr>
            <w:r>
              <w:t>1</w:t>
            </w:r>
          </w:p>
        </w:tc>
        <w:tc>
          <w:tcPr>
            <w:tcW w:w="0" w:type="auto"/>
          </w:tcPr>
          <w:p w:rsidR="00CE561A" w:rsidRDefault="00CE561A" w:rsidP="00F83A71">
            <w:pPr>
              <w:jc w:val="center"/>
            </w:pPr>
            <w:r>
              <w:t>7</w:t>
            </w:r>
          </w:p>
        </w:tc>
      </w:tr>
      <w:tr w:rsidR="00CE561A" w:rsidTr="00F83A71">
        <w:trPr>
          <w:tblCellSpacing w:w="20" w:type="dxa"/>
        </w:trPr>
        <w:tc>
          <w:tcPr>
            <w:tcW w:w="0" w:type="auto"/>
          </w:tcPr>
          <w:p w:rsidR="00CE561A" w:rsidRDefault="00CE561A" w:rsidP="00372740">
            <w:r w:rsidRPr="00F83A71">
              <w:rPr>
                <w:snapToGrid w:val="0"/>
              </w:rPr>
              <w:t xml:space="preserve">základy ošetrovania a asistencie        </w:t>
            </w:r>
          </w:p>
        </w:tc>
        <w:tc>
          <w:tcPr>
            <w:tcW w:w="0" w:type="auto"/>
          </w:tcPr>
          <w:p w:rsidR="00CE561A" w:rsidRDefault="00CE561A" w:rsidP="00F83A71">
            <w:pPr>
              <w:jc w:val="center"/>
            </w:pPr>
            <w:r>
              <w:t xml:space="preserve"> 3(2)</w:t>
            </w:r>
          </w:p>
        </w:tc>
        <w:tc>
          <w:tcPr>
            <w:tcW w:w="0" w:type="auto"/>
          </w:tcPr>
          <w:p w:rsidR="00CE561A" w:rsidRDefault="00CE561A" w:rsidP="00F83A71">
            <w:pPr>
              <w:jc w:val="center"/>
            </w:pPr>
            <w:r>
              <w:t>4(3)</w:t>
            </w:r>
          </w:p>
        </w:tc>
        <w:tc>
          <w:tcPr>
            <w:tcW w:w="0" w:type="auto"/>
          </w:tcPr>
          <w:p w:rsidR="00CE561A" w:rsidRDefault="00CE561A" w:rsidP="00F83A71">
            <w:pPr>
              <w:jc w:val="center"/>
            </w:pPr>
            <w:r>
              <w:t>2(1)</w:t>
            </w:r>
          </w:p>
        </w:tc>
        <w:tc>
          <w:tcPr>
            <w:tcW w:w="0" w:type="auto"/>
          </w:tcPr>
          <w:p w:rsidR="00CE561A" w:rsidRPr="00FC4892" w:rsidRDefault="00CE561A" w:rsidP="00F83A71">
            <w:pPr>
              <w:jc w:val="center"/>
            </w:pPr>
            <w:r>
              <w:t>2</w:t>
            </w:r>
          </w:p>
        </w:tc>
        <w:tc>
          <w:tcPr>
            <w:tcW w:w="0" w:type="auto"/>
          </w:tcPr>
          <w:p w:rsidR="00CE561A" w:rsidRDefault="00CE561A" w:rsidP="00F83A71">
            <w:pPr>
              <w:jc w:val="center"/>
            </w:pPr>
            <w:r>
              <w:t>1</w:t>
            </w:r>
            <w:r w:rsidR="00710DB3">
              <w:t>1</w:t>
            </w:r>
            <w:r>
              <w:t>(6)</w:t>
            </w:r>
          </w:p>
        </w:tc>
      </w:tr>
      <w:tr w:rsidR="00CE561A" w:rsidTr="00F83A71">
        <w:trPr>
          <w:tblCellSpacing w:w="20" w:type="dxa"/>
        </w:trPr>
        <w:tc>
          <w:tcPr>
            <w:tcW w:w="0" w:type="auto"/>
          </w:tcPr>
          <w:p w:rsidR="00CE561A" w:rsidRPr="00F83A71" w:rsidRDefault="00CE561A" w:rsidP="00372740">
            <w:pPr>
              <w:rPr>
                <w:snapToGrid w:val="0"/>
              </w:rPr>
            </w:pPr>
            <w:r w:rsidRPr="00F83A71">
              <w:rPr>
                <w:snapToGrid w:val="0"/>
              </w:rPr>
              <w:t>administratíva a zdravotnícka</w:t>
            </w:r>
          </w:p>
          <w:p w:rsidR="00CE561A" w:rsidRDefault="00CE561A" w:rsidP="00372740">
            <w:r w:rsidRPr="00F83A71">
              <w:rPr>
                <w:snapToGrid w:val="0"/>
              </w:rPr>
              <w:t>dokumentácia</w:t>
            </w:r>
          </w:p>
        </w:tc>
        <w:tc>
          <w:tcPr>
            <w:tcW w:w="0" w:type="auto"/>
          </w:tcPr>
          <w:p w:rsidR="00CE561A" w:rsidRDefault="00CE561A" w:rsidP="00F83A71">
            <w:pPr>
              <w:jc w:val="center"/>
            </w:pPr>
            <w:r>
              <w:t>-</w:t>
            </w:r>
          </w:p>
        </w:tc>
        <w:tc>
          <w:tcPr>
            <w:tcW w:w="0" w:type="auto"/>
          </w:tcPr>
          <w:p w:rsidR="00CE561A" w:rsidRDefault="00CE561A" w:rsidP="00F83A71">
            <w:pPr>
              <w:jc w:val="center"/>
            </w:pPr>
            <w:r>
              <w:t>1(1)</w:t>
            </w:r>
          </w:p>
        </w:tc>
        <w:tc>
          <w:tcPr>
            <w:tcW w:w="0" w:type="auto"/>
          </w:tcPr>
          <w:p w:rsidR="00CE561A" w:rsidRDefault="00CE561A" w:rsidP="00F83A71">
            <w:pPr>
              <w:jc w:val="center"/>
            </w:pPr>
            <w:r>
              <w:t>1</w:t>
            </w:r>
          </w:p>
        </w:tc>
        <w:tc>
          <w:tcPr>
            <w:tcW w:w="0" w:type="auto"/>
          </w:tcPr>
          <w:p w:rsidR="00CE561A" w:rsidRDefault="00CE561A" w:rsidP="00F83A71">
            <w:pPr>
              <w:jc w:val="center"/>
            </w:pPr>
            <w:r>
              <w:t>-</w:t>
            </w:r>
          </w:p>
        </w:tc>
        <w:tc>
          <w:tcPr>
            <w:tcW w:w="0" w:type="auto"/>
          </w:tcPr>
          <w:p w:rsidR="00CE561A" w:rsidRDefault="00CE561A" w:rsidP="00F83A71">
            <w:pPr>
              <w:jc w:val="center"/>
            </w:pPr>
            <w:r>
              <w:t>2(1)</w:t>
            </w:r>
          </w:p>
        </w:tc>
      </w:tr>
      <w:tr w:rsidR="00CE561A" w:rsidTr="00F83A71">
        <w:trPr>
          <w:tblCellSpacing w:w="20" w:type="dxa"/>
        </w:trPr>
        <w:tc>
          <w:tcPr>
            <w:tcW w:w="0" w:type="auto"/>
          </w:tcPr>
          <w:p w:rsidR="00CE561A" w:rsidRPr="00F83A71" w:rsidRDefault="00CE561A" w:rsidP="00F83A71">
            <w:pPr>
              <w:jc w:val="center"/>
              <w:rPr>
                <w:b/>
                <w:bCs/>
              </w:rPr>
            </w:pPr>
            <w:r w:rsidRPr="00F83A71">
              <w:rPr>
                <w:b/>
                <w:bCs/>
              </w:rPr>
              <w:t>Odborná klinická prax</w:t>
            </w: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c>
          <w:tcPr>
            <w:tcW w:w="0" w:type="auto"/>
          </w:tcPr>
          <w:p w:rsidR="00CE561A" w:rsidRPr="00F83A71" w:rsidRDefault="00CE561A" w:rsidP="00F83A71">
            <w:pPr>
              <w:jc w:val="center"/>
              <w:rPr>
                <w:b/>
                <w:bCs/>
              </w:rPr>
            </w:pPr>
          </w:p>
        </w:tc>
      </w:tr>
      <w:tr w:rsidR="00CE561A" w:rsidTr="00F83A71">
        <w:trPr>
          <w:tblCellSpacing w:w="20" w:type="dxa"/>
        </w:trPr>
        <w:tc>
          <w:tcPr>
            <w:tcW w:w="0" w:type="auto"/>
          </w:tcPr>
          <w:p w:rsidR="00CE561A" w:rsidRPr="00F83A71" w:rsidRDefault="00CE561A" w:rsidP="00372740">
            <w:pPr>
              <w:rPr>
                <w:snapToGrid w:val="0"/>
              </w:rPr>
            </w:pPr>
            <w:r w:rsidRPr="00F83A71">
              <w:rPr>
                <w:snapToGrid w:val="0"/>
              </w:rPr>
              <w:t>ošetrovanie, asistencia, administratíva  a zdravotnícka</w:t>
            </w:r>
          </w:p>
          <w:p w:rsidR="00CE561A" w:rsidRDefault="00CE561A" w:rsidP="00372740">
            <w:r w:rsidRPr="00F83A71">
              <w:rPr>
                <w:snapToGrid w:val="0"/>
              </w:rPr>
              <w:t>dokumentácia</w:t>
            </w:r>
          </w:p>
        </w:tc>
        <w:tc>
          <w:tcPr>
            <w:tcW w:w="0" w:type="auto"/>
          </w:tcPr>
          <w:p w:rsidR="00CE561A" w:rsidRDefault="00CE561A" w:rsidP="00F83A71">
            <w:pPr>
              <w:jc w:val="center"/>
            </w:pPr>
          </w:p>
        </w:tc>
        <w:tc>
          <w:tcPr>
            <w:tcW w:w="0" w:type="auto"/>
          </w:tcPr>
          <w:p w:rsidR="00CE561A" w:rsidRDefault="00CE561A" w:rsidP="00F83A71">
            <w:pPr>
              <w:jc w:val="center"/>
            </w:pPr>
          </w:p>
        </w:tc>
        <w:tc>
          <w:tcPr>
            <w:tcW w:w="0" w:type="auto"/>
          </w:tcPr>
          <w:p w:rsidR="00CE561A" w:rsidRDefault="00CE561A" w:rsidP="00F83A71">
            <w:pPr>
              <w:jc w:val="center"/>
            </w:pPr>
            <w:r>
              <w:t>14(14)</w:t>
            </w:r>
          </w:p>
        </w:tc>
        <w:tc>
          <w:tcPr>
            <w:tcW w:w="0" w:type="auto"/>
          </w:tcPr>
          <w:p w:rsidR="00CE561A" w:rsidRDefault="00CE561A" w:rsidP="00F83A71">
            <w:pPr>
              <w:jc w:val="center"/>
            </w:pPr>
            <w:r>
              <w:t>18(18)</w:t>
            </w:r>
          </w:p>
        </w:tc>
        <w:tc>
          <w:tcPr>
            <w:tcW w:w="0" w:type="auto"/>
          </w:tcPr>
          <w:p w:rsidR="00CE561A" w:rsidRDefault="00CE561A" w:rsidP="00F83A71">
            <w:pPr>
              <w:jc w:val="center"/>
            </w:pPr>
            <w:r>
              <w:t>32(32)</w:t>
            </w:r>
          </w:p>
        </w:tc>
      </w:tr>
      <w:tr w:rsidR="00CE561A" w:rsidTr="00F83A71">
        <w:trPr>
          <w:tblCellSpacing w:w="20" w:type="dxa"/>
        </w:trPr>
        <w:tc>
          <w:tcPr>
            <w:tcW w:w="0" w:type="auto"/>
          </w:tcPr>
          <w:p w:rsidR="00CE561A" w:rsidRPr="00F83A71" w:rsidRDefault="00CE561A" w:rsidP="00F83A71">
            <w:pPr>
              <w:jc w:val="center"/>
              <w:rPr>
                <w:b/>
                <w:bCs/>
              </w:rPr>
            </w:pPr>
            <w:r w:rsidRPr="00F83A71">
              <w:rPr>
                <w:b/>
                <w:bCs/>
              </w:rPr>
              <w:t>SPOLU</w:t>
            </w:r>
          </w:p>
        </w:tc>
        <w:tc>
          <w:tcPr>
            <w:tcW w:w="0" w:type="auto"/>
          </w:tcPr>
          <w:p w:rsidR="00CE561A" w:rsidRPr="00F83A71" w:rsidRDefault="00CE561A" w:rsidP="00F83A71">
            <w:pPr>
              <w:jc w:val="center"/>
              <w:rPr>
                <w:b/>
                <w:bCs/>
              </w:rPr>
            </w:pPr>
            <w:r w:rsidRPr="00F83A71">
              <w:rPr>
                <w:b/>
                <w:bCs/>
              </w:rPr>
              <w:t>1</w:t>
            </w:r>
            <w:r w:rsidR="0079767F" w:rsidRPr="00F83A71">
              <w:rPr>
                <w:b/>
                <w:bCs/>
              </w:rPr>
              <w:t>3</w:t>
            </w:r>
          </w:p>
        </w:tc>
        <w:tc>
          <w:tcPr>
            <w:tcW w:w="0" w:type="auto"/>
          </w:tcPr>
          <w:p w:rsidR="00CE561A" w:rsidRPr="00F83A71" w:rsidRDefault="00CE561A" w:rsidP="00F83A71">
            <w:pPr>
              <w:jc w:val="center"/>
              <w:rPr>
                <w:b/>
                <w:bCs/>
              </w:rPr>
            </w:pPr>
            <w:r w:rsidRPr="00F83A71">
              <w:rPr>
                <w:b/>
                <w:bCs/>
              </w:rPr>
              <w:t>14</w:t>
            </w:r>
          </w:p>
        </w:tc>
        <w:tc>
          <w:tcPr>
            <w:tcW w:w="0" w:type="auto"/>
          </w:tcPr>
          <w:p w:rsidR="00CE561A" w:rsidRPr="00F83A71" w:rsidRDefault="00CE561A" w:rsidP="00F83A71">
            <w:pPr>
              <w:jc w:val="center"/>
              <w:rPr>
                <w:b/>
                <w:bCs/>
              </w:rPr>
            </w:pPr>
            <w:r w:rsidRPr="00F83A71">
              <w:rPr>
                <w:b/>
                <w:bCs/>
              </w:rPr>
              <w:t>19</w:t>
            </w:r>
          </w:p>
        </w:tc>
        <w:tc>
          <w:tcPr>
            <w:tcW w:w="0" w:type="auto"/>
          </w:tcPr>
          <w:p w:rsidR="00CE561A" w:rsidRPr="00F83A71" w:rsidRDefault="00CE561A" w:rsidP="00F83A71">
            <w:pPr>
              <w:jc w:val="center"/>
              <w:rPr>
                <w:b/>
                <w:bCs/>
              </w:rPr>
            </w:pPr>
            <w:r w:rsidRPr="00F83A71">
              <w:rPr>
                <w:b/>
                <w:bCs/>
              </w:rPr>
              <w:t>2</w:t>
            </w:r>
            <w:r w:rsidR="0079767F" w:rsidRPr="00F83A71">
              <w:rPr>
                <w:b/>
                <w:bCs/>
              </w:rPr>
              <w:t>2</w:t>
            </w:r>
          </w:p>
        </w:tc>
        <w:tc>
          <w:tcPr>
            <w:tcW w:w="0" w:type="auto"/>
          </w:tcPr>
          <w:p w:rsidR="00CE561A" w:rsidRPr="00F83A71" w:rsidRDefault="00CE561A" w:rsidP="00F83A71">
            <w:pPr>
              <w:jc w:val="center"/>
              <w:rPr>
                <w:b/>
                <w:bCs/>
              </w:rPr>
            </w:pPr>
            <w:r w:rsidRPr="00F83A71">
              <w:rPr>
                <w:b/>
                <w:bCs/>
              </w:rPr>
              <w:t>68</w:t>
            </w:r>
          </w:p>
        </w:tc>
      </w:tr>
    </w:tbl>
    <w:p w:rsidR="00320639" w:rsidRPr="00B627D7" w:rsidRDefault="00690B14" w:rsidP="00320639">
      <w:pPr>
        <w:rPr>
          <w:b/>
          <w:bCs/>
        </w:rPr>
      </w:pPr>
      <w:r>
        <w:rPr>
          <w:b/>
          <w:bCs/>
        </w:rPr>
        <w:t xml:space="preserve">6.1.1 </w:t>
      </w:r>
      <w:r w:rsidR="00320639" w:rsidRPr="00B627D7">
        <w:rPr>
          <w:b/>
          <w:bCs/>
        </w:rPr>
        <w:t>Poznámky:</w:t>
      </w:r>
    </w:p>
    <w:p w:rsidR="00320639" w:rsidRPr="00B627D7" w:rsidRDefault="00320639" w:rsidP="00320639"/>
    <w:p w:rsidR="00320639" w:rsidRDefault="00320639" w:rsidP="009C3553">
      <w:pPr>
        <w:numPr>
          <w:ilvl w:val="0"/>
          <w:numId w:val="14"/>
        </w:numPr>
        <w:tabs>
          <w:tab w:val="num" w:pos="720"/>
        </w:tabs>
        <w:spacing w:before="120"/>
        <w:ind w:hanging="540"/>
        <w:jc w:val="both"/>
        <w:rPr>
          <w:snapToGrid w:val="0"/>
        </w:rPr>
      </w:pPr>
      <w:r w:rsidRPr="00B627D7">
        <w:rPr>
          <w:snapToGrid w:val="0"/>
        </w:rPr>
        <w:t xml:space="preserve">Počet týždenných vyučovacích hodín v školských vzdelávacích programoch je  </w:t>
      </w:r>
      <w:r w:rsidR="00BD5F09">
        <w:rPr>
          <w:snapToGrid w:val="0"/>
        </w:rPr>
        <w:t xml:space="preserve">  </w:t>
      </w:r>
      <w:r w:rsidRPr="00B627D7">
        <w:rPr>
          <w:snapToGrid w:val="0"/>
        </w:rPr>
        <w:t>minimálne 33 hodín a maximálne 35 hodín, za celé štúdium minimálne 132 hodín, maximálne 140 hodín.</w:t>
      </w:r>
      <w:r w:rsidR="00D4709A">
        <w:rPr>
          <w:snapToGrid w:val="0"/>
        </w:rPr>
        <w:t xml:space="preserve"> Počet hodín v zátvorke udáva počet hodín cvičení z celkového počtu týždenných vyučovacích hodín predmetu.</w:t>
      </w:r>
      <w:r w:rsidRPr="00B627D7">
        <w:rPr>
          <w:snapToGrid w:val="0"/>
        </w:rPr>
        <w:t xml:space="preserve"> Školský rok trvá 40 týždňov, výučba v študijných odboroch sa realizuje v  1., 2. a  3. ročníku v rozsahu 33 týždňov, v  4. ročníku v rozsahu 30 týždňov (do celkového počtu hodín za štúdium sa počíta priemer 32 týždňov, spresnenie  počtu hodín za štúdium bude predmetom školských učebných plánov). Časová rezerva sa využije na opakovanie a doplnenie učiva, na športovo-vzdelávacie kurzy, na tvorbu projektov, exkurzie, atď. a v poslednom ročníku na absolvovanie  maturitnej skúšky.</w:t>
      </w:r>
    </w:p>
    <w:p w:rsidR="000623D8" w:rsidRDefault="00B23D6D" w:rsidP="009612C1">
      <w:pPr>
        <w:numPr>
          <w:ilvl w:val="0"/>
          <w:numId w:val="14"/>
        </w:numPr>
        <w:spacing w:before="120"/>
        <w:jc w:val="both"/>
      </w:pPr>
      <w:r w:rsidRPr="009612C1">
        <w:rPr>
          <w:snapToGrid w:val="0"/>
        </w:rPr>
        <w:t>Predmety odbornej zložky vzdelávania uvedené v učebnom pláne sú povinné</w:t>
      </w:r>
      <w:r>
        <w:t xml:space="preserve"> </w:t>
      </w:r>
      <w:r w:rsidR="000623D8">
        <w:t>pre všetky formy vzdelávania v študijnom odbore.</w:t>
      </w:r>
    </w:p>
    <w:p w:rsidR="000623D8" w:rsidRDefault="000623D8" w:rsidP="009612C1">
      <w:pPr>
        <w:numPr>
          <w:ilvl w:val="0"/>
          <w:numId w:val="14"/>
        </w:numPr>
        <w:spacing w:before="120"/>
        <w:jc w:val="both"/>
      </w:pPr>
      <w:r>
        <w:t xml:space="preserve">Obsah učebných osnov </w:t>
      </w:r>
      <w:r w:rsidRPr="00B627D7">
        <w:t>predmetov odbornej zložky vzdelávania</w:t>
      </w:r>
      <w:r>
        <w:t xml:space="preserve"> je záväzný pre všetky formy vzdelávania v študijnom odbore.</w:t>
      </w:r>
    </w:p>
    <w:p w:rsidR="000623D8" w:rsidRDefault="000623D8" w:rsidP="009612C1">
      <w:pPr>
        <w:numPr>
          <w:ilvl w:val="0"/>
          <w:numId w:val="14"/>
        </w:numPr>
        <w:spacing w:before="120"/>
        <w:jc w:val="both"/>
      </w:pPr>
      <w:r w:rsidRPr="00B627D7">
        <w:t>Riaditeľ školy na základe odporúčania predmetovej komisie schvaľuje v rámci hodinovej dotácie v učebných osnovách predmetov odbornej zložky vzdelávania</w:t>
      </w:r>
      <w:r>
        <w:t>, ktoré sú súčasťou štátneho vzdelávacieho programu,</w:t>
      </w:r>
      <w:r w:rsidRPr="00B627D7">
        <w:t xml:space="preserve"> až 3</w:t>
      </w:r>
      <w:r w:rsidR="009612C1">
        <w:t>0</w:t>
      </w:r>
      <w:r w:rsidRPr="00B627D7">
        <w:t xml:space="preserve"> %-nú úpravu učebného obsahu na inováciu a na zabezpečenie regionálnych a aktuálnych potrieb.</w:t>
      </w:r>
    </w:p>
    <w:p w:rsidR="00710DB3" w:rsidRPr="00B627D7" w:rsidRDefault="00320639" w:rsidP="00710DB3">
      <w:pPr>
        <w:numPr>
          <w:ilvl w:val="0"/>
          <w:numId w:val="14"/>
        </w:numPr>
        <w:spacing w:before="120"/>
        <w:jc w:val="both"/>
        <w:rPr>
          <w:snapToGrid w:val="0"/>
        </w:rPr>
      </w:pPr>
      <w:r w:rsidRPr="00B627D7">
        <w:rPr>
          <w:snapToGrid w:val="0"/>
        </w:rPr>
        <w:t xml:space="preserve">Praktická príprava sa realizuje podľa súčasne platnej legislatívy. Pre kvalitnú realizáciu vzdelávania je potrebné vytvárať podmienky pre osvojovanie požadovaných praktických zručností a činností formou cvičení (v odborných učebniach, laboratóriách a pod.) </w:t>
      </w:r>
      <w:r w:rsidRPr="00630F16">
        <w:rPr>
          <w:snapToGrid w:val="0"/>
        </w:rPr>
        <w:t>a</w:t>
      </w:r>
      <w:r w:rsidR="0084232D" w:rsidRPr="00630F16">
        <w:rPr>
          <w:snapToGrid w:val="0"/>
        </w:rPr>
        <w:t xml:space="preserve"> odbornej </w:t>
      </w:r>
      <w:r w:rsidR="00450A08" w:rsidRPr="00630F16">
        <w:rPr>
          <w:snapToGrid w:val="0"/>
        </w:rPr>
        <w:t xml:space="preserve">klinickej </w:t>
      </w:r>
      <w:r w:rsidRPr="00630F16">
        <w:rPr>
          <w:snapToGrid w:val="0"/>
        </w:rPr>
        <w:t>praxe.</w:t>
      </w:r>
      <w:r w:rsidRPr="00B627D7">
        <w:rPr>
          <w:snapToGrid w:val="0"/>
        </w:rPr>
        <w:t xml:space="preserve"> Na cvičeniach a</w:t>
      </w:r>
      <w:r w:rsidR="00710DB3">
        <w:rPr>
          <w:snapToGrid w:val="0"/>
        </w:rPr>
        <w:t xml:space="preserve"> odbornej </w:t>
      </w:r>
      <w:r w:rsidRPr="00B627D7">
        <w:rPr>
          <w:snapToGrid w:val="0"/>
        </w:rPr>
        <w:t xml:space="preserve">klinickej praxi sa žiaci delia do skupín, najmä s ohľadom na bezpečnosť a ochranu zdravia pri práci a na hygienické požiadavky podľa platných predpisov. </w:t>
      </w:r>
      <w:r w:rsidR="00710DB3">
        <w:rPr>
          <w:snapToGrid w:val="0"/>
        </w:rPr>
        <w:t xml:space="preserve">Počet žiakov v odborných učebniach, laboratóriách je </w:t>
      </w:r>
      <w:r w:rsidR="00690B14">
        <w:rPr>
          <w:snapToGrid w:val="0"/>
        </w:rPr>
        <w:t>najviac</w:t>
      </w:r>
      <w:r w:rsidR="00710DB3">
        <w:rPr>
          <w:snapToGrid w:val="0"/>
        </w:rPr>
        <w:t xml:space="preserve"> 6. a na odbornej klinickej praxi je počet  žiakov v skupine  </w:t>
      </w:r>
      <w:r w:rsidR="00690B14">
        <w:rPr>
          <w:snapToGrid w:val="0"/>
        </w:rPr>
        <w:t>najviac</w:t>
      </w:r>
      <w:r w:rsidR="00710DB3">
        <w:rPr>
          <w:snapToGrid w:val="0"/>
        </w:rPr>
        <w:t xml:space="preserve"> 5. </w:t>
      </w:r>
    </w:p>
    <w:p w:rsidR="00B23D6D" w:rsidRPr="00630F16" w:rsidRDefault="00320639" w:rsidP="009612C1">
      <w:pPr>
        <w:numPr>
          <w:ilvl w:val="0"/>
          <w:numId w:val="14"/>
        </w:numPr>
        <w:spacing w:before="120"/>
        <w:jc w:val="both"/>
      </w:pPr>
      <w:r w:rsidRPr="00630F16">
        <w:t xml:space="preserve">V 3. ročníku </w:t>
      </w:r>
      <w:r w:rsidR="00926F91" w:rsidRPr="00630F16">
        <w:t xml:space="preserve">denného </w:t>
      </w:r>
      <w:r w:rsidRPr="00630F16">
        <w:t xml:space="preserve">štúdia v odbornej zložke vzdelávania je štvortýždňová odborná </w:t>
      </w:r>
      <w:r w:rsidR="00450A08" w:rsidRPr="00630F16">
        <w:t xml:space="preserve">klinická </w:t>
      </w:r>
      <w:r w:rsidRPr="00630F16">
        <w:t>prax</w:t>
      </w:r>
      <w:r w:rsidR="00B23D6D" w:rsidRPr="00630F16">
        <w:t>.</w:t>
      </w:r>
    </w:p>
    <w:p w:rsidR="00926F91" w:rsidRDefault="00926F91" w:rsidP="00926F91">
      <w:pPr>
        <w:ind w:left="540"/>
        <w:jc w:val="both"/>
      </w:pPr>
    </w:p>
    <w:p w:rsidR="00320639" w:rsidRDefault="00320639" w:rsidP="009612C1">
      <w:pPr>
        <w:numPr>
          <w:ilvl w:val="0"/>
          <w:numId w:val="14"/>
        </w:numPr>
        <w:spacing w:before="120"/>
        <w:jc w:val="both"/>
      </w:pPr>
      <w:r w:rsidRPr="00B627D7">
        <w:lastRenderedPageBreak/>
        <w:t>Žiak môže postúpiť do vyššieho ročníka a pristúpiť k praktickej maturitnej skúške v odbornej zložke vzdelávania, ak absolvoval minimálne 9</w:t>
      </w:r>
      <w:r w:rsidR="00967FD2">
        <w:t>0</w:t>
      </w:r>
      <w:r w:rsidRPr="00B627D7">
        <w:t xml:space="preserve"> % praktickej prípravy</w:t>
      </w:r>
      <w:r w:rsidR="00592D95">
        <w:t xml:space="preserve"> </w:t>
      </w:r>
      <w:r w:rsidRPr="00B627D7">
        <w:t>a</w:t>
      </w:r>
      <w:r>
        <w:t> 90% kl</w:t>
      </w:r>
      <w:r w:rsidRPr="00B627D7">
        <w:t>inickej praxe v odbornej zložke vzdelávania.</w:t>
      </w:r>
    </w:p>
    <w:p w:rsidR="0045427F" w:rsidRDefault="00320639" w:rsidP="001C4BFC">
      <w:pPr>
        <w:numPr>
          <w:ilvl w:val="0"/>
          <w:numId w:val="14"/>
        </w:numPr>
        <w:spacing w:before="120"/>
        <w:jc w:val="both"/>
        <w:rPr>
          <w:snapToGrid w:val="0"/>
        </w:rPr>
      </w:pPr>
      <w:r w:rsidRPr="00B627D7">
        <w:rPr>
          <w:snapToGrid w:val="0"/>
        </w:rPr>
        <w:t>Maturitná skúška</w:t>
      </w:r>
      <w:r>
        <w:rPr>
          <w:rFonts w:ascii="Arial" w:hAnsi="Arial" w:cs="Arial"/>
          <w:snapToGrid w:val="0"/>
        </w:rPr>
        <w:t xml:space="preserve"> </w:t>
      </w:r>
      <w:r w:rsidRPr="002F07B4">
        <w:rPr>
          <w:snapToGrid w:val="0"/>
        </w:rPr>
        <w:t>sa organizuje podľa súčas</w:t>
      </w:r>
      <w:r w:rsidR="001C4BFC">
        <w:rPr>
          <w:snapToGrid w:val="0"/>
        </w:rPr>
        <w:t>ne platnej školskej legislatívy</w:t>
      </w:r>
    </w:p>
    <w:p w:rsidR="00AB6537" w:rsidRPr="001C4BFC" w:rsidRDefault="00AB6537" w:rsidP="00AB6537">
      <w:pPr>
        <w:spacing w:before="120"/>
        <w:ind w:left="720"/>
        <w:jc w:val="both"/>
        <w:rPr>
          <w:snapToGrid w:val="0"/>
        </w:rPr>
      </w:pPr>
    </w:p>
    <w:p w:rsidR="003506D5" w:rsidRPr="00F92F00" w:rsidRDefault="003506D5" w:rsidP="003506D5">
      <w:pPr>
        <w:autoSpaceDE w:val="0"/>
        <w:autoSpaceDN w:val="0"/>
        <w:adjustRightInd w:val="0"/>
        <w:rPr>
          <w:rFonts w:ascii="Arial-BoldMT" w:hAnsi="Arial-BoldMT" w:cs="Arial-BoldMT"/>
          <w:b/>
          <w:bCs/>
          <w:sz w:val="23"/>
          <w:szCs w:val="23"/>
        </w:rPr>
      </w:pPr>
      <w:r w:rsidRPr="00F92F00">
        <w:rPr>
          <w:rFonts w:ascii="Arial-BoldMT" w:hAnsi="Arial-BoldMT" w:cs="Arial-BoldMT"/>
          <w:b/>
          <w:bCs/>
          <w:sz w:val="23"/>
          <w:szCs w:val="23"/>
        </w:rPr>
        <w:t xml:space="preserve">7 VZDELÁVACIE OBLASTI </w:t>
      </w:r>
    </w:p>
    <w:p w:rsidR="003506D5" w:rsidRPr="00F92F00" w:rsidRDefault="003506D5" w:rsidP="003506D5">
      <w:pPr>
        <w:autoSpaceDE w:val="0"/>
        <w:autoSpaceDN w:val="0"/>
        <w:adjustRightInd w:val="0"/>
        <w:rPr>
          <w:rFonts w:ascii="Arial-BoldMT" w:hAnsi="Arial-BoldMT" w:cs="Arial-BoldMT"/>
          <w:b/>
          <w:bCs/>
          <w:sz w:val="23"/>
          <w:szCs w:val="23"/>
        </w:rPr>
      </w:pPr>
    </w:p>
    <w:p w:rsidR="00C47494" w:rsidRPr="00F92F00" w:rsidRDefault="003506D5" w:rsidP="00C47494">
      <w:pPr>
        <w:autoSpaceDE w:val="0"/>
        <w:autoSpaceDN w:val="0"/>
        <w:adjustRightInd w:val="0"/>
        <w:rPr>
          <w:rFonts w:ascii="Arial-BoldMT" w:hAnsi="Arial-BoldMT" w:cs="Arial-BoldMT"/>
          <w:b/>
          <w:bCs/>
          <w:sz w:val="23"/>
          <w:szCs w:val="23"/>
        </w:rPr>
      </w:pPr>
      <w:r w:rsidRPr="00F92F00">
        <w:rPr>
          <w:rFonts w:ascii="Arial-BoldMT" w:hAnsi="Arial-BoldMT" w:cs="Arial-BoldMT"/>
          <w:b/>
          <w:bCs/>
          <w:sz w:val="23"/>
          <w:szCs w:val="23"/>
        </w:rPr>
        <w:t>7 1</w:t>
      </w:r>
      <w:r w:rsidR="00C47494" w:rsidRPr="00F92F00">
        <w:rPr>
          <w:rFonts w:ascii="Arial-BoldMT" w:hAnsi="Arial-BoldMT" w:cs="Arial-BoldMT"/>
          <w:b/>
          <w:bCs/>
          <w:sz w:val="23"/>
          <w:szCs w:val="23"/>
        </w:rPr>
        <w:t xml:space="preserve">  ODBORN</w:t>
      </w:r>
      <w:r w:rsidR="0000066B" w:rsidRPr="00F92F00">
        <w:rPr>
          <w:rFonts w:ascii="Arial-BoldMT" w:hAnsi="Arial-BoldMT" w:cs="Arial-BoldMT"/>
          <w:b/>
          <w:bCs/>
          <w:sz w:val="23"/>
          <w:szCs w:val="23"/>
        </w:rPr>
        <w:t>É</w:t>
      </w:r>
      <w:r w:rsidR="00C47494" w:rsidRPr="00F92F00">
        <w:rPr>
          <w:rFonts w:ascii="Arial-BoldMT" w:hAnsi="Arial-BoldMT" w:cs="Arial-BoldMT"/>
          <w:b/>
          <w:bCs/>
          <w:sz w:val="23"/>
          <w:szCs w:val="23"/>
        </w:rPr>
        <w:t xml:space="preserve"> VZDELÁVANIE</w:t>
      </w:r>
    </w:p>
    <w:p w:rsidR="0000066B" w:rsidRPr="00F92F00" w:rsidRDefault="0000066B" w:rsidP="00C47494">
      <w:pPr>
        <w:autoSpaceDE w:val="0"/>
        <w:autoSpaceDN w:val="0"/>
        <w:adjustRightInd w:val="0"/>
        <w:rPr>
          <w:rFonts w:ascii="Arial-BoldMT" w:hAnsi="Arial-BoldMT" w:cs="Arial-BoldMT"/>
          <w:b/>
          <w:bCs/>
          <w:sz w:val="23"/>
          <w:szCs w:val="23"/>
        </w:rPr>
      </w:pPr>
    </w:p>
    <w:p w:rsidR="00C47494" w:rsidRPr="00F92F00" w:rsidRDefault="00C47494" w:rsidP="00C47494">
      <w:pPr>
        <w:autoSpaceDE w:val="0"/>
        <w:autoSpaceDN w:val="0"/>
        <w:adjustRightInd w:val="0"/>
        <w:rPr>
          <w:rFonts w:ascii="ArialMT" w:hAnsi="ArialMT" w:cs="ArialMT"/>
          <w:sz w:val="23"/>
          <w:szCs w:val="23"/>
        </w:rPr>
      </w:pPr>
      <w:r w:rsidRPr="00F92F00">
        <w:rPr>
          <w:rFonts w:ascii="Arial-BoldMT CE" w:hAnsi="Arial-BoldMT CE" w:cs="Arial-BoldMT CE"/>
          <w:b/>
          <w:bCs/>
          <w:sz w:val="23"/>
          <w:szCs w:val="23"/>
        </w:rPr>
        <w:t>Prehľad vzdelávacích oblastí</w:t>
      </w:r>
      <w:r w:rsidRPr="00F92F00">
        <w:rPr>
          <w:rFonts w:ascii="ArialMT" w:hAnsi="ArialMT" w:cs="ArialMT"/>
          <w:sz w:val="23"/>
          <w:szCs w:val="23"/>
        </w:rPr>
        <w:t>:</w:t>
      </w:r>
    </w:p>
    <w:p w:rsidR="0000066B" w:rsidRDefault="0000066B" w:rsidP="00C47494">
      <w:pPr>
        <w:autoSpaceDE w:val="0"/>
        <w:autoSpaceDN w:val="0"/>
        <w:adjustRightInd w:val="0"/>
        <w:rPr>
          <w:rFonts w:ascii="ArialMT" w:hAnsi="ArialMT" w:cs="ArialMT"/>
          <w:color w:val="42CE37"/>
          <w:sz w:val="23"/>
          <w:szCs w:val="23"/>
        </w:rPr>
      </w:pPr>
    </w:p>
    <w:p w:rsidR="00C47494" w:rsidRPr="00035AD5" w:rsidRDefault="00C47494" w:rsidP="00C47494">
      <w:pPr>
        <w:autoSpaceDE w:val="0"/>
        <w:autoSpaceDN w:val="0"/>
        <w:adjustRightInd w:val="0"/>
        <w:rPr>
          <w:color w:val="000000"/>
        </w:rPr>
      </w:pPr>
      <w:r w:rsidRPr="00035AD5">
        <w:rPr>
          <w:color w:val="000000"/>
        </w:rPr>
        <w:t>1) Teoretické vzdelávanie</w:t>
      </w:r>
      <w:r>
        <w:rPr>
          <w:color w:val="000000"/>
        </w:rPr>
        <w:t xml:space="preserve"> a p</w:t>
      </w:r>
      <w:r w:rsidRPr="00035AD5">
        <w:rPr>
          <w:color w:val="000000"/>
        </w:rPr>
        <w:t>raktická príprava</w:t>
      </w:r>
    </w:p>
    <w:p w:rsidR="00C47494" w:rsidRPr="00035AD5" w:rsidRDefault="00C47494" w:rsidP="00C47494">
      <w:pPr>
        <w:autoSpaceDE w:val="0"/>
        <w:autoSpaceDN w:val="0"/>
        <w:adjustRightInd w:val="0"/>
        <w:rPr>
          <w:color w:val="000000"/>
        </w:rPr>
      </w:pPr>
      <w:r w:rsidRPr="00035AD5">
        <w:rPr>
          <w:color w:val="000000"/>
        </w:rPr>
        <w:t xml:space="preserve">2) </w:t>
      </w:r>
      <w:r w:rsidR="00933FB8">
        <w:rPr>
          <w:color w:val="000000"/>
        </w:rPr>
        <w:t>Odborná k</w:t>
      </w:r>
      <w:r>
        <w:rPr>
          <w:color w:val="000000"/>
        </w:rPr>
        <w:t>linická prax</w:t>
      </w:r>
    </w:p>
    <w:p w:rsidR="00035AD5" w:rsidRPr="00E1626E" w:rsidRDefault="00035AD5" w:rsidP="00D70C3B">
      <w:pPr>
        <w:pStyle w:val="Zarkazkladnhotextu"/>
        <w:snapToGrid w:val="0"/>
        <w:spacing w:before="120" w:after="0" w:line="240" w:lineRule="auto"/>
        <w:ind w:firstLine="720"/>
        <w:jc w:val="both"/>
      </w:pPr>
    </w:p>
    <w:p w:rsidR="00F11F3B" w:rsidRPr="00F92F00" w:rsidRDefault="00DA2AFC" w:rsidP="00F11F3B">
      <w:pPr>
        <w:autoSpaceDE w:val="0"/>
        <w:autoSpaceDN w:val="0"/>
        <w:adjustRightInd w:val="0"/>
        <w:rPr>
          <w:rFonts w:ascii="Arial-BoldMT" w:hAnsi="Arial-BoldMT" w:cs="Arial-BoldMT"/>
          <w:b/>
          <w:bCs/>
          <w:sz w:val="23"/>
          <w:szCs w:val="23"/>
        </w:rPr>
      </w:pPr>
      <w:r w:rsidRPr="00F92F00">
        <w:rPr>
          <w:rFonts w:ascii="Arial-BoldMT" w:hAnsi="Arial-BoldMT" w:cs="Arial-BoldMT"/>
          <w:b/>
          <w:bCs/>
          <w:sz w:val="23"/>
          <w:szCs w:val="23"/>
        </w:rPr>
        <w:t>7</w:t>
      </w:r>
      <w:r w:rsidR="00F11F3B" w:rsidRPr="00F92F00">
        <w:rPr>
          <w:rFonts w:ascii="Arial-BoldMT" w:hAnsi="Arial-BoldMT" w:cs="Arial-BoldMT"/>
          <w:b/>
          <w:bCs/>
          <w:sz w:val="23"/>
          <w:szCs w:val="23"/>
        </w:rPr>
        <w:t xml:space="preserve"> </w:t>
      </w:r>
      <w:r w:rsidR="003506D5" w:rsidRPr="00F92F00">
        <w:rPr>
          <w:rFonts w:ascii="Arial-BoldMT" w:hAnsi="Arial-BoldMT" w:cs="Arial-BoldMT"/>
          <w:b/>
          <w:bCs/>
          <w:sz w:val="23"/>
          <w:szCs w:val="23"/>
        </w:rPr>
        <w:t xml:space="preserve">2 </w:t>
      </w:r>
      <w:r w:rsidR="00F11F3B" w:rsidRPr="00F92F00">
        <w:rPr>
          <w:rFonts w:ascii="Arial-BoldMT" w:hAnsi="Arial-BoldMT" w:cs="Arial-BoldMT"/>
          <w:b/>
          <w:bCs/>
          <w:sz w:val="23"/>
          <w:szCs w:val="23"/>
        </w:rPr>
        <w:t>VZDELÁVACIE ŠTANDARDY ODBORNÉHO VZDELÁVANIA</w:t>
      </w:r>
    </w:p>
    <w:p w:rsidR="00DA2AFC" w:rsidRDefault="00DA2AFC" w:rsidP="00F11F3B">
      <w:pPr>
        <w:autoSpaceDE w:val="0"/>
        <w:autoSpaceDN w:val="0"/>
        <w:adjustRightInd w:val="0"/>
        <w:rPr>
          <w:rFonts w:ascii="Arial-BoldMT" w:hAnsi="Arial-BoldMT" w:cs="Arial-BoldMT"/>
          <w:color w:val="000000"/>
          <w:sz w:val="20"/>
          <w:szCs w:val="20"/>
        </w:rPr>
      </w:pPr>
    </w:p>
    <w:p w:rsidR="00235E42" w:rsidRDefault="00F11F3B" w:rsidP="00F92F00">
      <w:pPr>
        <w:autoSpaceDE w:val="0"/>
        <w:autoSpaceDN w:val="0"/>
        <w:adjustRightInd w:val="0"/>
        <w:ind w:firstLine="708"/>
        <w:jc w:val="both"/>
      </w:pPr>
      <w:r w:rsidRPr="00DA2AFC">
        <w:t>Jednou z výrazných zmien, ktoré sú súčasťou nového procesu vzdelávania je dôslednejšie</w:t>
      </w:r>
      <w:r w:rsidR="00DA2AFC">
        <w:t xml:space="preserve"> </w:t>
      </w:r>
      <w:r w:rsidRPr="00DA2AFC">
        <w:t>zameranie na výstup zo vzdelávania. Dôležité je, aby bol jasne sformulovaný výstup a</w:t>
      </w:r>
      <w:r w:rsidR="00DA2AFC">
        <w:t xml:space="preserve"> </w:t>
      </w:r>
      <w:r w:rsidRPr="00DA2AFC">
        <w:t>zdôvodnené zaradenie obsahu vzdelávania. Je to štruktúrovaný popis spôsobilostí.</w:t>
      </w:r>
      <w:r w:rsidR="00DA2AFC">
        <w:t xml:space="preserve"> </w:t>
      </w:r>
      <w:r w:rsidRPr="00DA2AFC">
        <w:t>Vzdelávanie je vtedy úspešné, ak vieme, k akým cieľom podľa požiadaviek majú žiaci dospieť.</w:t>
      </w:r>
      <w:r w:rsidR="00DA2AFC">
        <w:t xml:space="preserve"> </w:t>
      </w:r>
      <w:r w:rsidRPr="00DA2AFC">
        <w:t>Preto sa v Štátnom vzdelávacom programe kladie dôraz na formulovanie požiadaviek na výstup</w:t>
      </w:r>
      <w:r w:rsidR="00DA2AFC">
        <w:t xml:space="preserve"> </w:t>
      </w:r>
      <w:r w:rsidRPr="00DA2AFC">
        <w:t xml:space="preserve">z témy, z ročníka alebo celého stupňa podľa charakteru predmetu. </w:t>
      </w:r>
    </w:p>
    <w:p w:rsidR="00235E42" w:rsidRDefault="00235E42" w:rsidP="00DA2AFC">
      <w:pPr>
        <w:autoSpaceDE w:val="0"/>
        <w:autoSpaceDN w:val="0"/>
        <w:adjustRightInd w:val="0"/>
        <w:jc w:val="both"/>
      </w:pPr>
    </w:p>
    <w:p w:rsidR="00F11F3B" w:rsidRPr="00DA2AFC" w:rsidRDefault="00F11F3B" w:rsidP="00DA2AFC">
      <w:pPr>
        <w:autoSpaceDE w:val="0"/>
        <w:autoSpaceDN w:val="0"/>
        <w:adjustRightInd w:val="0"/>
        <w:jc w:val="both"/>
      </w:pPr>
      <w:r w:rsidRPr="00DA2AFC">
        <w:rPr>
          <w:b/>
          <w:bCs/>
        </w:rPr>
        <w:t xml:space="preserve">Vzdelávací štandard </w:t>
      </w:r>
      <w:r w:rsidRPr="00DA2AFC">
        <w:t>sa skladá sa z dvoch častí: obsahový štandard a výkonový štandard.</w:t>
      </w:r>
      <w:r w:rsidR="00DA2AFC">
        <w:t xml:space="preserve"> </w:t>
      </w:r>
      <w:r w:rsidRPr="00DA2AFC">
        <w:t>Obsahová časť vzdelávacieho štandardu určuje minimálny obsah vzdelávania. Jeho hlavným</w:t>
      </w:r>
      <w:r w:rsidR="00DA2AFC">
        <w:t xml:space="preserve"> </w:t>
      </w:r>
      <w:r w:rsidRPr="00DA2AFC">
        <w:t>cieľom je zjednocovať, koordinovať resp. zabezpečovať kompatibilitu minimálneho obsahu</w:t>
      </w:r>
      <w:r w:rsidR="00DA2AFC">
        <w:t xml:space="preserve"> </w:t>
      </w:r>
      <w:r w:rsidRPr="00DA2AFC">
        <w:t>vzdelávania na všetkých školách. Obsahovú časť tvorí učivo, ktoré je všetkými žiakmi</w:t>
      </w:r>
      <w:r w:rsidR="00DA2AFC">
        <w:t xml:space="preserve"> </w:t>
      </w:r>
      <w:r w:rsidRPr="00DA2AFC">
        <w:t>osvojiteľné. Učivo je formulované v štyroch kategóriách: faktuálne poznatky –základný prvok</w:t>
      </w:r>
      <w:r w:rsidR="00DA2AFC">
        <w:t xml:space="preserve"> </w:t>
      </w:r>
      <w:r w:rsidRPr="00DA2AFC">
        <w:t>poznania, ktorý žiaci musia vedieť, aby boli oboznámení s určitou disciplínou poznania alebo</w:t>
      </w:r>
      <w:r w:rsidR="00DA2AFC">
        <w:t xml:space="preserve"> </w:t>
      </w:r>
      <w:r w:rsidRPr="00DA2AFC">
        <w:t>aby v nej mohli riešiť vedné problémy, konceptuálne poznatky – vzájomné vzťahy medzi</w:t>
      </w:r>
      <w:r w:rsidR="00DA2AFC">
        <w:t xml:space="preserve"> </w:t>
      </w:r>
      <w:r w:rsidRPr="00DA2AFC">
        <w:t>poznatkami, procedurálne poznatky – ako niečo urobiť, metódy skúmania, metakognitívne</w:t>
      </w:r>
      <w:r w:rsidR="00DA2AFC">
        <w:t xml:space="preserve"> </w:t>
      </w:r>
      <w:r w:rsidRPr="00DA2AFC">
        <w:t>poznatky – kognície vo všeobecnosti.</w:t>
      </w:r>
      <w:r w:rsidR="00DA2AFC">
        <w:t xml:space="preserve"> </w:t>
      </w:r>
      <w:r w:rsidRPr="00DA2AFC">
        <w:t>Výkonová časť je formulácia výkonov, ktorá určuje, na akej úrovni má žiak dané minimálne učivo</w:t>
      </w:r>
      <w:r w:rsidR="00DA2AFC">
        <w:t xml:space="preserve"> </w:t>
      </w:r>
      <w:r w:rsidRPr="00DA2AFC">
        <w:t>ovládať a čo ma vykonať. Výkonový štandard je formulovaný v podobe operacionalizovaných</w:t>
      </w:r>
      <w:r w:rsidR="00DA2AFC">
        <w:t xml:space="preserve"> </w:t>
      </w:r>
      <w:r w:rsidRPr="00DA2AFC">
        <w:t>cieľov, to znamená je uvádzaný aktívnymi slovesami, ktoré zároveň vyjadrujú úroveň osvojenia.</w:t>
      </w:r>
      <w:r w:rsidR="00DA2AFC">
        <w:t xml:space="preserve"> </w:t>
      </w:r>
      <w:r w:rsidRPr="00DA2AFC">
        <w:t>Jednotlivé úrovne výstupov sú zamerané na kompetencie – to znamená kombináciu vedomostí,</w:t>
      </w:r>
      <w:r w:rsidR="00DA2AFC">
        <w:t xml:space="preserve"> </w:t>
      </w:r>
      <w:r w:rsidRPr="00DA2AFC">
        <w:t>zručností a schopností. Jednotlivé úrovne sledujú rozvíjanie poznávacích schopností: spoznať</w:t>
      </w:r>
      <w:r w:rsidR="00DA2AFC">
        <w:t xml:space="preserve"> </w:t>
      </w:r>
      <w:r w:rsidRPr="00DA2AFC">
        <w:t>alebo znovu vybaviť si informácie z dlhodobej pamäte, porozumieť a konštruovať, aplikovať,</w:t>
      </w:r>
      <w:r w:rsidR="00DA2AFC">
        <w:t xml:space="preserve"> </w:t>
      </w:r>
      <w:r w:rsidRPr="00DA2AFC">
        <w:t>analyzovať, vyhodnocovať a schopnosť tvoriť. Je požiadavkou na výstup zo stupňa vzdelania</w:t>
      </w:r>
      <w:r w:rsidR="00DA2AFC">
        <w:t xml:space="preserve"> </w:t>
      </w:r>
      <w:r w:rsidRPr="00DA2AFC">
        <w:t>a zároveň požiadavkou na vstup pri ďalšom stupni vzdelania. Popisuje produkt výučby, nie</w:t>
      </w:r>
      <w:r w:rsidR="00DA2AFC">
        <w:t xml:space="preserve"> </w:t>
      </w:r>
      <w:r w:rsidRPr="00DA2AFC">
        <w:t>proces.</w:t>
      </w:r>
      <w:r w:rsidR="00DA2AFC">
        <w:t xml:space="preserve"> </w:t>
      </w:r>
      <w:r w:rsidRPr="00DA2AFC">
        <w:t>Obsah a požiadavky na výstup zo vzdelania nie sú postačujúce na maturitnú skúšku.</w:t>
      </w:r>
      <w:r w:rsidR="00DA2AFC">
        <w:t xml:space="preserve"> </w:t>
      </w:r>
      <w:r w:rsidRPr="00DA2AFC">
        <w:t>Požiadavky na maturitnú skúšku sú uvedené v Katalógu cieľových požiadaviek.</w:t>
      </w:r>
    </w:p>
    <w:p w:rsidR="00303B11" w:rsidRDefault="00303B11" w:rsidP="00303B11">
      <w:pPr>
        <w:autoSpaceDE w:val="0"/>
        <w:autoSpaceDN w:val="0"/>
        <w:adjustRightInd w:val="0"/>
        <w:rPr>
          <w:rFonts w:ascii="Arial-BoldMT" w:hAnsi="Arial-BoldMT" w:cs="Arial-BoldMT"/>
          <w:b/>
          <w:bCs/>
          <w:color w:val="42CE37"/>
          <w:sz w:val="23"/>
          <w:szCs w:val="23"/>
        </w:rPr>
      </w:pPr>
    </w:p>
    <w:p w:rsidR="00BD5F09" w:rsidRPr="00F92F00" w:rsidRDefault="003506D5" w:rsidP="00303B11">
      <w:pPr>
        <w:autoSpaceDE w:val="0"/>
        <w:autoSpaceDN w:val="0"/>
        <w:adjustRightInd w:val="0"/>
        <w:rPr>
          <w:rFonts w:ascii="Arial-BoldMT" w:hAnsi="Arial-BoldMT" w:cs="Arial-BoldMT"/>
          <w:b/>
          <w:bCs/>
          <w:sz w:val="23"/>
          <w:szCs w:val="23"/>
        </w:rPr>
      </w:pPr>
      <w:r w:rsidRPr="00F92F00">
        <w:rPr>
          <w:rFonts w:ascii="Arial-BoldMT" w:hAnsi="Arial-BoldMT" w:cs="Arial-BoldMT"/>
          <w:b/>
          <w:bCs/>
          <w:sz w:val="23"/>
          <w:szCs w:val="23"/>
        </w:rPr>
        <w:t>7 3</w:t>
      </w:r>
      <w:r w:rsidR="00303B11" w:rsidRPr="00F92F00">
        <w:rPr>
          <w:rFonts w:ascii="Arial-BoldMT CE" w:hAnsi="Arial-BoldMT CE" w:cs="Arial-BoldMT CE"/>
          <w:b/>
          <w:bCs/>
          <w:sz w:val="23"/>
          <w:szCs w:val="23"/>
        </w:rPr>
        <w:t xml:space="preserve"> UČEBNÉ OSNOVY ODBORN</w:t>
      </w:r>
      <w:r w:rsidRPr="00F92F00">
        <w:rPr>
          <w:rFonts w:ascii="Arial-BoldMT" w:hAnsi="Arial-BoldMT" w:cs="Arial-BoldMT"/>
          <w:b/>
          <w:bCs/>
          <w:sz w:val="23"/>
          <w:szCs w:val="23"/>
        </w:rPr>
        <w:t>ÝC</w:t>
      </w:r>
      <w:r w:rsidR="00303B11" w:rsidRPr="00F92F00">
        <w:rPr>
          <w:rFonts w:ascii="Arial-BoldMT" w:hAnsi="Arial-BoldMT" w:cs="Arial-BoldMT"/>
          <w:b/>
          <w:bCs/>
          <w:sz w:val="23"/>
          <w:szCs w:val="23"/>
        </w:rPr>
        <w:t xml:space="preserve">H PREDMETOV </w:t>
      </w:r>
    </w:p>
    <w:p w:rsidR="00DA2AFC" w:rsidRDefault="00DA2AFC" w:rsidP="00303B11">
      <w:pPr>
        <w:autoSpaceDE w:val="0"/>
        <w:autoSpaceDN w:val="0"/>
        <w:adjustRightInd w:val="0"/>
        <w:rPr>
          <w:rFonts w:ascii="Arial-BoldMT" w:hAnsi="Arial-BoldMT" w:cs="Arial-BoldMT"/>
          <w:b/>
          <w:bCs/>
          <w:color w:val="42CE37"/>
          <w:sz w:val="23"/>
          <w:szCs w:val="23"/>
        </w:rPr>
      </w:pPr>
    </w:p>
    <w:p w:rsidR="00D4709A" w:rsidRDefault="00450A08" w:rsidP="009133FA">
      <w:pPr>
        <w:spacing w:before="120"/>
        <w:jc w:val="both"/>
      </w:pPr>
      <w:r w:rsidRPr="008E2F4C">
        <w:rPr>
          <w:b/>
          <w:bCs/>
        </w:rPr>
        <w:t>Učebn</w:t>
      </w:r>
      <w:r>
        <w:rPr>
          <w:b/>
          <w:bCs/>
        </w:rPr>
        <w:t>é</w:t>
      </w:r>
      <w:r w:rsidRPr="008E2F4C">
        <w:rPr>
          <w:b/>
          <w:bCs/>
        </w:rPr>
        <w:t xml:space="preserve"> </w:t>
      </w:r>
      <w:r>
        <w:rPr>
          <w:b/>
          <w:bCs/>
        </w:rPr>
        <w:t xml:space="preserve">osnovy </w:t>
      </w:r>
      <w:r w:rsidR="009133FA">
        <w:rPr>
          <w:b/>
          <w:bCs/>
        </w:rPr>
        <w:t xml:space="preserve">predmetov </w:t>
      </w:r>
      <w:r w:rsidRPr="008E2F4C">
        <w:rPr>
          <w:b/>
          <w:bCs/>
        </w:rPr>
        <w:t>odborn</w:t>
      </w:r>
      <w:r>
        <w:rPr>
          <w:b/>
          <w:bCs/>
        </w:rPr>
        <w:t>ej</w:t>
      </w:r>
      <w:r w:rsidRPr="008E2F4C">
        <w:rPr>
          <w:b/>
          <w:bCs/>
        </w:rPr>
        <w:t xml:space="preserve"> zložk</w:t>
      </w:r>
      <w:r>
        <w:rPr>
          <w:b/>
          <w:bCs/>
        </w:rPr>
        <w:t>y</w:t>
      </w:r>
      <w:r w:rsidRPr="008E2F4C">
        <w:rPr>
          <w:b/>
          <w:bCs/>
        </w:rPr>
        <w:t xml:space="preserve"> vzdelávania</w:t>
      </w:r>
      <w:r w:rsidRPr="008E2F4C">
        <w:t xml:space="preserve"> vymedzuj</w:t>
      </w:r>
      <w:r>
        <w:t xml:space="preserve">ú </w:t>
      </w:r>
      <w:r w:rsidRPr="008E2F4C">
        <w:t xml:space="preserve">záväzný minimálny </w:t>
      </w:r>
      <w:r>
        <w:t>obsahový</w:t>
      </w:r>
      <w:r w:rsidRPr="008E2F4C">
        <w:t xml:space="preserve"> </w:t>
      </w:r>
      <w:r>
        <w:t xml:space="preserve">štandard a  </w:t>
      </w:r>
      <w:r w:rsidRPr="008E2F4C">
        <w:t xml:space="preserve">minimálny </w:t>
      </w:r>
      <w:r>
        <w:t>výkonový</w:t>
      </w:r>
      <w:r w:rsidRPr="008E2F4C">
        <w:t xml:space="preserve"> </w:t>
      </w:r>
      <w:r>
        <w:t xml:space="preserve">štandard vedomostí, zručností a schopností žiaka v  </w:t>
      </w:r>
      <w:r w:rsidRPr="009133FA">
        <w:t>jednotlivých vyučovacích predmeto</w:t>
      </w:r>
      <w:r w:rsidR="009133FA" w:rsidRPr="009133FA">
        <w:t>ch</w:t>
      </w:r>
      <w:r w:rsidRPr="008E2F4C">
        <w:rPr>
          <w:b/>
          <w:bCs/>
        </w:rPr>
        <w:t xml:space="preserve"> </w:t>
      </w:r>
      <w:r w:rsidR="009133FA" w:rsidRPr="009133FA">
        <w:t>potrebných pre</w:t>
      </w:r>
      <w:r w:rsidR="009133FA">
        <w:rPr>
          <w:b/>
          <w:bCs/>
        </w:rPr>
        <w:t xml:space="preserve"> </w:t>
      </w:r>
      <w:r w:rsidRPr="008E2F4C">
        <w:t>pr</w:t>
      </w:r>
      <w:r w:rsidR="009133FA">
        <w:t>í</w:t>
      </w:r>
      <w:r w:rsidRPr="008E2F4C">
        <w:t xml:space="preserve">pravu žiakov na výkon zdravotníckeho povolania. </w:t>
      </w:r>
      <w:r w:rsidR="00D4709A">
        <w:t xml:space="preserve">Obsah učebných osnov je záväzný pre všetky formy vzdelávania v študijnom odbore. </w:t>
      </w:r>
    </w:p>
    <w:p w:rsidR="009133FA" w:rsidRDefault="009133FA" w:rsidP="009133FA">
      <w:pPr>
        <w:spacing w:before="120"/>
        <w:jc w:val="both"/>
      </w:pPr>
      <w:r w:rsidRPr="00B627D7">
        <w:lastRenderedPageBreak/>
        <w:t>Riaditeľ školy na základe odporúčania predmetovej komisie schvaľuje v rámci hodinovej dotácie v učebných osnovách</w:t>
      </w:r>
      <w:r>
        <w:t>,</w:t>
      </w:r>
      <w:r w:rsidRPr="00B627D7">
        <w:t xml:space="preserve"> až 3</w:t>
      </w:r>
      <w:r w:rsidR="003A3627">
        <w:t>0</w:t>
      </w:r>
      <w:r w:rsidRPr="00B627D7">
        <w:t xml:space="preserve"> %-nú úpravu učebného obsahu na inováciu a na zabezpečenie regionálnych a aktuálnych potrieb.</w:t>
      </w:r>
    </w:p>
    <w:p w:rsidR="00D4709A" w:rsidRDefault="00D4709A" w:rsidP="00D4709A">
      <w:pPr>
        <w:spacing w:before="120"/>
        <w:jc w:val="both"/>
      </w:pPr>
    </w:p>
    <w:p w:rsidR="00450A08" w:rsidRPr="008E2F4C" w:rsidRDefault="00450A08" w:rsidP="00450A08">
      <w:pPr>
        <w:tabs>
          <w:tab w:val="num" w:pos="540"/>
        </w:tabs>
        <w:spacing w:before="240"/>
        <w:ind w:left="51"/>
        <w:jc w:val="both"/>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Default="008F5884" w:rsidP="008F5884">
      <w:pPr>
        <w:jc w:val="center"/>
        <w:rPr>
          <w:sz w:val="32"/>
          <w:szCs w:val="32"/>
        </w:rPr>
      </w:pPr>
    </w:p>
    <w:p w:rsidR="008F5884" w:rsidRPr="006F5694" w:rsidRDefault="008F5884" w:rsidP="008F5884">
      <w:pPr>
        <w:jc w:val="center"/>
        <w:rPr>
          <w:sz w:val="32"/>
          <w:szCs w:val="32"/>
        </w:rPr>
      </w:pPr>
      <w:r w:rsidRPr="006F5694">
        <w:rPr>
          <w:sz w:val="32"/>
          <w:szCs w:val="32"/>
        </w:rPr>
        <w:t xml:space="preserve">UČEBNÉ   OSNOVY   </w:t>
      </w:r>
    </w:p>
    <w:p w:rsidR="008F5884" w:rsidRPr="006F5694" w:rsidRDefault="008F5884" w:rsidP="008F5884">
      <w:pPr>
        <w:jc w:val="center"/>
        <w:rPr>
          <w:sz w:val="32"/>
          <w:szCs w:val="32"/>
        </w:rPr>
      </w:pPr>
      <w:r w:rsidRPr="006F5694">
        <w:rPr>
          <w:sz w:val="32"/>
          <w:szCs w:val="32"/>
        </w:rPr>
        <w:t>PREDMETU</w:t>
      </w:r>
    </w:p>
    <w:p w:rsidR="008F5884" w:rsidRDefault="008F5884" w:rsidP="008F5884">
      <w:pPr>
        <w:jc w:val="center"/>
        <w:rPr>
          <w:sz w:val="32"/>
          <w:szCs w:val="32"/>
        </w:rPr>
      </w:pPr>
    </w:p>
    <w:p w:rsidR="00DD5535" w:rsidRDefault="00DD5535" w:rsidP="008F5884">
      <w:pPr>
        <w:jc w:val="center"/>
        <w:rPr>
          <w:sz w:val="32"/>
          <w:szCs w:val="32"/>
        </w:rPr>
      </w:pPr>
    </w:p>
    <w:p w:rsidR="00DD5535" w:rsidRDefault="00DD5535" w:rsidP="008F5884">
      <w:pPr>
        <w:jc w:val="center"/>
        <w:rPr>
          <w:sz w:val="32"/>
          <w:szCs w:val="32"/>
        </w:rPr>
      </w:pPr>
    </w:p>
    <w:p w:rsidR="00DD5535" w:rsidRPr="006F5694" w:rsidRDefault="00DD5535" w:rsidP="008F5884">
      <w:pPr>
        <w:jc w:val="center"/>
        <w:rPr>
          <w:sz w:val="32"/>
          <w:szCs w:val="32"/>
        </w:rPr>
      </w:pPr>
    </w:p>
    <w:p w:rsidR="008F5884" w:rsidRPr="006F5694" w:rsidRDefault="008F5884" w:rsidP="008F5884">
      <w:pPr>
        <w:jc w:val="center"/>
        <w:rPr>
          <w:sz w:val="32"/>
          <w:szCs w:val="32"/>
        </w:rPr>
      </w:pPr>
    </w:p>
    <w:p w:rsidR="008F5884" w:rsidRPr="006F5694" w:rsidRDefault="008F5884" w:rsidP="008F5884">
      <w:pPr>
        <w:jc w:val="center"/>
        <w:rPr>
          <w:b/>
          <w:bCs/>
          <w:sz w:val="32"/>
          <w:szCs w:val="32"/>
        </w:rPr>
      </w:pPr>
      <w:r w:rsidRPr="006F5694">
        <w:rPr>
          <w:b/>
          <w:bCs/>
          <w:sz w:val="32"/>
          <w:szCs w:val="32"/>
        </w:rPr>
        <w:t xml:space="preserve">LATINSKÝ   JAZYK   </w:t>
      </w:r>
    </w:p>
    <w:p w:rsidR="008F5884" w:rsidRDefault="008F5884" w:rsidP="008F5884">
      <w:pPr>
        <w:jc w:val="center"/>
        <w:rPr>
          <w:b/>
          <w:bCs/>
          <w:sz w:val="28"/>
          <w:szCs w:val="28"/>
        </w:rPr>
      </w:pPr>
    </w:p>
    <w:p w:rsidR="006876B4" w:rsidRDefault="006876B4" w:rsidP="008F5884">
      <w:pPr>
        <w:jc w:val="center"/>
        <w:rPr>
          <w:b/>
          <w:bCs/>
          <w:sz w:val="28"/>
          <w:szCs w:val="28"/>
        </w:rPr>
      </w:pPr>
    </w:p>
    <w:p w:rsidR="006876B4" w:rsidRDefault="006876B4" w:rsidP="008F5884">
      <w:pPr>
        <w:jc w:val="center"/>
        <w:rPr>
          <w:b/>
          <w:bCs/>
          <w:sz w:val="28"/>
          <w:szCs w:val="28"/>
        </w:rPr>
      </w:pPr>
    </w:p>
    <w:p w:rsidR="006876B4" w:rsidRDefault="006876B4" w:rsidP="008F5884">
      <w:pPr>
        <w:jc w:val="center"/>
        <w:rPr>
          <w:b/>
          <w:bCs/>
          <w:sz w:val="28"/>
          <w:szCs w:val="28"/>
        </w:rPr>
      </w:pPr>
    </w:p>
    <w:p w:rsidR="006876B4" w:rsidRDefault="006876B4" w:rsidP="008F5884">
      <w:pPr>
        <w:jc w:val="center"/>
        <w:rPr>
          <w:b/>
          <w:bCs/>
          <w:sz w:val="28"/>
          <w:szCs w:val="28"/>
        </w:rPr>
      </w:pPr>
    </w:p>
    <w:p w:rsidR="008F5884" w:rsidRDefault="008F5884" w:rsidP="008F5884">
      <w:pPr>
        <w:jc w:val="center"/>
      </w:pPr>
    </w:p>
    <w:p w:rsidR="008F5884" w:rsidRDefault="008F5884" w:rsidP="008F5884">
      <w:pPr>
        <w:jc w:val="cente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4270"/>
      </w:tblGrid>
      <w:tr w:rsidR="008F5884" w:rsidTr="00F83A71">
        <w:trPr>
          <w:trHeight w:val="287"/>
        </w:trPr>
        <w:tc>
          <w:tcPr>
            <w:tcW w:w="0" w:type="auto"/>
          </w:tcPr>
          <w:p w:rsidR="008F5884" w:rsidRPr="00F83A71" w:rsidRDefault="008F5884" w:rsidP="005C0B2F">
            <w:pPr>
              <w:rPr>
                <w:sz w:val="28"/>
                <w:szCs w:val="28"/>
              </w:rPr>
            </w:pPr>
            <w:r w:rsidRPr="00F83A71">
              <w:rPr>
                <w:sz w:val="28"/>
                <w:szCs w:val="28"/>
              </w:rPr>
              <w:t>Študijný odbor</w:t>
            </w:r>
          </w:p>
        </w:tc>
        <w:tc>
          <w:tcPr>
            <w:tcW w:w="0" w:type="auto"/>
          </w:tcPr>
          <w:p w:rsidR="008F5884" w:rsidRPr="00F83A71" w:rsidRDefault="008F5884" w:rsidP="005C0B2F">
            <w:pPr>
              <w:rPr>
                <w:b/>
                <w:bCs/>
                <w:sz w:val="28"/>
                <w:szCs w:val="28"/>
              </w:rPr>
            </w:pPr>
            <w:r w:rsidRPr="00F83A71">
              <w:rPr>
                <w:b/>
                <w:bCs/>
                <w:sz w:val="28"/>
                <w:szCs w:val="28"/>
              </w:rPr>
              <w:t>zdravotnícky asistent</w:t>
            </w:r>
          </w:p>
        </w:tc>
      </w:tr>
      <w:tr w:rsidR="008F5884" w:rsidTr="00F83A71">
        <w:trPr>
          <w:trHeight w:val="303"/>
        </w:trPr>
        <w:tc>
          <w:tcPr>
            <w:tcW w:w="0" w:type="auto"/>
          </w:tcPr>
          <w:p w:rsidR="008F5884" w:rsidRPr="00F83A71" w:rsidRDefault="008F5884" w:rsidP="005C0B2F">
            <w:pPr>
              <w:rPr>
                <w:sz w:val="28"/>
                <w:szCs w:val="28"/>
              </w:rPr>
            </w:pPr>
            <w:r w:rsidRPr="00F83A71">
              <w:rPr>
                <w:sz w:val="28"/>
                <w:szCs w:val="28"/>
              </w:rPr>
              <w:t>Forma, spôsob a organizácia štúdia</w:t>
            </w:r>
          </w:p>
        </w:tc>
        <w:tc>
          <w:tcPr>
            <w:tcW w:w="0" w:type="auto"/>
          </w:tcPr>
          <w:p w:rsidR="008F5884" w:rsidRPr="00F83A71" w:rsidRDefault="008F5884" w:rsidP="005C0B2F">
            <w:pPr>
              <w:rPr>
                <w:sz w:val="28"/>
                <w:szCs w:val="28"/>
              </w:rPr>
            </w:pPr>
            <w:r w:rsidRPr="00F83A71">
              <w:rPr>
                <w:sz w:val="28"/>
                <w:szCs w:val="28"/>
              </w:rPr>
              <w:t>denné štúdium pre absolventov ZŠ</w:t>
            </w:r>
          </w:p>
        </w:tc>
      </w:tr>
    </w:tbl>
    <w:p w:rsidR="008F5884" w:rsidRDefault="008F5884" w:rsidP="008F5884">
      <w:pPr>
        <w:jc w:val="center"/>
      </w:pPr>
    </w:p>
    <w:p w:rsidR="008F5884" w:rsidRDefault="008F5884" w:rsidP="008F5884">
      <w:pPr>
        <w:jc w:val="center"/>
      </w:pPr>
    </w:p>
    <w:p w:rsidR="001C4BFC" w:rsidRDefault="001C4BFC" w:rsidP="008F5884">
      <w:pPr>
        <w:jc w:val="center"/>
      </w:pPr>
    </w:p>
    <w:p w:rsidR="001C4BFC" w:rsidRDefault="001C4BFC" w:rsidP="008F5884">
      <w:pPr>
        <w:jc w:val="center"/>
      </w:pPr>
    </w:p>
    <w:p w:rsidR="001C4BFC" w:rsidRDefault="001C4BFC" w:rsidP="008F5884">
      <w:pPr>
        <w:jc w:val="center"/>
      </w:pPr>
    </w:p>
    <w:p w:rsidR="001C4BFC" w:rsidRDefault="001C4BFC" w:rsidP="008F5884">
      <w:pPr>
        <w:jc w:val="center"/>
      </w:pPr>
    </w:p>
    <w:p w:rsidR="001C4BFC" w:rsidRDefault="001C4BFC" w:rsidP="008F5884">
      <w:pPr>
        <w:jc w:val="center"/>
      </w:pPr>
    </w:p>
    <w:p w:rsidR="001C4BFC" w:rsidRDefault="001C4BFC" w:rsidP="008F5884">
      <w:pPr>
        <w:jc w:val="center"/>
      </w:pPr>
    </w:p>
    <w:p w:rsidR="001C4BFC" w:rsidRDefault="001C4BFC" w:rsidP="008F5884">
      <w:pPr>
        <w:jc w:val="center"/>
      </w:pPr>
    </w:p>
    <w:p w:rsidR="008F5884" w:rsidRDefault="00DD5535" w:rsidP="008F5884">
      <w:pPr>
        <w:rPr>
          <w:b/>
          <w:bCs/>
        </w:rPr>
      </w:pPr>
      <w:r>
        <w:rPr>
          <w:b/>
          <w:bCs/>
        </w:rPr>
        <w:br w:type="page"/>
      </w:r>
      <w:r w:rsidR="008F5884" w:rsidRPr="00E31EBE">
        <w:rPr>
          <w:b/>
          <w:bCs/>
        </w:rPr>
        <w:lastRenderedPageBreak/>
        <w:t xml:space="preserve">CHARAKTERISTIKA </w:t>
      </w:r>
      <w:r w:rsidR="008F5884">
        <w:rPr>
          <w:b/>
          <w:bCs/>
        </w:rPr>
        <w:t xml:space="preserve"> </w:t>
      </w:r>
      <w:r w:rsidR="008F5884" w:rsidRPr="00E31EBE">
        <w:rPr>
          <w:b/>
          <w:bCs/>
        </w:rPr>
        <w:t>PREDMETU</w:t>
      </w:r>
    </w:p>
    <w:p w:rsidR="008F5884" w:rsidRDefault="008F5884" w:rsidP="008F5884">
      <w:pPr>
        <w:rPr>
          <w:b/>
          <w:bCs/>
        </w:rPr>
      </w:pPr>
    </w:p>
    <w:p w:rsidR="008F5884" w:rsidRDefault="008F5884" w:rsidP="004C3E08">
      <w:pPr>
        <w:ind w:firstLine="708"/>
        <w:jc w:val="both"/>
      </w:pPr>
      <w:r>
        <w:t>L</w:t>
      </w:r>
      <w:r w:rsidRPr="00E31EBE">
        <w:t>atinský jazyk</w:t>
      </w:r>
      <w:r>
        <w:t xml:space="preserve"> na SZŠ je v rámci štátneho programu (ISCED 3) súčasťou odbornej zložky vzdelávania. Vyučovanie latinského jazyka prispieva svojím špecifickým podielom k príprave žiakov na štúdium odborných predmetov a pripravuje ich na zdravotnícke povolanie tým, že ich uvádza do odbornej latinsko – gréckej terminológie, ktorú má ovládať budúci zdravotnícky pracovník – absolvent SZŠ. Realizovaním moderných foriem, prostriedkov a vyučovacích metód sa vytvárajú podmienky pre formovanie a rozvíjanie logického a tvorivého myslenia žiakov. Zvládnutie základov latinčiny aj minima gréčtiny súvisí aj so všeobecným vzdelaním, získané poznatky pomôžu aj pri štúdiu iných cudzích jazykov. Sú predpokladom pre komunikáciu súčasného vzdelaného človeka v širšom kontexte.</w:t>
      </w:r>
    </w:p>
    <w:p w:rsidR="008F5884" w:rsidRDefault="008F5884" w:rsidP="008F5884">
      <w:pPr>
        <w:jc w:val="both"/>
      </w:pPr>
      <w:r>
        <w:t>Predmet poskytuje základy i pre ďalšie vzdelávanie .</w:t>
      </w:r>
    </w:p>
    <w:p w:rsidR="008F5884" w:rsidRDefault="008F5884" w:rsidP="008F5884">
      <w:pPr>
        <w:jc w:val="both"/>
      </w:pPr>
    </w:p>
    <w:p w:rsidR="008F5884" w:rsidRDefault="008F5884" w:rsidP="008F5884"/>
    <w:p w:rsidR="008F5884" w:rsidRDefault="008F5884" w:rsidP="008F5884">
      <w:pPr>
        <w:rPr>
          <w:b/>
          <w:bCs/>
        </w:rPr>
      </w:pPr>
      <w:r w:rsidRPr="00AF52AA">
        <w:rPr>
          <w:b/>
          <w:bCs/>
        </w:rPr>
        <w:t>CIELE   PREDMETU</w:t>
      </w:r>
    </w:p>
    <w:p w:rsidR="008F5884" w:rsidRDefault="008F5884" w:rsidP="008F5884">
      <w:pPr>
        <w:rPr>
          <w:b/>
          <w:bCs/>
        </w:rPr>
      </w:pPr>
    </w:p>
    <w:p w:rsidR="008F5884" w:rsidRDefault="008F5884" w:rsidP="004C3E08">
      <w:pPr>
        <w:ind w:firstLine="708"/>
        <w:jc w:val="both"/>
      </w:pPr>
      <w:r>
        <w:t>Cieľom vyučovania latinského jazyka je prispieť k splneniu cieľov odborného vzdelávania a osvojenia si kľúčových kompetencií prostredníctvom obsahu učiva predmetu. Žiaci  majú pochopiť základné gramatické pravidlá, osvojiť si základy odbornej terminológie anatomickej i klinickej a porozumieť princípom, podľa ktorých sa odborné termíny tvoria. Vyučovanie latinského jazyka má prispieť k rozvíjaniu a upevňovaniu vedomostí jazykového systému získaných v slovenskom jazyku a živých cudzích jazykoch, k rozvoju presného  a logického myslenia a vyjadrovania. Konečným cieľom je schopnosť používať latinský jazyk v profesijnej praxi a v samostatnom štúdiu odbornej literatúry.</w:t>
      </w:r>
    </w:p>
    <w:p w:rsidR="008F5884" w:rsidRDefault="008F5884" w:rsidP="008F5884">
      <w:pPr>
        <w:jc w:val="both"/>
      </w:pPr>
    </w:p>
    <w:p w:rsidR="008F5884" w:rsidRDefault="008F5884" w:rsidP="008F5884">
      <w:pPr>
        <w:jc w:val="both"/>
        <w:rPr>
          <w:b/>
          <w:bCs/>
        </w:rPr>
      </w:pPr>
    </w:p>
    <w:p w:rsidR="008F5884" w:rsidRPr="0008006D" w:rsidRDefault="008F5884" w:rsidP="008F5884">
      <w:pPr>
        <w:jc w:val="both"/>
        <w:rPr>
          <w:b/>
          <w:bCs/>
        </w:rPr>
      </w:pPr>
      <w:r w:rsidRPr="0008006D">
        <w:rPr>
          <w:b/>
          <w:bCs/>
        </w:rPr>
        <w:t>ROZPIS UČIVA</w:t>
      </w:r>
    </w:p>
    <w:p w:rsidR="008F5884" w:rsidRPr="0008006D" w:rsidRDefault="008F5884" w:rsidP="008F5884">
      <w:pPr>
        <w:jc w:val="both"/>
        <w:rPr>
          <w:b/>
          <w:bCs/>
        </w:rPr>
      </w:pPr>
    </w:p>
    <w:p w:rsidR="008F5884" w:rsidRPr="0008006D" w:rsidRDefault="008F5884" w:rsidP="008F5884">
      <w:pPr>
        <w:numPr>
          <w:ilvl w:val="0"/>
          <w:numId w:val="16"/>
        </w:numPr>
        <w:jc w:val="both"/>
        <w:rPr>
          <w:b/>
          <w:bCs/>
        </w:rPr>
      </w:pPr>
      <w:r w:rsidRPr="0008006D">
        <w:rPr>
          <w:b/>
          <w:bCs/>
        </w:rPr>
        <w:t xml:space="preserve">ročník </w:t>
      </w:r>
      <w:r>
        <w:rPr>
          <w:b/>
          <w:bCs/>
        </w:rPr>
        <w:t>1</w:t>
      </w:r>
      <w:r w:rsidRPr="0008006D">
        <w:rPr>
          <w:b/>
          <w:bCs/>
        </w:rPr>
        <w:t xml:space="preserve"> hodin</w:t>
      </w:r>
      <w:r>
        <w:rPr>
          <w:b/>
          <w:bCs/>
        </w:rPr>
        <w:t>a</w:t>
      </w:r>
      <w:r w:rsidRPr="0008006D">
        <w:rPr>
          <w:b/>
          <w:bCs/>
        </w:rPr>
        <w:t xml:space="preserve"> týždenne, spolu </w:t>
      </w:r>
      <w:r>
        <w:rPr>
          <w:b/>
          <w:bCs/>
        </w:rPr>
        <w:t>33</w:t>
      </w:r>
      <w:r w:rsidRPr="0008006D">
        <w:rPr>
          <w:b/>
          <w:bCs/>
        </w:rPr>
        <w:t xml:space="preserve"> hodín</w:t>
      </w:r>
      <w:r>
        <w:rPr>
          <w:b/>
          <w:bCs/>
        </w:rPr>
        <w:t xml:space="preserve"> z toho 33 hodín cvičení</w:t>
      </w:r>
    </w:p>
    <w:p w:rsidR="008F5884" w:rsidRDefault="008F5884" w:rsidP="008F5884">
      <w:pPr>
        <w:jc w:val="both"/>
      </w:pPr>
    </w:p>
    <w:p w:rsidR="008F5884" w:rsidRDefault="008F5884" w:rsidP="008F5884">
      <w:pPr>
        <w:jc w:val="both"/>
        <w:rPr>
          <w:b/>
          <w:bCs/>
        </w:rPr>
      </w:pPr>
      <w:r w:rsidRPr="004E69F5">
        <w:rPr>
          <w:b/>
          <w:bCs/>
        </w:rPr>
        <w:t>VZDELÁVACÍ   ŠTANDARD</w:t>
      </w:r>
    </w:p>
    <w:p w:rsidR="008F5884" w:rsidRDefault="008F5884" w:rsidP="008F5884">
      <w:pPr>
        <w:jc w:val="both"/>
        <w:rPr>
          <w:b/>
          <w:bCs/>
        </w:rPr>
      </w:pPr>
    </w:p>
    <w:p w:rsidR="008F5884" w:rsidRDefault="008F5884" w:rsidP="008F5884">
      <w:pPr>
        <w:jc w:val="both"/>
        <w:rPr>
          <w:i/>
          <w:iCs/>
        </w:rPr>
      </w:pPr>
      <w:r w:rsidRPr="00FB6523">
        <w:rPr>
          <w:i/>
          <w:iCs/>
        </w:rPr>
        <w:t>Obsahový štandard:</w:t>
      </w:r>
    </w:p>
    <w:p w:rsidR="008F5884" w:rsidRDefault="008F5884" w:rsidP="008F5884">
      <w:pPr>
        <w:jc w:val="both"/>
      </w:pPr>
    </w:p>
    <w:p w:rsidR="008F5884" w:rsidRDefault="008F5884" w:rsidP="008F5884">
      <w:pPr>
        <w:rPr>
          <w:b/>
          <w:bCs/>
        </w:rPr>
      </w:pPr>
      <w:r w:rsidRPr="006A7ECE">
        <w:t xml:space="preserve">Tematický celok: </w:t>
      </w:r>
      <w:r w:rsidRPr="006A7ECE">
        <w:rPr>
          <w:b/>
          <w:bCs/>
        </w:rPr>
        <w:t>Úvod do štúdia latinského jazyka</w:t>
      </w:r>
      <w:r w:rsidRPr="006A7ECE">
        <w:rPr>
          <w:b/>
          <w:bCs/>
          <w:sz w:val="28"/>
          <w:szCs w:val="28"/>
        </w:rPr>
        <w:t xml:space="preserve">                                               </w:t>
      </w:r>
    </w:p>
    <w:p w:rsidR="008F5884" w:rsidRPr="006A7ECE" w:rsidRDefault="008F5884" w:rsidP="008F5884">
      <w:pPr>
        <w:rPr>
          <w:b/>
          <w:bCs/>
        </w:rPr>
      </w:pPr>
    </w:p>
    <w:p w:rsidR="008F5884" w:rsidRPr="00D270BF" w:rsidRDefault="008F5884" w:rsidP="008F5884">
      <w:pPr>
        <w:jc w:val="both"/>
        <w:rPr>
          <w:b/>
          <w:bCs/>
        </w:rPr>
      </w:pPr>
      <w:r w:rsidRPr="00FB6523">
        <w:t>Témy:</w:t>
      </w:r>
      <w:r>
        <w:t xml:space="preserve"> </w:t>
      </w:r>
      <w:r>
        <w:rPr>
          <w:b/>
          <w:bCs/>
        </w:rPr>
        <w:t xml:space="preserve"> H</w:t>
      </w:r>
      <w:r w:rsidRPr="00D270BF">
        <w:rPr>
          <w:b/>
          <w:bCs/>
        </w:rPr>
        <w:t>i</w:t>
      </w:r>
      <w:r>
        <w:rPr>
          <w:b/>
          <w:bCs/>
        </w:rPr>
        <w:t>stória medicínskej terminológie.</w:t>
      </w:r>
      <w:r w:rsidRPr="00D270BF">
        <w:rPr>
          <w:b/>
          <w:bCs/>
        </w:rPr>
        <w:t xml:space="preserve"> </w:t>
      </w:r>
      <w:r>
        <w:rPr>
          <w:b/>
          <w:bCs/>
        </w:rPr>
        <w:t xml:space="preserve">Hippokratova </w:t>
      </w:r>
      <w:r w:rsidRPr="00D270BF">
        <w:rPr>
          <w:b/>
          <w:bCs/>
        </w:rPr>
        <w:t>prísaha</w:t>
      </w:r>
      <w:r>
        <w:rPr>
          <w:b/>
          <w:bCs/>
        </w:rPr>
        <w:t xml:space="preserve">. </w:t>
      </w:r>
      <w:r w:rsidRPr="00D270BF">
        <w:rPr>
          <w:b/>
          <w:bCs/>
        </w:rPr>
        <w:t>Význam latinčiny</w:t>
      </w:r>
      <w:r>
        <w:rPr>
          <w:b/>
          <w:bCs/>
        </w:rPr>
        <w:t xml:space="preserve">         </w:t>
      </w:r>
    </w:p>
    <w:p w:rsidR="008F5884" w:rsidRDefault="008F5884" w:rsidP="008F5884">
      <w:pPr>
        <w:jc w:val="both"/>
        <w:rPr>
          <w:b/>
          <w:bCs/>
        </w:rPr>
      </w:pPr>
      <w:r w:rsidRPr="00D270BF">
        <w:rPr>
          <w:b/>
          <w:bCs/>
        </w:rPr>
        <w:t xml:space="preserve">            pri výkone zdravotníckej profesie. </w:t>
      </w:r>
      <w:r>
        <w:rPr>
          <w:b/>
          <w:bCs/>
        </w:rPr>
        <w:t xml:space="preserve"> Latinská abeceda. </w:t>
      </w:r>
      <w:r w:rsidRPr="00D270BF">
        <w:rPr>
          <w:b/>
          <w:bCs/>
        </w:rPr>
        <w:t>Výslovnosť</w:t>
      </w:r>
      <w:r>
        <w:rPr>
          <w:b/>
          <w:bCs/>
        </w:rPr>
        <w:t xml:space="preserve">.      </w:t>
      </w:r>
    </w:p>
    <w:p w:rsidR="008F5884" w:rsidRDefault="008F5884" w:rsidP="008F5884">
      <w:pPr>
        <w:jc w:val="both"/>
        <w:rPr>
          <w:b/>
          <w:bCs/>
        </w:rPr>
      </w:pPr>
      <w:r w:rsidRPr="00D270BF">
        <w:t>Kľúčové pojmy</w:t>
      </w:r>
      <w:r>
        <w:rPr>
          <w:b/>
          <w:bCs/>
        </w:rPr>
        <w:t>: medicína, odborná terminológia, Hippokrates, výslovnosť</w:t>
      </w:r>
    </w:p>
    <w:p w:rsidR="008F5884" w:rsidRDefault="008F5884" w:rsidP="008F5884">
      <w:pPr>
        <w:jc w:val="both"/>
      </w:pPr>
    </w:p>
    <w:p w:rsidR="008F5884" w:rsidRDefault="008F5884" w:rsidP="008F5884">
      <w:pPr>
        <w:jc w:val="both"/>
        <w:rPr>
          <w:i/>
          <w:iCs/>
        </w:rPr>
      </w:pPr>
      <w:r>
        <w:rPr>
          <w:i/>
          <w:iCs/>
        </w:rPr>
        <w:t>Výkonový štandard:</w:t>
      </w:r>
    </w:p>
    <w:p w:rsidR="008F5884" w:rsidRDefault="008F5884" w:rsidP="008F5884">
      <w:pPr>
        <w:jc w:val="both"/>
        <w:rPr>
          <w:i/>
          <w:iCs/>
        </w:rPr>
      </w:pPr>
    </w:p>
    <w:p w:rsidR="008F5884" w:rsidRPr="006A7ECE" w:rsidRDefault="008F5884" w:rsidP="008F5884">
      <w:pPr>
        <w:numPr>
          <w:ilvl w:val="0"/>
          <w:numId w:val="17"/>
        </w:numPr>
      </w:pPr>
      <w:r>
        <w:t>popísať vznik a vývoj medicínskej terminológie</w:t>
      </w:r>
    </w:p>
    <w:p w:rsidR="008F5884" w:rsidRDefault="008F5884" w:rsidP="008F5884">
      <w:pPr>
        <w:numPr>
          <w:ilvl w:val="0"/>
          <w:numId w:val="17"/>
        </w:numPr>
      </w:pPr>
      <w:r>
        <w:t>vysvetliť význam Hippokratovej prísahy v súčasnosti</w:t>
      </w:r>
    </w:p>
    <w:p w:rsidR="008F5884" w:rsidRDefault="008F5884" w:rsidP="008F5884">
      <w:pPr>
        <w:numPr>
          <w:ilvl w:val="0"/>
          <w:numId w:val="17"/>
        </w:numPr>
      </w:pPr>
      <w:r>
        <w:t>ovládať latinskú abecedu a výslovnosť</w:t>
      </w:r>
    </w:p>
    <w:p w:rsidR="008F5884" w:rsidRDefault="008F5884" w:rsidP="008F5884">
      <w:pPr>
        <w:numPr>
          <w:ilvl w:val="0"/>
          <w:numId w:val="17"/>
        </w:numPr>
      </w:pPr>
      <w:r>
        <w:t>vedieť správne písať a čítať latinské slová</w:t>
      </w:r>
    </w:p>
    <w:p w:rsidR="008F5884" w:rsidRDefault="008F5884" w:rsidP="008F5884">
      <w:pPr>
        <w:jc w:val="both"/>
      </w:pPr>
    </w:p>
    <w:p w:rsidR="008F5884" w:rsidRDefault="008F5884" w:rsidP="008F5884">
      <w:pPr>
        <w:jc w:val="both"/>
        <w:rPr>
          <w:i/>
          <w:iCs/>
        </w:rPr>
      </w:pPr>
      <w:r>
        <w:rPr>
          <w:i/>
          <w:iCs/>
        </w:rPr>
        <w:t>Obsahový štandard:</w:t>
      </w:r>
    </w:p>
    <w:p w:rsidR="008F5884" w:rsidRPr="006A7ECE" w:rsidRDefault="008F5884" w:rsidP="008F5884">
      <w:pPr>
        <w:jc w:val="both"/>
      </w:pPr>
    </w:p>
    <w:p w:rsidR="008F5884" w:rsidRDefault="008F5884" w:rsidP="008F5884">
      <w:pPr>
        <w:jc w:val="both"/>
        <w:rPr>
          <w:b/>
          <w:bCs/>
        </w:rPr>
      </w:pPr>
      <w:r w:rsidRPr="006A7ECE">
        <w:t xml:space="preserve">Tematický celok: </w:t>
      </w:r>
      <w:r w:rsidRPr="006A7ECE">
        <w:rPr>
          <w:b/>
          <w:bCs/>
        </w:rPr>
        <w:t xml:space="preserve">Flexia substantív a adjektív. Adverbiá.                                         </w:t>
      </w:r>
    </w:p>
    <w:p w:rsidR="008F5884" w:rsidRPr="006A7ECE" w:rsidRDefault="008F5884" w:rsidP="008F5884">
      <w:pPr>
        <w:jc w:val="both"/>
        <w:rPr>
          <w:b/>
          <w:bCs/>
        </w:rPr>
      </w:pPr>
    </w:p>
    <w:p w:rsidR="008F5884" w:rsidRDefault="008F5884" w:rsidP="008F5884">
      <w:pPr>
        <w:jc w:val="both"/>
        <w:rPr>
          <w:b/>
          <w:bCs/>
        </w:rPr>
      </w:pPr>
      <w:r>
        <w:t xml:space="preserve">Témy: </w:t>
      </w:r>
      <w:r>
        <w:rPr>
          <w:b/>
          <w:bCs/>
        </w:rPr>
        <w:t>Základná gramatická terminológia. Skloňovanie substantív 1. – 5. deklinácie,</w:t>
      </w:r>
    </w:p>
    <w:p w:rsidR="008F5884" w:rsidRDefault="008F5884" w:rsidP="008F5884">
      <w:pPr>
        <w:jc w:val="both"/>
        <w:rPr>
          <w:b/>
          <w:bCs/>
        </w:rPr>
      </w:pPr>
      <w:r>
        <w:rPr>
          <w:b/>
          <w:bCs/>
        </w:rPr>
        <w:lastRenderedPageBreak/>
        <w:t xml:space="preserve">           adjektív 1., 2., 3. deklinácie.</w:t>
      </w:r>
      <w:r w:rsidRPr="006A7ECE">
        <w:rPr>
          <w:b/>
          <w:bCs/>
        </w:rPr>
        <w:t xml:space="preserve"> </w:t>
      </w:r>
      <w:r>
        <w:rPr>
          <w:b/>
          <w:bCs/>
        </w:rPr>
        <w:t>Stupňovanie adjektív so zameraním na nepravidelné</w:t>
      </w:r>
    </w:p>
    <w:p w:rsidR="008F5884" w:rsidRDefault="008F5884" w:rsidP="008F5884">
      <w:pPr>
        <w:jc w:val="both"/>
        <w:rPr>
          <w:b/>
          <w:bCs/>
        </w:rPr>
      </w:pPr>
      <w:r>
        <w:rPr>
          <w:b/>
          <w:bCs/>
        </w:rPr>
        <w:t xml:space="preserve">           a neúplné stupňovanie. Anatomické názvoslovie.</w:t>
      </w:r>
      <w:r w:rsidRPr="006A7ECE">
        <w:rPr>
          <w:b/>
          <w:bCs/>
        </w:rPr>
        <w:t xml:space="preserve"> </w:t>
      </w:r>
      <w:r>
        <w:rPr>
          <w:b/>
          <w:bCs/>
        </w:rPr>
        <w:t xml:space="preserve">Adverbiá – prehľad </w:t>
      </w:r>
      <w:r>
        <w:t>/podľa</w:t>
      </w:r>
      <w:r>
        <w:rPr>
          <w:b/>
          <w:bCs/>
        </w:rPr>
        <w:t xml:space="preserve"> </w:t>
      </w:r>
    </w:p>
    <w:p w:rsidR="008F5884" w:rsidRPr="006A7ECE" w:rsidRDefault="008F5884" w:rsidP="008F5884">
      <w:pPr>
        <w:jc w:val="both"/>
      </w:pPr>
      <w:r>
        <w:rPr>
          <w:b/>
          <w:bCs/>
        </w:rPr>
        <w:t xml:space="preserve">           </w:t>
      </w:r>
      <w:r w:rsidRPr="006A7ECE">
        <w:t>potrieb odboru</w:t>
      </w:r>
      <w:r>
        <w:t>/.</w:t>
      </w:r>
      <w:r w:rsidRPr="006A7ECE">
        <w:t xml:space="preserve">               </w:t>
      </w:r>
    </w:p>
    <w:p w:rsidR="008F5884" w:rsidRDefault="008F5884" w:rsidP="008F5884">
      <w:pPr>
        <w:jc w:val="both"/>
        <w:rPr>
          <w:b/>
          <w:bCs/>
        </w:rPr>
      </w:pPr>
      <w:r w:rsidRPr="0022314B">
        <w:t>Kľúčové pojmy</w:t>
      </w:r>
      <w:r>
        <w:rPr>
          <w:b/>
          <w:bCs/>
        </w:rPr>
        <w:t>: substantívum, adjektívum, singulár, plurál, nominatív, genitív,</w:t>
      </w:r>
    </w:p>
    <w:p w:rsidR="008F5884" w:rsidRDefault="008F5884" w:rsidP="008F5884">
      <w:pPr>
        <w:jc w:val="both"/>
        <w:rPr>
          <w:b/>
          <w:bCs/>
        </w:rPr>
      </w:pPr>
      <w:r>
        <w:rPr>
          <w:b/>
          <w:bCs/>
        </w:rPr>
        <w:t xml:space="preserve">                            akuzatív, ablatív, maskulínum, feminínum, neutrum, 1. deklinácia,  </w:t>
      </w:r>
    </w:p>
    <w:p w:rsidR="008F5884" w:rsidRDefault="008F5884" w:rsidP="008F5884">
      <w:pPr>
        <w:jc w:val="both"/>
        <w:rPr>
          <w:b/>
          <w:bCs/>
        </w:rPr>
      </w:pPr>
      <w:r>
        <w:rPr>
          <w:b/>
          <w:bCs/>
        </w:rPr>
        <w:t xml:space="preserve">                            2. deklinácia, 3. deklinácia, 4. deklinácia, 5. deklinácia, skloňovanie,</w:t>
      </w:r>
    </w:p>
    <w:p w:rsidR="008F5884" w:rsidRDefault="008F5884" w:rsidP="008F5884">
      <w:pPr>
        <w:jc w:val="both"/>
        <w:rPr>
          <w:b/>
          <w:bCs/>
        </w:rPr>
      </w:pPr>
      <w:r>
        <w:rPr>
          <w:b/>
          <w:bCs/>
        </w:rPr>
        <w:t xml:space="preserve">                            stupňovanie adjektív pravidelné, nepravidelné, neúplné, adverbium</w:t>
      </w:r>
    </w:p>
    <w:p w:rsidR="008F5884" w:rsidRDefault="008F5884" w:rsidP="008F5884">
      <w:pPr>
        <w:jc w:val="both"/>
        <w:rPr>
          <w:b/>
          <w:bCs/>
        </w:rPr>
      </w:pPr>
    </w:p>
    <w:p w:rsidR="008F5884" w:rsidRDefault="008F5884" w:rsidP="008F5884">
      <w:pPr>
        <w:jc w:val="both"/>
        <w:rPr>
          <w:i/>
          <w:iCs/>
        </w:rPr>
      </w:pPr>
      <w:r>
        <w:rPr>
          <w:i/>
          <w:iCs/>
        </w:rPr>
        <w:t>Výkonový štandard:</w:t>
      </w:r>
    </w:p>
    <w:p w:rsidR="008F5884" w:rsidRDefault="008F5884" w:rsidP="008F5884">
      <w:pPr>
        <w:jc w:val="both"/>
        <w:rPr>
          <w:i/>
          <w:iCs/>
        </w:rPr>
      </w:pPr>
    </w:p>
    <w:p w:rsidR="008F5884" w:rsidRPr="004B275F" w:rsidRDefault="008F5884" w:rsidP="008F5884">
      <w:pPr>
        <w:numPr>
          <w:ilvl w:val="0"/>
          <w:numId w:val="17"/>
        </w:numPr>
      </w:pPr>
      <w:r>
        <w:t>využiť vedomosti z gramatickej terminológie slovenského jazyka a cudzích jazykov</w:t>
      </w:r>
    </w:p>
    <w:p w:rsidR="008F5884" w:rsidRPr="004B275F" w:rsidRDefault="008F5884" w:rsidP="008F5884">
      <w:pPr>
        <w:numPr>
          <w:ilvl w:val="0"/>
          <w:numId w:val="17"/>
        </w:numPr>
      </w:pPr>
      <w:r>
        <w:t>ovládať klasifikáciu slovných druhov, predovšetkým substantív a adjektív</w:t>
      </w:r>
    </w:p>
    <w:p w:rsidR="008F5884" w:rsidRDefault="008F5884" w:rsidP="008F5884">
      <w:pPr>
        <w:numPr>
          <w:ilvl w:val="0"/>
          <w:numId w:val="17"/>
        </w:numPr>
      </w:pPr>
      <w:r>
        <w:t xml:space="preserve">vedieť skloňovať substantíva 1., 2., 3., 4., 5. deklinácie s dôrazom na genitív singuláru </w:t>
      </w:r>
    </w:p>
    <w:p w:rsidR="008F5884" w:rsidRDefault="008F5884" w:rsidP="008F5884">
      <w:r>
        <w:t xml:space="preserve">            a nominatív a genitív plurálu</w:t>
      </w:r>
    </w:p>
    <w:p w:rsidR="008F5884" w:rsidRDefault="008F5884" w:rsidP="008F5884">
      <w:pPr>
        <w:numPr>
          <w:ilvl w:val="0"/>
          <w:numId w:val="17"/>
        </w:numPr>
      </w:pPr>
      <w:r>
        <w:t>nájsť spoločné znaky jednotlivých deklinácií</w:t>
      </w:r>
    </w:p>
    <w:p w:rsidR="008F5884" w:rsidRDefault="008F5884" w:rsidP="008F5884">
      <w:pPr>
        <w:numPr>
          <w:ilvl w:val="0"/>
          <w:numId w:val="17"/>
        </w:numPr>
      </w:pPr>
      <w:r>
        <w:t>vedieť správne používať predložkové pády</w:t>
      </w:r>
    </w:p>
    <w:p w:rsidR="008F5884" w:rsidRDefault="008F5884" w:rsidP="008F5884">
      <w:pPr>
        <w:numPr>
          <w:ilvl w:val="0"/>
          <w:numId w:val="17"/>
        </w:numPr>
      </w:pPr>
      <w:r>
        <w:t>vedieť skloňovať adjektíva 1., 2. a 3. deklinácie</w:t>
      </w:r>
    </w:p>
    <w:p w:rsidR="008F5884" w:rsidRDefault="008F5884" w:rsidP="008F5884">
      <w:pPr>
        <w:numPr>
          <w:ilvl w:val="0"/>
          <w:numId w:val="17"/>
        </w:numPr>
      </w:pPr>
      <w:r>
        <w:t>pri skloňovaní adjektív aplikovať poznatky zo skloňovania substantív</w:t>
      </w:r>
    </w:p>
    <w:p w:rsidR="008F5884" w:rsidRDefault="008F5884" w:rsidP="008F5884">
      <w:pPr>
        <w:numPr>
          <w:ilvl w:val="0"/>
          <w:numId w:val="17"/>
        </w:numPr>
      </w:pPr>
      <w:r>
        <w:t>vedieť  adjektíva vystupňovať a správne prekladať</w:t>
      </w:r>
    </w:p>
    <w:p w:rsidR="008F5884" w:rsidRDefault="008F5884" w:rsidP="008F5884">
      <w:pPr>
        <w:numPr>
          <w:ilvl w:val="0"/>
          <w:numId w:val="17"/>
        </w:numPr>
      </w:pPr>
      <w:r>
        <w:t xml:space="preserve">správne používať a prekladať anatomické názvoslovie s adjektívami vystupňovanými </w:t>
      </w:r>
    </w:p>
    <w:p w:rsidR="008F5884" w:rsidRDefault="008F5884" w:rsidP="008F5884">
      <w:r>
        <w:t xml:space="preserve">            nepravidelne a neúplne</w:t>
      </w:r>
    </w:p>
    <w:p w:rsidR="008F5884" w:rsidRDefault="008F5884" w:rsidP="008F5884">
      <w:pPr>
        <w:numPr>
          <w:ilvl w:val="0"/>
          <w:numId w:val="17"/>
        </w:numPr>
      </w:pPr>
      <w:r>
        <w:t>vymenovať najpoužívanejšie adverbiá v odbore</w:t>
      </w:r>
    </w:p>
    <w:p w:rsidR="008F5884" w:rsidRDefault="008F5884" w:rsidP="008F5884">
      <w:pPr>
        <w:jc w:val="both"/>
      </w:pPr>
    </w:p>
    <w:p w:rsidR="008F5884" w:rsidRDefault="008F5884" w:rsidP="008F5884">
      <w:pPr>
        <w:jc w:val="both"/>
      </w:pPr>
    </w:p>
    <w:p w:rsidR="008F5884" w:rsidRPr="003A0A34" w:rsidRDefault="008F5884" w:rsidP="008F5884">
      <w:pPr>
        <w:jc w:val="both"/>
        <w:rPr>
          <w:i/>
          <w:iCs/>
        </w:rPr>
      </w:pPr>
      <w:r>
        <w:rPr>
          <w:i/>
          <w:iCs/>
        </w:rPr>
        <w:t>Obsahový štandard:</w:t>
      </w:r>
    </w:p>
    <w:p w:rsidR="008F5884" w:rsidRDefault="008F5884" w:rsidP="008F5884">
      <w:pPr>
        <w:jc w:val="both"/>
      </w:pPr>
    </w:p>
    <w:p w:rsidR="008F5884" w:rsidRDefault="008F5884" w:rsidP="008F5884">
      <w:pPr>
        <w:jc w:val="both"/>
        <w:rPr>
          <w:b/>
          <w:bCs/>
        </w:rPr>
      </w:pPr>
      <w:r w:rsidRPr="003A0A34">
        <w:t xml:space="preserve">Tematický celok: </w:t>
      </w:r>
      <w:r w:rsidRPr="003A0A34">
        <w:rPr>
          <w:b/>
          <w:bCs/>
        </w:rPr>
        <w:t xml:space="preserve">Číslovky                                                                                               </w:t>
      </w:r>
    </w:p>
    <w:p w:rsidR="008F5884" w:rsidRPr="002B120E" w:rsidRDefault="008F5884" w:rsidP="008F5884">
      <w:pPr>
        <w:jc w:val="both"/>
        <w:rPr>
          <w:b/>
          <w:bCs/>
          <w:u w:val="single"/>
        </w:rPr>
      </w:pPr>
    </w:p>
    <w:p w:rsidR="008F5884" w:rsidRDefault="008F5884" w:rsidP="008F5884">
      <w:pPr>
        <w:jc w:val="both"/>
        <w:rPr>
          <w:b/>
          <w:bCs/>
        </w:rPr>
      </w:pPr>
      <w:r>
        <w:t xml:space="preserve">Témy: </w:t>
      </w:r>
      <w:r>
        <w:rPr>
          <w:b/>
          <w:bCs/>
        </w:rPr>
        <w:t>Latinské číslovky – základné a radové.</w:t>
      </w:r>
    </w:p>
    <w:p w:rsidR="008F5884" w:rsidRDefault="008F5884" w:rsidP="008F5884">
      <w:pPr>
        <w:jc w:val="both"/>
        <w:rPr>
          <w:b/>
          <w:bCs/>
        </w:rPr>
      </w:pPr>
      <w:r>
        <w:rPr>
          <w:b/>
          <w:bCs/>
        </w:rPr>
        <w:t xml:space="preserve">           Použitie čísloviek v anatomickej a klinickej terminológii.</w:t>
      </w:r>
    </w:p>
    <w:p w:rsidR="008F5884" w:rsidRDefault="008F5884" w:rsidP="008F5884">
      <w:pPr>
        <w:jc w:val="both"/>
        <w:rPr>
          <w:b/>
          <w:bCs/>
          <w:i/>
          <w:iCs/>
        </w:rPr>
      </w:pPr>
      <w:r>
        <w:t xml:space="preserve">Kľúčové pojmy: </w:t>
      </w:r>
      <w:r>
        <w:rPr>
          <w:b/>
          <w:bCs/>
        </w:rPr>
        <w:t xml:space="preserve">základné číslovky, radové číslovky, </w:t>
      </w:r>
      <w:r w:rsidRPr="003A0A34">
        <w:rPr>
          <w:b/>
          <w:bCs/>
        </w:rPr>
        <w:t>diagnóza</w:t>
      </w:r>
    </w:p>
    <w:p w:rsidR="008F5884" w:rsidRPr="00860F7D" w:rsidRDefault="008F5884" w:rsidP="008F5884">
      <w:pPr>
        <w:jc w:val="both"/>
        <w:rPr>
          <w:i/>
          <w:iCs/>
        </w:rPr>
      </w:pPr>
    </w:p>
    <w:p w:rsidR="008F5884" w:rsidRDefault="008F5884" w:rsidP="008F5884">
      <w:pPr>
        <w:jc w:val="both"/>
        <w:rPr>
          <w:i/>
          <w:iCs/>
        </w:rPr>
      </w:pPr>
      <w:r>
        <w:rPr>
          <w:i/>
          <w:iCs/>
        </w:rPr>
        <w:t>Výkonový štandard:</w:t>
      </w:r>
    </w:p>
    <w:p w:rsidR="008F5884" w:rsidRPr="003A0A34" w:rsidRDefault="008F5884" w:rsidP="008F5884">
      <w:pPr>
        <w:jc w:val="both"/>
      </w:pPr>
    </w:p>
    <w:p w:rsidR="008F5884" w:rsidRPr="003A0A34" w:rsidRDefault="008F5884" w:rsidP="008F5884">
      <w:pPr>
        <w:numPr>
          <w:ilvl w:val="0"/>
          <w:numId w:val="17"/>
        </w:numPr>
      </w:pPr>
      <w:r>
        <w:t>ovládať klasifikáciu latinských čísloviek</w:t>
      </w:r>
    </w:p>
    <w:p w:rsidR="008F5884" w:rsidRDefault="008F5884" w:rsidP="008F5884">
      <w:pPr>
        <w:numPr>
          <w:ilvl w:val="0"/>
          <w:numId w:val="17"/>
        </w:numPr>
      </w:pPr>
      <w:r>
        <w:t>vymenovať latinské číslovky základné 1 – 100, 1000</w:t>
      </w:r>
    </w:p>
    <w:p w:rsidR="008F5884" w:rsidRDefault="008F5884" w:rsidP="008F5884">
      <w:pPr>
        <w:numPr>
          <w:ilvl w:val="0"/>
          <w:numId w:val="17"/>
        </w:numPr>
      </w:pPr>
      <w:r>
        <w:t>vymenovať latinské radové číslovky 1. – 15.</w:t>
      </w:r>
    </w:p>
    <w:p w:rsidR="008F5884" w:rsidRDefault="008F5884" w:rsidP="008F5884">
      <w:pPr>
        <w:numPr>
          <w:ilvl w:val="0"/>
          <w:numId w:val="17"/>
        </w:numPr>
      </w:pPr>
      <w:r>
        <w:t>ovládať skloňovanie latinských čísloviek</w:t>
      </w:r>
    </w:p>
    <w:p w:rsidR="008F5884" w:rsidRDefault="008F5884" w:rsidP="008F5884">
      <w:pPr>
        <w:numPr>
          <w:ilvl w:val="0"/>
          <w:numId w:val="17"/>
        </w:numPr>
      </w:pPr>
      <w:r>
        <w:t xml:space="preserve">vedieť správne vyjadriť kvantitatívne javy – počet /základné číslovky v anatomickej </w:t>
      </w:r>
    </w:p>
    <w:p w:rsidR="008F5884" w:rsidRDefault="008F5884" w:rsidP="008F5884">
      <w:r>
        <w:t xml:space="preserve">            terminológii/</w:t>
      </w:r>
    </w:p>
    <w:p w:rsidR="008F5884" w:rsidRDefault="008F5884" w:rsidP="008F5884">
      <w:pPr>
        <w:numPr>
          <w:ilvl w:val="0"/>
          <w:numId w:val="17"/>
        </w:numPr>
      </w:pPr>
      <w:r>
        <w:t>vedieť správne používať radové číslovky v diagnózach</w:t>
      </w:r>
    </w:p>
    <w:p w:rsidR="008F5884" w:rsidRDefault="008F5884" w:rsidP="008F5884">
      <w:pPr>
        <w:jc w:val="both"/>
      </w:pPr>
    </w:p>
    <w:p w:rsidR="008F5884" w:rsidRDefault="008F5884" w:rsidP="008F5884">
      <w:pPr>
        <w:jc w:val="both"/>
        <w:rPr>
          <w:i/>
          <w:iCs/>
        </w:rPr>
      </w:pPr>
      <w:r>
        <w:rPr>
          <w:i/>
          <w:iCs/>
        </w:rPr>
        <w:t>Obsahový štandard:</w:t>
      </w:r>
    </w:p>
    <w:p w:rsidR="008F5884" w:rsidRPr="003A0A34" w:rsidRDefault="008F5884" w:rsidP="008F5884">
      <w:pPr>
        <w:jc w:val="both"/>
      </w:pPr>
    </w:p>
    <w:p w:rsidR="008F5884" w:rsidRDefault="008F5884" w:rsidP="008F5884">
      <w:pPr>
        <w:jc w:val="both"/>
        <w:rPr>
          <w:b/>
          <w:bCs/>
        </w:rPr>
      </w:pPr>
      <w:r w:rsidRPr="003A0A34">
        <w:t xml:space="preserve">Tematický celok: </w:t>
      </w:r>
      <w:r w:rsidRPr="003A0A34">
        <w:rPr>
          <w:b/>
          <w:bCs/>
        </w:rPr>
        <w:t xml:space="preserve">Sloveso v medicínskej terminológii                                                  </w:t>
      </w:r>
    </w:p>
    <w:p w:rsidR="008F5884" w:rsidRPr="003A0A34" w:rsidRDefault="008F5884" w:rsidP="008F5884">
      <w:pPr>
        <w:jc w:val="both"/>
        <w:rPr>
          <w:b/>
          <w:bCs/>
        </w:rPr>
      </w:pPr>
    </w:p>
    <w:p w:rsidR="008F5884" w:rsidRDefault="008F5884" w:rsidP="008F5884">
      <w:pPr>
        <w:jc w:val="both"/>
        <w:rPr>
          <w:b/>
          <w:bCs/>
        </w:rPr>
      </w:pPr>
      <w:r w:rsidRPr="00860F7D">
        <w:t>Témy:</w:t>
      </w:r>
      <w:r>
        <w:t xml:space="preserve"> </w:t>
      </w:r>
      <w:r>
        <w:rPr>
          <w:b/>
          <w:bCs/>
        </w:rPr>
        <w:t>Prehľad časovania slovies 1. – 4. konjugácie.</w:t>
      </w:r>
      <w:r w:rsidRPr="003A0A34">
        <w:rPr>
          <w:b/>
          <w:bCs/>
        </w:rPr>
        <w:t xml:space="preserve"> </w:t>
      </w:r>
      <w:r>
        <w:rPr>
          <w:b/>
          <w:bCs/>
        </w:rPr>
        <w:t>Tvary imperatívu v odbornej</w:t>
      </w:r>
    </w:p>
    <w:p w:rsidR="008F5884" w:rsidRDefault="008F5884" w:rsidP="008F5884">
      <w:pPr>
        <w:jc w:val="both"/>
        <w:rPr>
          <w:b/>
          <w:bCs/>
        </w:rPr>
      </w:pPr>
      <w:r>
        <w:rPr>
          <w:b/>
          <w:bCs/>
        </w:rPr>
        <w:t xml:space="preserve">           terminológii. Sloveso esse.</w:t>
      </w:r>
    </w:p>
    <w:p w:rsidR="008F5884" w:rsidRDefault="008F5884" w:rsidP="008F5884">
      <w:pPr>
        <w:jc w:val="both"/>
        <w:rPr>
          <w:b/>
          <w:bCs/>
        </w:rPr>
      </w:pPr>
      <w:r>
        <w:t xml:space="preserve">Kľúčové slová: </w:t>
      </w:r>
      <w:r>
        <w:rPr>
          <w:b/>
          <w:bCs/>
        </w:rPr>
        <w:t>konjugácia, indikatív prézenta , imperatív, osobné prípony</w:t>
      </w:r>
    </w:p>
    <w:p w:rsidR="008F5884" w:rsidRDefault="008F5884" w:rsidP="008F5884">
      <w:pPr>
        <w:jc w:val="both"/>
        <w:rPr>
          <w:b/>
          <w:bCs/>
        </w:rPr>
      </w:pPr>
    </w:p>
    <w:p w:rsidR="008F5884" w:rsidRDefault="008F5884" w:rsidP="008F5884">
      <w:pPr>
        <w:jc w:val="both"/>
        <w:rPr>
          <w:i/>
          <w:iCs/>
        </w:rPr>
      </w:pPr>
      <w:r>
        <w:rPr>
          <w:i/>
          <w:iCs/>
        </w:rPr>
        <w:t>Výkonový štandard:</w:t>
      </w:r>
    </w:p>
    <w:p w:rsidR="008F5884" w:rsidRDefault="008F5884" w:rsidP="008F5884">
      <w:pPr>
        <w:jc w:val="both"/>
        <w:rPr>
          <w:i/>
          <w:iCs/>
        </w:rPr>
      </w:pPr>
    </w:p>
    <w:p w:rsidR="008F5884" w:rsidRDefault="008F5884" w:rsidP="008F5884">
      <w:pPr>
        <w:numPr>
          <w:ilvl w:val="0"/>
          <w:numId w:val="17"/>
        </w:numPr>
      </w:pPr>
      <w:r>
        <w:lastRenderedPageBreak/>
        <w:t>poznať /informačne/ koncovky indikatívu prézenta, imperatívu</w:t>
      </w:r>
    </w:p>
    <w:p w:rsidR="008F5884" w:rsidRDefault="008F5884" w:rsidP="008F5884">
      <w:pPr>
        <w:numPr>
          <w:ilvl w:val="0"/>
          <w:numId w:val="17"/>
        </w:numPr>
      </w:pPr>
      <w:r>
        <w:t>rozlíšiť rozdiel medzi konjugáciami</w:t>
      </w:r>
    </w:p>
    <w:p w:rsidR="008F5884" w:rsidRDefault="008F5884" w:rsidP="008F5884">
      <w:pPr>
        <w:numPr>
          <w:ilvl w:val="0"/>
          <w:numId w:val="17"/>
        </w:numPr>
      </w:pPr>
      <w:r>
        <w:t>porovnať časovanie slovesa byť v latinčine a slovenskom jazyku</w:t>
      </w:r>
    </w:p>
    <w:p w:rsidR="008F5884" w:rsidRDefault="008F5884" w:rsidP="008F5884">
      <w:pPr>
        <w:numPr>
          <w:ilvl w:val="0"/>
          <w:numId w:val="17"/>
        </w:numPr>
      </w:pPr>
      <w:r>
        <w:t>vedieť tvoriť imperatív slovies 1. – 4. konjugácie</w:t>
      </w:r>
    </w:p>
    <w:p w:rsidR="008F5884" w:rsidRDefault="008F5884" w:rsidP="008F5884">
      <w:pPr>
        <w:numPr>
          <w:ilvl w:val="0"/>
          <w:numId w:val="17"/>
        </w:numPr>
      </w:pPr>
      <w:r>
        <w:t>využívať imperatív v praxi</w:t>
      </w:r>
    </w:p>
    <w:p w:rsidR="008F5884" w:rsidRDefault="008F5884" w:rsidP="008F5884">
      <w:pPr>
        <w:jc w:val="both"/>
      </w:pPr>
    </w:p>
    <w:p w:rsidR="008F5884" w:rsidRPr="004E65B4" w:rsidRDefault="008F5884" w:rsidP="008F5884">
      <w:pPr>
        <w:jc w:val="both"/>
        <w:rPr>
          <w:i/>
          <w:iCs/>
        </w:rPr>
      </w:pPr>
      <w:r>
        <w:rPr>
          <w:i/>
          <w:iCs/>
        </w:rPr>
        <w:t>Obsahový štandard:</w:t>
      </w:r>
    </w:p>
    <w:p w:rsidR="008F5884" w:rsidRDefault="008F5884" w:rsidP="008F5884">
      <w:pPr>
        <w:jc w:val="both"/>
      </w:pPr>
    </w:p>
    <w:p w:rsidR="008F5884" w:rsidRDefault="008F5884" w:rsidP="008F5884">
      <w:pPr>
        <w:jc w:val="both"/>
        <w:rPr>
          <w:b/>
          <w:bCs/>
        </w:rPr>
      </w:pPr>
      <w:r w:rsidRPr="004E65B4">
        <w:t xml:space="preserve">Tematický celok: </w:t>
      </w:r>
      <w:r w:rsidRPr="004E65B4">
        <w:rPr>
          <w:b/>
          <w:bCs/>
        </w:rPr>
        <w:t xml:space="preserve">Základné informácie o tvorení odvodených a zložených slov       </w:t>
      </w:r>
    </w:p>
    <w:p w:rsidR="008F5884" w:rsidRPr="004E65B4" w:rsidRDefault="008F5884" w:rsidP="008F5884">
      <w:pPr>
        <w:jc w:val="both"/>
        <w:rPr>
          <w:b/>
          <w:bCs/>
        </w:rPr>
      </w:pPr>
    </w:p>
    <w:p w:rsidR="008F5884" w:rsidRDefault="008F5884" w:rsidP="008F5884">
      <w:pPr>
        <w:jc w:val="both"/>
        <w:rPr>
          <w:b/>
          <w:bCs/>
        </w:rPr>
      </w:pPr>
      <w:r>
        <w:t xml:space="preserve">Témy: </w:t>
      </w:r>
      <w:r>
        <w:rPr>
          <w:b/>
          <w:bCs/>
        </w:rPr>
        <w:t>Tvorenie latinských a gréckych slov prefixmi, sufixami a  skladaním slov.</w:t>
      </w:r>
    </w:p>
    <w:p w:rsidR="008F5884" w:rsidRDefault="008F5884" w:rsidP="008F5884">
      <w:pPr>
        <w:jc w:val="both"/>
        <w:rPr>
          <w:b/>
          <w:bCs/>
        </w:rPr>
      </w:pPr>
      <w:r>
        <w:t xml:space="preserve">Kľúčové slová: </w:t>
      </w:r>
      <w:r w:rsidRPr="00484E06">
        <w:rPr>
          <w:b/>
          <w:bCs/>
        </w:rPr>
        <w:t>slovný základ, prefix, sufix, odvodené slovo, zložené slovo</w:t>
      </w:r>
    </w:p>
    <w:p w:rsidR="008F5884" w:rsidRDefault="008F5884" w:rsidP="008F5884">
      <w:pPr>
        <w:jc w:val="both"/>
        <w:rPr>
          <w:b/>
          <w:bCs/>
        </w:rPr>
      </w:pPr>
    </w:p>
    <w:p w:rsidR="008F5884" w:rsidRDefault="008F5884" w:rsidP="008F5884">
      <w:pPr>
        <w:jc w:val="both"/>
        <w:rPr>
          <w:i/>
          <w:iCs/>
        </w:rPr>
      </w:pPr>
      <w:r>
        <w:rPr>
          <w:i/>
          <w:iCs/>
        </w:rPr>
        <w:t>Výkonový štandard:</w:t>
      </w:r>
    </w:p>
    <w:p w:rsidR="008F5884" w:rsidRDefault="008F5884" w:rsidP="008F5884">
      <w:pPr>
        <w:jc w:val="both"/>
        <w:rPr>
          <w:i/>
          <w:iCs/>
        </w:rPr>
      </w:pPr>
    </w:p>
    <w:p w:rsidR="008F5884" w:rsidRDefault="008F5884" w:rsidP="008F5884">
      <w:pPr>
        <w:numPr>
          <w:ilvl w:val="0"/>
          <w:numId w:val="17"/>
        </w:numPr>
      </w:pPr>
      <w:r>
        <w:t>osvojiť si najdôležitejšie latinské prefixy, sufixy, grécke prefixy, sufixy</w:t>
      </w:r>
    </w:p>
    <w:p w:rsidR="008F5884" w:rsidRDefault="008F5884" w:rsidP="008F5884">
      <w:r>
        <w:t xml:space="preserve">            používané pri tvorení slov v zdravotníckej terminológii</w:t>
      </w:r>
    </w:p>
    <w:p w:rsidR="008F5884" w:rsidRDefault="008F5884" w:rsidP="008F5884">
      <w:pPr>
        <w:numPr>
          <w:ilvl w:val="0"/>
          <w:numId w:val="17"/>
        </w:numPr>
      </w:pPr>
      <w:r>
        <w:t>vysvetliť význam zložených slov</w:t>
      </w:r>
    </w:p>
    <w:p w:rsidR="008F5884" w:rsidRDefault="008F5884" w:rsidP="008F5884">
      <w:pPr>
        <w:numPr>
          <w:ilvl w:val="0"/>
          <w:numId w:val="17"/>
        </w:numPr>
      </w:pPr>
      <w:r>
        <w:t>vedieť prakticky používať základné spôsoby tvorenia slov odvodzovaní a skladaním</w:t>
      </w:r>
    </w:p>
    <w:p w:rsidR="008F5884" w:rsidRDefault="008F5884" w:rsidP="008F5884">
      <w:pPr>
        <w:numPr>
          <w:ilvl w:val="0"/>
          <w:numId w:val="17"/>
        </w:numPr>
      </w:pPr>
      <w:r>
        <w:t>orientovať sa v medicínskych termínoch a ich vzájomných vzťahoch</w:t>
      </w:r>
    </w:p>
    <w:p w:rsidR="008F5884" w:rsidRDefault="008F5884" w:rsidP="008F5884">
      <w:pPr>
        <w:numPr>
          <w:ilvl w:val="0"/>
          <w:numId w:val="17"/>
        </w:numPr>
      </w:pPr>
      <w:r>
        <w:t>upevniť si vedomosti a poznatky o tvorení odbornej lekárskej terminológie</w:t>
      </w:r>
    </w:p>
    <w:p w:rsidR="008F5884" w:rsidRDefault="008F5884" w:rsidP="008F5884">
      <w:pPr>
        <w:jc w:val="both"/>
      </w:pPr>
    </w:p>
    <w:p w:rsidR="008F5884" w:rsidRPr="004E65B4" w:rsidRDefault="008F5884" w:rsidP="008F5884">
      <w:pPr>
        <w:jc w:val="both"/>
        <w:rPr>
          <w:i/>
          <w:iCs/>
        </w:rPr>
      </w:pPr>
      <w:r>
        <w:rPr>
          <w:i/>
          <w:iCs/>
        </w:rPr>
        <w:t>Obsahový štandard:</w:t>
      </w:r>
    </w:p>
    <w:p w:rsidR="008F5884" w:rsidRDefault="008F5884" w:rsidP="008F5884">
      <w:pPr>
        <w:jc w:val="both"/>
      </w:pPr>
    </w:p>
    <w:p w:rsidR="008F5884" w:rsidRDefault="008F5884" w:rsidP="008F5884">
      <w:pPr>
        <w:jc w:val="both"/>
        <w:rPr>
          <w:b/>
          <w:bCs/>
        </w:rPr>
      </w:pPr>
      <w:r w:rsidRPr="004E65B4">
        <w:t xml:space="preserve">Tematický celok: </w:t>
      </w:r>
      <w:r w:rsidRPr="004E65B4">
        <w:rPr>
          <w:b/>
          <w:bCs/>
        </w:rPr>
        <w:t xml:space="preserve">Substantíva gréckeho pôvodu                        </w:t>
      </w:r>
      <w:r>
        <w:rPr>
          <w:b/>
          <w:bCs/>
        </w:rPr>
        <w:t xml:space="preserve">                              </w:t>
      </w:r>
    </w:p>
    <w:p w:rsidR="008F5884" w:rsidRPr="004E65B4" w:rsidRDefault="008F5884" w:rsidP="008F5884">
      <w:pPr>
        <w:jc w:val="both"/>
        <w:rPr>
          <w:b/>
          <w:bCs/>
        </w:rPr>
      </w:pPr>
    </w:p>
    <w:p w:rsidR="008F5884" w:rsidRDefault="008F5884" w:rsidP="008F5884">
      <w:pPr>
        <w:jc w:val="both"/>
        <w:rPr>
          <w:b/>
          <w:bCs/>
        </w:rPr>
      </w:pPr>
      <w:r>
        <w:t xml:space="preserve">Témy: </w:t>
      </w:r>
      <w:r>
        <w:rPr>
          <w:b/>
          <w:bCs/>
        </w:rPr>
        <w:t>Základné informácie o gréckych substantívach 1. – 3. deklinácie</w:t>
      </w:r>
    </w:p>
    <w:p w:rsidR="008F5884" w:rsidRDefault="008F5884" w:rsidP="008F5884">
      <w:pPr>
        <w:jc w:val="both"/>
        <w:rPr>
          <w:b/>
          <w:bCs/>
        </w:rPr>
      </w:pPr>
      <w:r>
        <w:t xml:space="preserve">Kľúčové slová: </w:t>
      </w:r>
      <w:r>
        <w:rPr>
          <w:b/>
          <w:bCs/>
        </w:rPr>
        <w:t>substantíva gréckeho pôvodu</w:t>
      </w:r>
    </w:p>
    <w:p w:rsidR="008F5884" w:rsidRDefault="008F5884" w:rsidP="008F5884">
      <w:pPr>
        <w:jc w:val="both"/>
        <w:rPr>
          <w:b/>
          <w:bCs/>
        </w:rPr>
      </w:pPr>
    </w:p>
    <w:p w:rsidR="008F5884" w:rsidRDefault="008F5884" w:rsidP="008F5884">
      <w:pPr>
        <w:jc w:val="both"/>
        <w:rPr>
          <w:i/>
          <w:iCs/>
        </w:rPr>
      </w:pPr>
      <w:r>
        <w:rPr>
          <w:i/>
          <w:iCs/>
        </w:rPr>
        <w:t>Výkonový štandard:</w:t>
      </w:r>
    </w:p>
    <w:p w:rsidR="008F5884" w:rsidRDefault="008F5884" w:rsidP="008F5884">
      <w:pPr>
        <w:jc w:val="both"/>
        <w:rPr>
          <w:i/>
          <w:iCs/>
        </w:rPr>
      </w:pPr>
    </w:p>
    <w:p w:rsidR="008F5884" w:rsidRDefault="008F5884" w:rsidP="008F5884">
      <w:pPr>
        <w:numPr>
          <w:ilvl w:val="0"/>
          <w:numId w:val="17"/>
        </w:numPr>
      </w:pPr>
      <w:r w:rsidRPr="00D36221">
        <w:t xml:space="preserve"> </w:t>
      </w:r>
      <w:r>
        <w:t>v</w:t>
      </w:r>
      <w:r w:rsidRPr="004163D1">
        <w:t>yužiť pri skloňov</w:t>
      </w:r>
      <w:r>
        <w:t xml:space="preserve">aní gréckych substantív vedomosti zo skloňovania latinských </w:t>
      </w:r>
    </w:p>
    <w:p w:rsidR="008F5884" w:rsidRDefault="008F5884" w:rsidP="008F5884">
      <w:r>
        <w:t xml:space="preserve">             substantív</w:t>
      </w:r>
    </w:p>
    <w:p w:rsidR="008F5884" w:rsidRDefault="008F5884" w:rsidP="008F5884">
      <w:pPr>
        <w:numPr>
          <w:ilvl w:val="0"/>
          <w:numId w:val="17"/>
        </w:numPr>
      </w:pPr>
      <w:r>
        <w:t>zoznámiť sa so skloňovaním gréckych substantív zakončených predovšetkým na  -e,</w:t>
      </w:r>
    </w:p>
    <w:p w:rsidR="008F5884" w:rsidRDefault="008F5884" w:rsidP="008F5884">
      <w:r>
        <w:t xml:space="preserve">            -es, -os, -er, -on, -ma, -itis, - is, -osis</w:t>
      </w:r>
    </w:p>
    <w:p w:rsidR="008F5884" w:rsidRDefault="008F5884" w:rsidP="008F5884">
      <w:pPr>
        <w:numPr>
          <w:ilvl w:val="0"/>
          <w:numId w:val="17"/>
        </w:numPr>
      </w:pPr>
      <w:r>
        <w:t>porovnať spoločné znaky skloňovania gréckych a latinských substantív</w:t>
      </w:r>
    </w:p>
    <w:p w:rsidR="008F5884" w:rsidRDefault="008F5884" w:rsidP="008F5884">
      <w:pPr>
        <w:numPr>
          <w:ilvl w:val="0"/>
          <w:numId w:val="17"/>
        </w:numPr>
      </w:pPr>
      <w:r>
        <w:t>orientovať sa v gréckej terminológii</w:t>
      </w:r>
    </w:p>
    <w:p w:rsidR="004C3E08" w:rsidRDefault="004C3E08" w:rsidP="008F5884">
      <w:pPr>
        <w:jc w:val="both"/>
        <w:rPr>
          <w:i/>
          <w:iCs/>
        </w:rPr>
      </w:pPr>
    </w:p>
    <w:p w:rsidR="008F5884" w:rsidRPr="004E65B4" w:rsidRDefault="008F5884" w:rsidP="008F5884">
      <w:pPr>
        <w:jc w:val="both"/>
        <w:rPr>
          <w:i/>
          <w:iCs/>
        </w:rPr>
      </w:pPr>
      <w:r>
        <w:rPr>
          <w:i/>
          <w:iCs/>
        </w:rPr>
        <w:t>Obsahový štandard:</w:t>
      </w:r>
    </w:p>
    <w:p w:rsidR="008F5884" w:rsidRDefault="008F5884" w:rsidP="008F5884">
      <w:pPr>
        <w:jc w:val="both"/>
      </w:pPr>
    </w:p>
    <w:p w:rsidR="008F5884" w:rsidRDefault="008F5884" w:rsidP="008F5884">
      <w:pPr>
        <w:jc w:val="both"/>
        <w:rPr>
          <w:b/>
          <w:bCs/>
        </w:rPr>
      </w:pPr>
      <w:r>
        <w:t xml:space="preserve">Tematický celok: </w:t>
      </w:r>
      <w:r>
        <w:rPr>
          <w:b/>
          <w:bCs/>
        </w:rPr>
        <w:t xml:space="preserve">Medicínska terminológia so zameraním na špecifiká </w:t>
      </w:r>
    </w:p>
    <w:p w:rsidR="008F5884" w:rsidRDefault="008F5884" w:rsidP="008F5884">
      <w:pPr>
        <w:jc w:val="both"/>
        <w:rPr>
          <w:b/>
          <w:bCs/>
        </w:rPr>
      </w:pPr>
      <w:r w:rsidRPr="004E65B4">
        <w:rPr>
          <w:b/>
          <w:bCs/>
        </w:rPr>
        <w:t xml:space="preserve">                             jednotlivých študijných odborov                                                       </w:t>
      </w:r>
    </w:p>
    <w:p w:rsidR="008F5884" w:rsidRPr="004E65B4" w:rsidRDefault="008F5884" w:rsidP="008F5884">
      <w:pPr>
        <w:jc w:val="both"/>
        <w:rPr>
          <w:b/>
          <w:bCs/>
        </w:rPr>
      </w:pPr>
    </w:p>
    <w:p w:rsidR="008F5884" w:rsidRDefault="008F5884" w:rsidP="008F5884">
      <w:pPr>
        <w:rPr>
          <w:b/>
          <w:bCs/>
        </w:rPr>
      </w:pPr>
      <w:r>
        <w:t xml:space="preserve">Témy: </w:t>
      </w:r>
      <w:r>
        <w:rPr>
          <w:b/>
          <w:bCs/>
        </w:rPr>
        <w:t xml:space="preserve">Odborná terminológia a  názvoslovie.                    </w:t>
      </w:r>
    </w:p>
    <w:p w:rsidR="008F5884" w:rsidRPr="00D54DB1" w:rsidRDefault="008F5884" w:rsidP="008F5884">
      <w:pPr>
        <w:rPr>
          <w:b/>
          <w:bCs/>
          <w:i/>
          <w:iCs/>
        </w:rPr>
      </w:pPr>
      <w:r>
        <w:t xml:space="preserve">Kľúčové slová: </w:t>
      </w:r>
      <w:r>
        <w:rPr>
          <w:b/>
          <w:bCs/>
        </w:rPr>
        <w:t xml:space="preserve">Anatomická terminológia, kosť, sval, kostra, stavec, rebro, horná     </w:t>
      </w:r>
    </w:p>
    <w:p w:rsidR="008F5884" w:rsidRDefault="008F5884" w:rsidP="008F5884">
      <w:pPr>
        <w:rPr>
          <w:b/>
          <w:bCs/>
        </w:rPr>
      </w:pPr>
      <w:r>
        <w:rPr>
          <w:b/>
          <w:bCs/>
        </w:rPr>
        <w:t xml:space="preserve">                         končatina, dolná končatina, tráviaca rúra, </w:t>
      </w:r>
      <w:r w:rsidRPr="00E153C4">
        <w:rPr>
          <w:b/>
          <w:bCs/>
        </w:rPr>
        <w:t>srdce</w:t>
      </w:r>
      <w:r>
        <w:rPr>
          <w:b/>
          <w:bCs/>
        </w:rPr>
        <w:t>, diagnóza</w:t>
      </w:r>
    </w:p>
    <w:p w:rsidR="00E371A7" w:rsidRDefault="00E371A7" w:rsidP="008F5884">
      <w:pPr>
        <w:rPr>
          <w:b/>
          <w:bCs/>
        </w:rPr>
      </w:pPr>
    </w:p>
    <w:p w:rsidR="008F5884" w:rsidRDefault="008F5884" w:rsidP="008F5884">
      <w:pPr>
        <w:rPr>
          <w:i/>
          <w:iCs/>
        </w:rPr>
      </w:pPr>
      <w:r>
        <w:rPr>
          <w:i/>
          <w:iCs/>
        </w:rPr>
        <w:t>Výkonový štandard:</w:t>
      </w:r>
    </w:p>
    <w:p w:rsidR="008F5884" w:rsidRDefault="008F5884" w:rsidP="008F5884"/>
    <w:p w:rsidR="008F5884" w:rsidRPr="00D54DB1" w:rsidRDefault="008F5884" w:rsidP="008F5884">
      <w:pPr>
        <w:numPr>
          <w:ilvl w:val="0"/>
          <w:numId w:val="17"/>
        </w:numPr>
      </w:pPr>
      <w:r>
        <w:t>spoznať odbornú medicínsku terminológiu ako nevyhnutnú súčasť jednotlivých odborov</w:t>
      </w:r>
    </w:p>
    <w:p w:rsidR="008F5884" w:rsidRDefault="008F5884" w:rsidP="008F5884">
      <w:pPr>
        <w:numPr>
          <w:ilvl w:val="0"/>
          <w:numId w:val="17"/>
        </w:numPr>
      </w:pPr>
      <w:r>
        <w:lastRenderedPageBreak/>
        <w:t>vymenovať  časti kostry, svaly, tráviacu sústavu, stomatologické a farmaceutické názvoslovie:</w:t>
      </w:r>
    </w:p>
    <w:p w:rsidR="008F5884" w:rsidRDefault="008F5884" w:rsidP="008F5884">
      <w:pPr>
        <w:ind w:left="360" w:firstLine="348"/>
      </w:pPr>
      <w:r>
        <w:t>vymenovať celý muskulárny systém  (odbor masér, fyzioterapeut )</w:t>
      </w:r>
    </w:p>
    <w:p w:rsidR="008F5884" w:rsidRDefault="008F5884" w:rsidP="008F5884">
      <w:pPr>
        <w:ind w:left="360" w:firstLine="348"/>
      </w:pPr>
      <w:r>
        <w:t xml:space="preserve">vymenovať celú tráviacu sústavu ( odbor asistent výživy) </w:t>
      </w:r>
    </w:p>
    <w:p w:rsidR="008F5884" w:rsidRDefault="008F5884" w:rsidP="008F5884">
      <w:pPr>
        <w:ind w:left="708"/>
      </w:pPr>
      <w:r>
        <w:t>vymenovať a ovládať odbornú terminológiu ústnej dutiny a zuba ( študijné odbory zubný technik, zubný asistent)</w:t>
      </w:r>
    </w:p>
    <w:p w:rsidR="008F5884" w:rsidRDefault="008F5884" w:rsidP="008F5884">
      <w:pPr>
        <w:ind w:left="708"/>
      </w:pPr>
      <w:r>
        <w:t>vymenovať  liekové formy , vedieť sa orientovať v  receptúrach (študijný odbor farmaceutický laborant)</w:t>
      </w:r>
    </w:p>
    <w:p w:rsidR="008F5884" w:rsidRDefault="008F5884" w:rsidP="008F5884">
      <w:pPr>
        <w:numPr>
          <w:ilvl w:val="0"/>
          <w:numId w:val="17"/>
        </w:numPr>
      </w:pPr>
      <w:r>
        <w:t>orientovať sa v patologickej terminológii všeobecne</w:t>
      </w:r>
    </w:p>
    <w:p w:rsidR="008F5884" w:rsidRDefault="008F5884" w:rsidP="008F5884">
      <w:pPr>
        <w:numPr>
          <w:ilvl w:val="0"/>
          <w:numId w:val="17"/>
        </w:numPr>
      </w:pPr>
      <w:r>
        <w:t>správne pochopiť a využiť skratky  vyskytujúce sa v jednotlivých študijných odboroch</w:t>
      </w:r>
    </w:p>
    <w:p w:rsidR="008F5884" w:rsidRDefault="008F5884" w:rsidP="008F5884">
      <w:pPr>
        <w:ind w:left="708"/>
      </w:pPr>
      <w:r>
        <w:t>(farmaceutický laborant)</w:t>
      </w:r>
    </w:p>
    <w:p w:rsidR="008F5884" w:rsidRDefault="008F5884" w:rsidP="008F5884"/>
    <w:p w:rsidR="008F5884" w:rsidRDefault="008F5884" w:rsidP="008F5884"/>
    <w:p w:rsidR="008F5884" w:rsidRDefault="008F5884" w:rsidP="008F5884"/>
    <w:p w:rsidR="008F5884" w:rsidRDefault="008F5884" w:rsidP="008F5884"/>
    <w:p w:rsidR="008F5884" w:rsidRDefault="008F5884" w:rsidP="008F5884"/>
    <w:p w:rsidR="008F5884" w:rsidRDefault="008F5884" w:rsidP="008F5884"/>
    <w:p w:rsidR="008F5884" w:rsidRPr="00805089" w:rsidRDefault="008F5884" w:rsidP="008F5884"/>
    <w:p w:rsidR="008F5884" w:rsidRPr="00CE00C8" w:rsidRDefault="008F5884" w:rsidP="008F5884">
      <w:pPr>
        <w:jc w:val="both"/>
        <w:rPr>
          <w:i/>
          <w:iCs/>
        </w:rPr>
      </w:pPr>
      <w:r w:rsidRPr="00CE00C8">
        <w:t xml:space="preserve">                                </w:t>
      </w:r>
    </w:p>
    <w:p w:rsidR="008F5884" w:rsidRDefault="008F5884" w:rsidP="008F5884">
      <w:pPr>
        <w:jc w:val="both"/>
        <w:rPr>
          <w:b/>
          <w:bCs/>
        </w:rPr>
      </w:pPr>
    </w:p>
    <w:p w:rsidR="008F5884" w:rsidRPr="00484E06" w:rsidRDefault="008F5884" w:rsidP="008F5884">
      <w:pPr>
        <w:jc w:val="both"/>
        <w:rPr>
          <w:b/>
          <w:bCs/>
        </w:rPr>
      </w:pPr>
    </w:p>
    <w:p w:rsidR="008F5884" w:rsidRPr="00484E06" w:rsidRDefault="008F5884" w:rsidP="008F5884">
      <w:pPr>
        <w:jc w:val="both"/>
        <w:rPr>
          <w:i/>
          <w:iCs/>
        </w:rPr>
      </w:pPr>
    </w:p>
    <w:p w:rsidR="008F5884" w:rsidRPr="00484E06" w:rsidRDefault="008F5884" w:rsidP="008F5884">
      <w:pPr>
        <w:jc w:val="both"/>
        <w:rPr>
          <w:b/>
          <w:bCs/>
        </w:rPr>
      </w:pPr>
    </w:p>
    <w:p w:rsidR="008F5884" w:rsidRDefault="008F5884" w:rsidP="008F5884">
      <w:pPr>
        <w:jc w:val="both"/>
      </w:pPr>
    </w:p>
    <w:p w:rsidR="008F5884" w:rsidRPr="007221EE"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Pr="00860F7D" w:rsidRDefault="008F5884" w:rsidP="008F5884">
      <w:pPr>
        <w:jc w:val="both"/>
      </w:pPr>
    </w:p>
    <w:p w:rsidR="008F5884" w:rsidRPr="00860F7D" w:rsidRDefault="008F5884" w:rsidP="008F5884">
      <w:pPr>
        <w:jc w:val="both"/>
        <w:rPr>
          <w:b/>
          <w:bCs/>
          <w:i/>
          <w:iCs/>
        </w:rPr>
      </w:pPr>
    </w:p>
    <w:p w:rsidR="00DA2AFC" w:rsidRDefault="00DA2AFC"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E371A7" w:rsidRDefault="00E371A7" w:rsidP="00303B11">
      <w:pPr>
        <w:autoSpaceDE w:val="0"/>
        <w:autoSpaceDN w:val="0"/>
        <w:adjustRightInd w:val="0"/>
        <w:rPr>
          <w:rFonts w:ascii="Arial-BoldMT" w:hAnsi="Arial-BoldMT" w:cs="Arial-BoldMT"/>
          <w:b/>
          <w:bCs/>
          <w:color w:val="42CE37"/>
          <w:sz w:val="23"/>
          <w:szCs w:val="23"/>
        </w:rPr>
      </w:pPr>
    </w:p>
    <w:p w:rsidR="008F5884" w:rsidRPr="008F5884" w:rsidRDefault="008F5884" w:rsidP="008F5884">
      <w:pPr>
        <w:pStyle w:val="Nadpis1"/>
        <w:jc w:val="center"/>
        <w:rPr>
          <w:sz w:val="32"/>
          <w:szCs w:val="32"/>
        </w:rPr>
      </w:pPr>
      <w:r w:rsidRPr="008F5884">
        <w:rPr>
          <w:sz w:val="32"/>
          <w:szCs w:val="32"/>
        </w:rPr>
        <w:t>UČEBNÉ OSNOVY</w:t>
      </w:r>
    </w:p>
    <w:p w:rsidR="008F5884" w:rsidRPr="008F5884" w:rsidRDefault="008F5884" w:rsidP="008F5884">
      <w:pPr>
        <w:pStyle w:val="Nadpis1"/>
        <w:jc w:val="center"/>
        <w:rPr>
          <w:sz w:val="32"/>
          <w:szCs w:val="32"/>
        </w:rPr>
      </w:pPr>
      <w:r w:rsidRPr="008F5884">
        <w:rPr>
          <w:sz w:val="32"/>
          <w:szCs w:val="32"/>
        </w:rPr>
        <w:t>PREDMETU</w:t>
      </w:r>
    </w:p>
    <w:p w:rsidR="008F5884" w:rsidRPr="008F5884" w:rsidRDefault="008F5884" w:rsidP="008F5884">
      <w:pPr>
        <w:jc w:val="center"/>
        <w:rPr>
          <w:sz w:val="36"/>
          <w:szCs w:val="36"/>
        </w:rPr>
      </w:pPr>
    </w:p>
    <w:p w:rsidR="008F5884" w:rsidRPr="008F5884" w:rsidRDefault="008F5884" w:rsidP="008F5884">
      <w:pPr>
        <w:jc w:val="center"/>
        <w:rPr>
          <w:sz w:val="36"/>
          <w:szCs w:val="36"/>
        </w:rPr>
      </w:pPr>
    </w:p>
    <w:p w:rsidR="008F5884" w:rsidRPr="008F5884" w:rsidRDefault="008F5884" w:rsidP="008F5884">
      <w:pPr>
        <w:pStyle w:val="Nadpis2"/>
        <w:jc w:val="center"/>
        <w:rPr>
          <w:rFonts w:ascii="Times New Roman" w:hAnsi="Times New Roman" w:cs="Times New Roman"/>
          <w:i w:val="0"/>
          <w:iCs w:val="0"/>
          <w:sz w:val="32"/>
          <w:szCs w:val="32"/>
        </w:rPr>
      </w:pPr>
      <w:r w:rsidRPr="008F5884">
        <w:rPr>
          <w:rFonts w:ascii="Times New Roman" w:hAnsi="Times New Roman" w:cs="Times New Roman"/>
          <w:i w:val="0"/>
          <w:iCs w:val="0"/>
          <w:sz w:val="32"/>
          <w:szCs w:val="32"/>
        </w:rPr>
        <w:t>ANATÓMIA A FYZIOLÓGIA</w:t>
      </w: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1"/>
        <w:gridCol w:w="4029"/>
      </w:tblGrid>
      <w:tr w:rsidR="008F5884" w:rsidRPr="008F5884">
        <w:tblPrEx>
          <w:tblCellMar>
            <w:top w:w="0" w:type="dxa"/>
            <w:bottom w:w="0" w:type="dxa"/>
          </w:tblCellMar>
        </w:tblPrEx>
        <w:trPr>
          <w:trHeight w:val="333"/>
        </w:trPr>
        <w:tc>
          <w:tcPr>
            <w:tcW w:w="0" w:type="auto"/>
          </w:tcPr>
          <w:p w:rsidR="008F5884" w:rsidRPr="008F5884" w:rsidRDefault="008F5884" w:rsidP="005C0B2F">
            <w:pPr>
              <w:rPr>
                <w:sz w:val="28"/>
                <w:szCs w:val="28"/>
              </w:rPr>
            </w:pPr>
            <w:r w:rsidRPr="008F5884">
              <w:rPr>
                <w:sz w:val="28"/>
                <w:szCs w:val="28"/>
              </w:rPr>
              <w:t>Študijný odbor:</w:t>
            </w:r>
          </w:p>
        </w:tc>
        <w:tc>
          <w:tcPr>
            <w:tcW w:w="0" w:type="auto"/>
          </w:tcPr>
          <w:p w:rsidR="008F5884" w:rsidRPr="008F5884" w:rsidRDefault="008F5884" w:rsidP="005C0B2F">
            <w:pPr>
              <w:pStyle w:val="Nadpis3"/>
              <w:rPr>
                <w:rFonts w:ascii="Times New Roman" w:hAnsi="Times New Roman" w:cs="Times New Roman"/>
                <w:sz w:val="28"/>
                <w:szCs w:val="28"/>
              </w:rPr>
            </w:pPr>
            <w:r w:rsidRPr="008F5884">
              <w:rPr>
                <w:rFonts w:ascii="Times New Roman" w:hAnsi="Times New Roman" w:cs="Times New Roman"/>
                <w:sz w:val="28"/>
                <w:szCs w:val="28"/>
              </w:rPr>
              <w:t>zdravotnícky asistent</w:t>
            </w:r>
          </w:p>
        </w:tc>
      </w:tr>
      <w:tr w:rsidR="008F5884" w:rsidRPr="008F5884">
        <w:tblPrEx>
          <w:tblCellMar>
            <w:top w:w="0" w:type="dxa"/>
            <w:bottom w:w="0" w:type="dxa"/>
          </w:tblCellMar>
        </w:tblPrEx>
        <w:trPr>
          <w:trHeight w:val="419"/>
        </w:trPr>
        <w:tc>
          <w:tcPr>
            <w:tcW w:w="0" w:type="auto"/>
          </w:tcPr>
          <w:p w:rsidR="00C506B5" w:rsidRDefault="00C506B5" w:rsidP="005C0B2F">
            <w:pPr>
              <w:jc w:val="center"/>
              <w:rPr>
                <w:sz w:val="28"/>
                <w:szCs w:val="28"/>
              </w:rPr>
            </w:pPr>
          </w:p>
          <w:p w:rsidR="008F5884" w:rsidRPr="008F5884" w:rsidRDefault="008F5884" w:rsidP="005C0B2F">
            <w:pPr>
              <w:jc w:val="center"/>
              <w:rPr>
                <w:sz w:val="28"/>
                <w:szCs w:val="28"/>
              </w:rPr>
            </w:pPr>
            <w:r w:rsidRPr="008F5884">
              <w:rPr>
                <w:sz w:val="28"/>
                <w:szCs w:val="28"/>
              </w:rPr>
              <w:t>Forma, spôsob a organizácia štúdia:</w:t>
            </w:r>
          </w:p>
        </w:tc>
        <w:tc>
          <w:tcPr>
            <w:tcW w:w="0" w:type="auto"/>
          </w:tcPr>
          <w:p w:rsidR="008F5884" w:rsidRPr="008F5884" w:rsidRDefault="008F5884" w:rsidP="005C0B2F">
            <w:pPr>
              <w:pStyle w:val="Nadpis3"/>
              <w:rPr>
                <w:rFonts w:ascii="Times New Roman" w:hAnsi="Times New Roman" w:cs="Times New Roman"/>
                <w:b w:val="0"/>
                <w:bCs w:val="0"/>
                <w:sz w:val="28"/>
                <w:szCs w:val="28"/>
              </w:rPr>
            </w:pPr>
            <w:r w:rsidRPr="008F5884">
              <w:rPr>
                <w:rFonts w:ascii="Times New Roman" w:hAnsi="Times New Roman" w:cs="Times New Roman"/>
                <w:b w:val="0"/>
                <w:bCs w:val="0"/>
                <w:sz w:val="28"/>
                <w:szCs w:val="28"/>
              </w:rPr>
              <w:t>denné štúdium pre absolventov ZŠ</w:t>
            </w:r>
          </w:p>
        </w:tc>
      </w:tr>
    </w:tbl>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8F5884" w:rsidRPr="008F5884" w:rsidRDefault="008F5884" w:rsidP="008F5884">
      <w:pPr>
        <w:jc w:val="center"/>
        <w:rPr>
          <w:b/>
          <w:bCs/>
          <w:sz w:val="36"/>
          <w:szCs w:val="36"/>
        </w:rPr>
      </w:pPr>
    </w:p>
    <w:p w:rsidR="005C32A6" w:rsidRDefault="005C32A6" w:rsidP="008F5884">
      <w:pPr>
        <w:pStyle w:val="Nadpis4"/>
        <w:rPr>
          <w:sz w:val="24"/>
          <w:szCs w:val="24"/>
        </w:rPr>
      </w:pPr>
    </w:p>
    <w:p w:rsidR="005C32A6" w:rsidRDefault="005C32A6" w:rsidP="008F5884">
      <w:pPr>
        <w:pStyle w:val="Nadpis4"/>
        <w:rPr>
          <w:sz w:val="24"/>
          <w:szCs w:val="24"/>
        </w:rPr>
      </w:pPr>
    </w:p>
    <w:p w:rsidR="008F5884" w:rsidRPr="005C32A6" w:rsidRDefault="00D579D3" w:rsidP="008F5884">
      <w:pPr>
        <w:pStyle w:val="Nadpis4"/>
        <w:rPr>
          <w:sz w:val="24"/>
          <w:szCs w:val="24"/>
        </w:rPr>
      </w:pPr>
      <w:r>
        <w:rPr>
          <w:sz w:val="24"/>
          <w:szCs w:val="24"/>
        </w:rPr>
        <w:br w:type="page"/>
      </w:r>
      <w:r w:rsidR="008F5884" w:rsidRPr="005C32A6">
        <w:rPr>
          <w:sz w:val="24"/>
          <w:szCs w:val="24"/>
        </w:rPr>
        <w:lastRenderedPageBreak/>
        <w:t>CHARAKTERISTIKA PREDMETU</w:t>
      </w:r>
    </w:p>
    <w:p w:rsidR="008F5884" w:rsidRDefault="008F5884" w:rsidP="008F5884"/>
    <w:p w:rsidR="008F5884" w:rsidRDefault="008F5884" w:rsidP="004C3E08">
      <w:pPr>
        <w:pStyle w:val="Zkladntext"/>
        <w:ind w:firstLine="708"/>
        <w:jc w:val="both"/>
      </w:pPr>
      <w:r>
        <w:t xml:space="preserve">Predmet anatómia a fyziológia na SZŠ v rámci štátneho programu /ISCED 3/, ako súčasť odbornej zložky vzdelávania, poskytuje študentom vhodne vybranými poznatkami z klinicky aplikovanej anatómie a fyziológie, histológie a embryológie, biochémie a antropológie didaktický systém poznatkov  o stavbe a funkcii ľudského organizmu. Realizovaním moderných foriem, prostriedkov a vyučovacích metód vyučovania sa vytvárajú podmienky pre formovanie a rozvíjanie logického a tvorivého myslenia a konania študentov. Tvorivé myslenie umožňuje študentom správne aplikovať poznatky pri riešení problémových úloh teoretického aj praktického charakteru. Predmet poskytuje základy nevyhnutné pre ďalšie odborné predmety a pre ďalšie vzdelávanie.  </w:t>
      </w:r>
    </w:p>
    <w:p w:rsidR="008F5884" w:rsidRPr="005C32A6" w:rsidRDefault="008F5884" w:rsidP="008F5884">
      <w:pPr>
        <w:pStyle w:val="Nadpis4"/>
        <w:rPr>
          <w:sz w:val="24"/>
          <w:szCs w:val="24"/>
        </w:rPr>
      </w:pPr>
      <w:r w:rsidRPr="005C32A6">
        <w:rPr>
          <w:sz w:val="24"/>
          <w:szCs w:val="24"/>
        </w:rPr>
        <w:t>CIELE PREDMETU</w:t>
      </w:r>
    </w:p>
    <w:p w:rsidR="008F5884" w:rsidRDefault="008F5884" w:rsidP="008F5884">
      <w:pPr>
        <w:rPr>
          <w:b/>
          <w:bCs/>
        </w:rPr>
      </w:pPr>
    </w:p>
    <w:p w:rsidR="008F5884" w:rsidRPr="00525493" w:rsidRDefault="008F5884" w:rsidP="004C3E08">
      <w:pPr>
        <w:pStyle w:val="Zkladntext"/>
        <w:ind w:firstLine="708"/>
        <w:jc w:val="both"/>
      </w:pPr>
      <w:r w:rsidRPr="00525493">
        <w:t>Cieľom vyučovania predmetu anatómia a fyziológia je v maximálnej možnej miere prispieť k splneniu cieľov odborného vzdelávania a osvojeniu si kľúčových kompetencií prostredníctvom obsahu učiva anatómie a fyziológie. Študenti sa majú naučiť pracovať so</w:t>
      </w:r>
      <w:r w:rsidRPr="00525493">
        <w:rPr>
          <w:rFonts w:ascii="Arial" w:hAnsi="Arial" w:cs="Arial"/>
        </w:rPr>
        <w:t xml:space="preserve"> </w:t>
      </w:r>
      <w:r w:rsidRPr="00525493">
        <w:t xml:space="preserve">základnou odbornou terminológiou, osvojiť si schopnosť vyhľadávať odborné informácie v literatúre a informačných médiách, vhodne prezentovať odborné poznatky, analyzovať vybrané problémy, aplikovať poznatky pri riešení konkrétnych úloh rôznej zložitosti. Mali by chápať a vysvetliť vybrané javy a procesy prebiehajúce v ľudskom organizme, vedieť používať základné myšlienkové operácie na získavanie nových poznatkov, logicky spájať poznatky nadobudnuté štúdiom aj iných vedných odborov a využiť ich pri riešení problémových úloh. </w:t>
      </w:r>
    </w:p>
    <w:p w:rsidR="008F5884" w:rsidRDefault="008F5884" w:rsidP="008F5884"/>
    <w:p w:rsidR="008F5884" w:rsidRDefault="008F5884" w:rsidP="008F5884">
      <w:pPr>
        <w:jc w:val="both"/>
        <w:rPr>
          <w:b/>
          <w:bCs/>
        </w:rPr>
      </w:pPr>
      <w:r>
        <w:rPr>
          <w:b/>
          <w:bCs/>
        </w:rPr>
        <w:t>ROZPIS UČIVA</w:t>
      </w:r>
    </w:p>
    <w:p w:rsidR="008F5884" w:rsidRDefault="008F5884" w:rsidP="008F5884">
      <w:pPr>
        <w:jc w:val="both"/>
        <w:rPr>
          <w:b/>
          <w:bCs/>
        </w:rPr>
      </w:pPr>
    </w:p>
    <w:p w:rsidR="008F5884" w:rsidRDefault="006C3D26" w:rsidP="006C3D26">
      <w:pPr>
        <w:ind w:left="360"/>
        <w:jc w:val="both"/>
        <w:rPr>
          <w:b/>
          <w:bCs/>
        </w:rPr>
      </w:pPr>
      <w:r>
        <w:rPr>
          <w:b/>
          <w:bCs/>
        </w:rPr>
        <w:t xml:space="preserve">1.   </w:t>
      </w:r>
      <w:r w:rsidR="008F5884">
        <w:rPr>
          <w:b/>
          <w:bCs/>
        </w:rPr>
        <w:t>ročník 3 hodiny týždenne, spolu 99 hodín</w:t>
      </w:r>
    </w:p>
    <w:p w:rsidR="006C3D26" w:rsidRDefault="006C3D26" w:rsidP="008F5884">
      <w:pPr>
        <w:numPr>
          <w:ilvl w:val="0"/>
          <w:numId w:val="16"/>
        </w:numPr>
        <w:jc w:val="both"/>
        <w:rPr>
          <w:b/>
          <w:bCs/>
        </w:rPr>
      </w:pPr>
      <w:r>
        <w:rPr>
          <w:b/>
          <w:bCs/>
        </w:rPr>
        <w:t>ročník 1 hodina týždenne, spolu 33 hodín</w:t>
      </w:r>
    </w:p>
    <w:p w:rsidR="008F5884" w:rsidRDefault="008F5884" w:rsidP="008F5884"/>
    <w:p w:rsidR="008F5884" w:rsidRPr="008F5884" w:rsidRDefault="008F5884" w:rsidP="008F5884">
      <w:pPr>
        <w:pStyle w:val="Nadpis4"/>
        <w:rPr>
          <w:sz w:val="24"/>
          <w:szCs w:val="24"/>
        </w:rPr>
      </w:pPr>
      <w:r w:rsidRPr="008F5884">
        <w:rPr>
          <w:sz w:val="24"/>
          <w:szCs w:val="24"/>
        </w:rPr>
        <w:t xml:space="preserve">VZDELÁVACÍ ŠTANDARD </w:t>
      </w:r>
    </w:p>
    <w:p w:rsidR="008F5884" w:rsidRPr="008F5884" w:rsidRDefault="008F5884" w:rsidP="008F5884">
      <w:pPr>
        <w:rPr>
          <w:i/>
          <w:iCs/>
        </w:rPr>
      </w:pPr>
    </w:p>
    <w:p w:rsidR="008F5884" w:rsidRDefault="008F5884" w:rsidP="008F5884">
      <w:pPr>
        <w:rPr>
          <w:i/>
          <w:iCs/>
        </w:rPr>
      </w:pPr>
      <w:r>
        <w:rPr>
          <w:i/>
          <w:iCs/>
        </w:rPr>
        <w:t>Obsahový štandard</w:t>
      </w:r>
    </w:p>
    <w:p w:rsidR="008F5884" w:rsidRDefault="008F5884" w:rsidP="008F5884">
      <w:pPr>
        <w:rPr>
          <w:i/>
          <w:iCs/>
        </w:rPr>
      </w:pPr>
    </w:p>
    <w:p w:rsidR="008F5884" w:rsidRDefault="008F5884" w:rsidP="008F5884">
      <w:pPr>
        <w:rPr>
          <w:b/>
          <w:bCs/>
        </w:rPr>
      </w:pPr>
      <w:r>
        <w:t xml:space="preserve">Tematický celok : </w:t>
      </w:r>
      <w:r>
        <w:rPr>
          <w:b/>
          <w:bCs/>
        </w:rPr>
        <w:t xml:space="preserve">Úvod do predmetu anatómie a fyziológie </w:t>
      </w:r>
    </w:p>
    <w:p w:rsidR="008F5884" w:rsidRDefault="008F5884" w:rsidP="008F5884">
      <w:pPr>
        <w:rPr>
          <w:b/>
          <w:bCs/>
        </w:rPr>
      </w:pPr>
      <w:r>
        <w:t xml:space="preserve">Témy : </w:t>
      </w:r>
      <w:r>
        <w:rPr>
          <w:b/>
          <w:bCs/>
        </w:rPr>
        <w:t xml:space="preserve">Charakteristika predmetu, jeho význam pre povolanie. </w:t>
      </w:r>
    </w:p>
    <w:p w:rsidR="008F5884" w:rsidRDefault="008F5884" w:rsidP="008F5884">
      <w:pPr>
        <w:rPr>
          <w:b/>
          <w:bCs/>
        </w:rPr>
      </w:pPr>
      <w:r>
        <w:rPr>
          <w:b/>
          <w:bCs/>
        </w:rPr>
        <w:t xml:space="preserve">             Historický pohľad na odbory anatómie a fyziológie.</w:t>
      </w:r>
    </w:p>
    <w:p w:rsidR="008F5884" w:rsidRDefault="008F5884" w:rsidP="008F5884">
      <w:pPr>
        <w:rPr>
          <w:b/>
          <w:bCs/>
        </w:rPr>
      </w:pPr>
      <w:r>
        <w:t xml:space="preserve">Kľúčové pojmy . </w:t>
      </w:r>
      <w:r>
        <w:rPr>
          <w:b/>
          <w:bCs/>
        </w:rPr>
        <w:t>anatómia, fyziológia, história</w:t>
      </w:r>
    </w:p>
    <w:p w:rsidR="008F5884" w:rsidRDefault="008F5884" w:rsidP="008F5884">
      <w:pPr>
        <w:rPr>
          <w:b/>
          <w:bCs/>
        </w:rPr>
      </w:pPr>
    </w:p>
    <w:p w:rsidR="008F5884" w:rsidRDefault="008F5884" w:rsidP="008F5884">
      <w:pPr>
        <w:rPr>
          <w:i/>
          <w:iCs/>
        </w:rPr>
      </w:pPr>
      <w:r>
        <w:rPr>
          <w:i/>
          <w:iCs/>
        </w:rPr>
        <w:t>Výkonový štandard</w:t>
      </w:r>
    </w:p>
    <w:p w:rsidR="008F5884" w:rsidRPr="00AD2030" w:rsidRDefault="008F5884" w:rsidP="004C3E08">
      <w:pPr>
        <w:numPr>
          <w:ilvl w:val="0"/>
          <w:numId w:val="47"/>
        </w:numPr>
        <w:jc w:val="both"/>
        <w:rPr>
          <w:i/>
          <w:iCs/>
        </w:rPr>
      </w:pPr>
      <w:r>
        <w:t>Vysvetliť pojmy anatómia, fyziológia</w:t>
      </w:r>
    </w:p>
    <w:p w:rsidR="008F5884" w:rsidRPr="00AD2030" w:rsidRDefault="008F5884" w:rsidP="004C3E08">
      <w:pPr>
        <w:numPr>
          <w:ilvl w:val="0"/>
          <w:numId w:val="47"/>
        </w:numPr>
        <w:jc w:val="both"/>
        <w:rPr>
          <w:i/>
          <w:iCs/>
        </w:rPr>
      </w:pPr>
      <w:r>
        <w:t>Vymenovať vedy spolupracujúce resp. súvisiace s anatómiou a fyziológiou</w:t>
      </w:r>
    </w:p>
    <w:p w:rsidR="008F5884" w:rsidRPr="00AD2030" w:rsidRDefault="008F5884" w:rsidP="004C3E08">
      <w:pPr>
        <w:numPr>
          <w:ilvl w:val="0"/>
          <w:numId w:val="47"/>
        </w:numPr>
        <w:jc w:val="both"/>
        <w:rPr>
          <w:i/>
          <w:iCs/>
        </w:rPr>
      </w:pPr>
      <w:r>
        <w:t>Vymenovať osobnosti z histórie, ktoré posunuli významne dejiny tejto vedy</w:t>
      </w:r>
    </w:p>
    <w:p w:rsidR="008F5884" w:rsidRDefault="008F5884" w:rsidP="008F5884"/>
    <w:p w:rsidR="008F5884" w:rsidRPr="004414AA" w:rsidRDefault="008F5884" w:rsidP="008F5884">
      <w:pPr>
        <w:rPr>
          <w:i/>
          <w:iCs/>
        </w:rPr>
      </w:pPr>
      <w:r w:rsidRPr="004414AA">
        <w:rPr>
          <w:i/>
          <w:iCs/>
        </w:rPr>
        <w:t>Obsahový štandard:</w:t>
      </w:r>
    </w:p>
    <w:p w:rsidR="008F5884" w:rsidRDefault="008F5884" w:rsidP="008F5884"/>
    <w:p w:rsidR="008F5884" w:rsidRDefault="008F5884" w:rsidP="008F5884">
      <w:pPr>
        <w:rPr>
          <w:b/>
          <w:bCs/>
        </w:rPr>
      </w:pPr>
      <w:r>
        <w:t xml:space="preserve">Tematický celok: </w:t>
      </w:r>
      <w:r>
        <w:rPr>
          <w:b/>
          <w:bCs/>
        </w:rPr>
        <w:t xml:space="preserve">Bunka </w:t>
      </w:r>
    </w:p>
    <w:p w:rsidR="008F5884" w:rsidRDefault="008F5884" w:rsidP="008F5884">
      <w:pPr>
        <w:rPr>
          <w:b/>
          <w:bCs/>
        </w:rPr>
      </w:pPr>
      <w:r>
        <w:t xml:space="preserve">Témy: </w:t>
      </w:r>
      <w:r>
        <w:rPr>
          <w:b/>
          <w:bCs/>
        </w:rPr>
        <w:t xml:space="preserve">Organely živočíšnej bunky a ich funkcia. Delenie bunky. </w:t>
      </w:r>
    </w:p>
    <w:p w:rsidR="008F5884" w:rsidRDefault="008F5884" w:rsidP="008F5884">
      <w:r>
        <w:t xml:space="preserve">Kľúčové pojmy: </w:t>
      </w:r>
      <w:r>
        <w:rPr>
          <w:b/>
          <w:bCs/>
        </w:rPr>
        <w:t>bunka, organely</w:t>
      </w:r>
    </w:p>
    <w:p w:rsidR="008F5884" w:rsidRDefault="008F5884" w:rsidP="008F5884"/>
    <w:p w:rsidR="008F5884" w:rsidRPr="004414AA" w:rsidRDefault="008F5884" w:rsidP="008F5884">
      <w:pPr>
        <w:rPr>
          <w:i/>
          <w:iCs/>
        </w:rPr>
      </w:pPr>
      <w:r w:rsidRPr="004414AA">
        <w:rPr>
          <w:i/>
          <w:iCs/>
        </w:rPr>
        <w:lastRenderedPageBreak/>
        <w:t>Výkonový štandard:</w:t>
      </w:r>
    </w:p>
    <w:p w:rsidR="008F5884" w:rsidRDefault="008F5884" w:rsidP="004C3E08">
      <w:pPr>
        <w:numPr>
          <w:ilvl w:val="0"/>
          <w:numId w:val="48"/>
        </w:numPr>
        <w:jc w:val="both"/>
        <w:rPr>
          <w:b/>
          <w:bCs/>
        </w:rPr>
      </w:pPr>
      <w:r>
        <w:t>Definovať bunku.</w:t>
      </w:r>
    </w:p>
    <w:p w:rsidR="008F5884" w:rsidRDefault="008F5884" w:rsidP="004C3E08">
      <w:pPr>
        <w:numPr>
          <w:ilvl w:val="0"/>
          <w:numId w:val="48"/>
        </w:numPr>
        <w:jc w:val="both"/>
        <w:rPr>
          <w:b/>
          <w:bCs/>
        </w:rPr>
      </w:pPr>
      <w:r>
        <w:t>Vymenovať jednotlivé súčasti bunky a popísať ich funkciu.</w:t>
      </w:r>
    </w:p>
    <w:p w:rsidR="008F5884" w:rsidRDefault="008F5884" w:rsidP="004C3E08">
      <w:pPr>
        <w:numPr>
          <w:ilvl w:val="0"/>
          <w:numId w:val="48"/>
        </w:numPr>
        <w:jc w:val="both"/>
        <w:rPr>
          <w:b/>
          <w:bCs/>
        </w:rPr>
      </w:pPr>
      <w:r>
        <w:t>Popísať delenie somatických a pohlavných buniek.</w:t>
      </w:r>
    </w:p>
    <w:p w:rsidR="008F5884" w:rsidRDefault="008F5884" w:rsidP="008F5884">
      <w:pPr>
        <w:rPr>
          <w:i/>
          <w:iCs/>
        </w:rPr>
      </w:pPr>
    </w:p>
    <w:p w:rsidR="008F5884" w:rsidRDefault="008F5884" w:rsidP="008F5884">
      <w:pPr>
        <w:rPr>
          <w:i/>
          <w:iCs/>
        </w:rPr>
      </w:pPr>
      <w:r>
        <w:rPr>
          <w:i/>
          <w:iCs/>
        </w:rPr>
        <w:t>Obsahový štandard</w:t>
      </w:r>
    </w:p>
    <w:p w:rsidR="008F5884" w:rsidRDefault="008F5884" w:rsidP="008F5884">
      <w:pPr>
        <w:rPr>
          <w:i/>
          <w:iCs/>
        </w:rPr>
      </w:pPr>
    </w:p>
    <w:p w:rsidR="008F5884" w:rsidRDefault="008F5884" w:rsidP="008F5884">
      <w:pPr>
        <w:rPr>
          <w:b/>
          <w:bCs/>
        </w:rPr>
      </w:pPr>
      <w:r>
        <w:t xml:space="preserve">Tematický celok : </w:t>
      </w:r>
      <w:r>
        <w:rPr>
          <w:b/>
          <w:bCs/>
        </w:rPr>
        <w:t xml:space="preserve">Tkanivá. </w:t>
      </w:r>
    </w:p>
    <w:p w:rsidR="008F5884" w:rsidRDefault="008F5884" w:rsidP="008F5884">
      <w:pPr>
        <w:rPr>
          <w:b/>
          <w:bCs/>
        </w:rPr>
      </w:pPr>
      <w:r>
        <w:t xml:space="preserve">Témy : </w:t>
      </w:r>
      <w:r>
        <w:rPr>
          <w:b/>
          <w:bCs/>
        </w:rPr>
        <w:t>Charakteristika tkaniva. Druhy tkanív. Morfológia a funkcia tkanív.</w:t>
      </w:r>
    </w:p>
    <w:p w:rsidR="008F5884" w:rsidRDefault="008F5884" w:rsidP="008F5884">
      <w:pPr>
        <w:rPr>
          <w:b/>
          <w:bCs/>
        </w:rPr>
      </w:pPr>
      <w:r>
        <w:t xml:space="preserve">Kľúčové pojmy : </w:t>
      </w:r>
      <w:r>
        <w:rPr>
          <w:b/>
          <w:bCs/>
        </w:rPr>
        <w:t>tkanivo, funkčná morfológia tkaniva, regenerácia tkaniva</w:t>
      </w:r>
    </w:p>
    <w:p w:rsidR="008F5884" w:rsidRDefault="008F5884" w:rsidP="008F5884">
      <w:pPr>
        <w:rPr>
          <w:b/>
          <w:bCs/>
        </w:rPr>
      </w:pPr>
    </w:p>
    <w:p w:rsidR="008F5884" w:rsidRDefault="008F5884" w:rsidP="008F5884">
      <w:pPr>
        <w:rPr>
          <w:i/>
          <w:iCs/>
        </w:rPr>
      </w:pPr>
      <w:r>
        <w:rPr>
          <w:i/>
          <w:iCs/>
        </w:rPr>
        <w:t>Výkonový štandard:</w:t>
      </w:r>
    </w:p>
    <w:p w:rsidR="008F5884" w:rsidRDefault="008F5884" w:rsidP="008F5884">
      <w:pPr>
        <w:rPr>
          <w:i/>
          <w:iCs/>
        </w:rPr>
      </w:pPr>
    </w:p>
    <w:p w:rsidR="008F5884" w:rsidRDefault="008F5884" w:rsidP="004C3E08">
      <w:pPr>
        <w:numPr>
          <w:ilvl w:val="0"/>
          <w:numId w:val="49"/>
        </w:numPr>
        <w:jc w:val="both"/>
      </w:pPr>
      <w:r>
        <w:t>Charakterizovať tkanivo</w:t>
      </w:r>
    </w:p>
    <w:p w:rsidR="008F5884" w:rsidRDefault="008F5884" w:rsidP="004C3E08">
      <w:pPr>
        <w:numPr>
          <w:ilvl w:val="0"/>
          <w:numId w:val="49"/>
        </w:numPr>
        <w:jc w:val="both"/>
      </w:pPr>
      <w:r>
        <w:t>Vymenovať a popísať druhy tkanív podľa tvaru a funkcie</w:t>
      </w:r>
    </w:p>
    <w:p w:rsidR="008F5884" w:rsidRDefault="008F5884" w:rsidP="004C3E08">
      <w:pPr>
        <w:numPr>
          <w:ilvl w:val="0"/>
          <w:numId w:val="49"/>
        </w:numPr>
        <w:jc w:val="both"/>
      </w:pPr>
      <w:r>
        <w:t>Popísať funkciu jednotlivých tkanív</w:t>
      </w:r>
    </w:p>
    <w:p w:rsidR="008F5884" w:rsidRDefault="008F5884" w:rsidP="008F5884">
      <w:pPr>
        <w:rPr>
          <w:b/>
          <w:bCs/>
        </w:rPr>
      </w:pPr>
    </w:p>
    <w:p w:rsidR="008F5884" w:rsidRPr="004118BC" w:rsidRDefault="008F5884" w:rsidP="008F5884">
      <w:pPr>
        <w:rPr>
          <w:i/>
          <w:iCs/>
        </w:rPr>
      </w:pPr>
      <w:r w:rsidRPr="004118BC">
        <w:rPr>
          <w:i/>
          <w:iCs/>
        </w:rPr>
        <w:t>Obsahový štandard:</w:t>
      </w:r>
    </w:p>
    <w:p w:rsidR="008F5884" w:rsidRDefault="008F5884" w:rsidP="008F5884"/>
    <w:p w:rsidR="008F5884" w:rsidRDefault="008F5884" w:rsidP="008F5884">
      <w:r>
        <w:t xml:space="preserve">Tematický celok: </w:t>
      </w:r>
      <w:r>
        <w:rPr>
          <w:b/>
          <w:bCs/>
        </w:rPr>
        <w:t xml:space="preserve">Pohybová sústava </w:t>
      </w:r>
    </w:p>
    <w:p w:rsidR="008F5884" w:rsidRDefault="008F5884" w:rsidP="008F5884">
      <w:pPr>
        <w:rPr>
          <w:b/>
          <w:bCs/>
        </w:rPr>
      </w:pPr>
      <w:r>
        <w:t xml:space="preserve">Témy: </w:t>
      </w:r>
      <w:r>
        <w:rPr>
          <w:b/>
          <w:bCs/>
        </w:rPr>
        <w:t>Kostrová sústava. Svalová sústava. Rast tela.</w:t>
      </w:r>
    </w:p>
    <w:p w:rsidR="008F5884" w:rsidRDefault="008F5884" w:rsidP="008F5884">
      <w:pPr>
        <w:rPr>
          <w:b/>
          <w:bCs/>
        </w:rPr>
      </w:pPr>
      <w:r>
        <w:t xml:space="preserve">Kľúčové pojmy: </w:t>
      </w:r>
      <w:r>
        <w:rPr>
          <w:b/>
          <w:bCs/>
        </w:rPr>
        <w:t>kosť, kĺb, sval</w:t>
      </w:r>
    </w:p>
    <w:p w:rsidR="008F5884" w:rsidRDefault="008F5884" w:rsidP="008F5884"/>
    <w:p w:rsidR="008F5884" w:rsidRDefault="008F5884" w:rsidP="008F5884">
      <w:pPr>
        <w:rPr>
          <w:i/>
          <w:iCs/>
        </w:rPr>
      </w:pPr>
      <w:r w:rsidRPr="004118BC">
        <w:rPr>
          <w:i/>
          <w:iCs/>
        </w:rPr>
        <w:t>Výkonový štandard:</w:t>
      </w:r>
    </w:p>
    <w:p w:rsidR="008F5884" w:rsidRPr="004118BC" w:rsidRDefault="008F5884" w:rsidP="008F5884">
      <w:pPr>
        <w:rPr>
          <w:i/>
          <w:iCs/>
        </w:rPr>
      </w:pPr>
    </w:p>
    <w:p w:rsidR="008F5884" w:rsidRDefault="008F5884" w:rsidP="004C3E08">
      <w:pPr>
        <w:numPr>
          <w:ilvl w:val="0"/>
          <w:numId w:val="50"/>
        </w:numPr>
        <w:rPr>
          <w:b/>
          <w:bCs/>
        </w:rPr>
      </w:pPr>
      <w:r>
        <w:t>Opísať stavbu, štruktúru, tvar a spojenie kostí a používať latinské názvoslovie kostí.</w:t>
      </w:r>
    </w:p>
    <w:p w:rsidR="008F5884" w:rsidRDefault="008F5884" w:rsidP="004C3E08">
      <w:pPr>
        <w:numPr>
          <w:ilvl w:val="0"/>
          <w:numId w:val="50"/>
        </w:numPr>
        <w:rPr>
          <w:b/>
          <w:bCs/>
        </w:rPr>
      </w:pPr>
      <w:r>
        <w:t>Určiť rozdelenie kĺbov.</w:t>
      </w:r>
    </w:p>
    <w:p w:rsidR="008F5884" w:rsidRDefault="008F5884" w:rsidP="004C3E08">
      <w:pPr>
        <w:numPr>
          <w:ilvl w:val="0"/>
          <w:numId w:val="50"/>
        </w:numPr>
        <w:rPr>
          <w:b/>
          <w:bCs/>
        </w:rPr>
      </w:pPr>
      <w:r>
        <w:t>Popísať jednotlivé časti osovej kostry a kostry končatín.</w:t>
      </w:r>
    </w:p>
    <w:p w:rsidR="008F5884" w:rsidRDefault="008F5884" w:rsidP="004C3E08">
      <w:pPr>
        <w:numPr>
          <w:ilvl w:val="0"/>
          <w:numId w:val="50"/>
        </w:numPr>
        <w:rPr>
          <w:b/>
          <w:bCs/>
        </w:rPr>
      </w:pPr>
      <w:r>
        <w:t>Vysvetliť funkciu kostí.</w:t>
      </w:r>
    </w:p>
    <w:p w:rsidR="008F5884" w:rsidRDefault="008F5884" w:rsidP="004C3E08">
      <w:pPr>
        <w:numPr>
          <w:ilvl w:val="0"/>
          <w:numId w:val="50"/>
        </w:numPr>
        <w:rPr>
          <w:b/>
          <w:bCs/>
        </w:rPr>
      </w:pPr>
      <w:r>
        <w:t>Charakterizovať kostrové, hladké svalstvo a srdcový sval a vysvetliť ich funkciu.</w:t>
      </w:r>
    </w:p>
    <w:p w:rsidR="008F5884" w:rsidRDefault="008F5884" w:rsidP="004C3E08">
      <w:pPr>
        <w:numPr>
          <w:ilvl w:val="0"/>
          <w:numId w:val="50"/>
        </w:numPr>
        <w:rPr>
          <w:b/>
          <w:bCs/>
        </w:rPr>
      </w:pPr>
      <w:r>
        <w:t>Opísať stavbu svalu.</w:t>
      </w:r>
    </w:p>
    <w:p w:rsidR="008F5884" w:rsidRDefault="008F5884" w:rsidP="004C3E08">
      <w:pPr>
        <w:numPr>
          <w:ilvl w:val="0"/>
          <w:numId w:val="50"/>
        </w:numPr>
        <w:rPr>
          <w:b/>
          <w:bCs/>
        </w:rPr>
      </w:pPr>
      <w:r>
        <w:t>Vysvetliť mechanizmus svalového sťahu.</w:t>
      </w:r>
    </w:p>
    <w:p w:rsidR="008F5884" w:rsidRDefault="008F5884" w:rsidP="004C3E08">
      <w:pPr>
        <w:numPr>
          <w:ilvl w:val="0"/>
          <w:numId w:val="50"/>
        </w:numPr>
        <w:rPr>
          <w:b/>
          <w:bCs/>
        </w:rPr>
      </w:pPr>
      <w:r>
        <w:t>Vysvetliť inerváciu svalov.</w:t>
      </w:r>
    </w:p>
    <w:p w:rsidR="008F5884" w:rsidRDefault="008F5884" w:rsidP="004C3E08">
      <w:pPr>
        <w:numPr>
          <w:ilvl w:val="0"/>
          <w:numId w:val="50"/>
        </w:numPr>
        <w:rPr>
          <w:b/>
          <w:bCs/>
        </w:rPr>
      </w:pPr>
      <w:r>
        <w:t>Vymenovať, opísať a uviesť funkcie a latinské názvoslovie svalov hlavy, krku, hrudníka, brucha, chrbta, horných a dolných končatín, rúk a nôh a panvového dna.</w:t>
      </w:r>
    </w:p>
    <w:p w:rsidR="008F5884" w:rsidRDefault="008F5884" w:rsidP="004C3E08">
      <w:pPr>
        <w:numPr>
          <w:ilvl w:val="0"/>
          <w:numId w:val="50"/>
        </w:numPr>
        <w:rPr>
          <w:b/>
          <w:bCs/>
        </w:rPr>
      </w:pPr>
      <w:r>
        <w:t>Vysvetliť vývoj a rast tela.</w:t>
      </w:r>
    </w:p>
    <w:p w:rsidR="008F5884" w:rsidRDefault="008F5884" w:rsidP="008F5884">
      <w:pPr>
        <w:rPr>
          <w:b/>
          <w:bCs/>
        </w:rPr>
      </w:pPr>
    </w:p>
    <w:p w:rsidR="008F5884" w:rsidRDefault="008F5884" w:rsidP="008F5884">
      <w:pPr>
        <w:rPr>
          <w:b/>
          <w:bCs/>
        </w:rPr>
      </w:pPr>
    </w:p>
    <w:p w:rsidR="008F5884" w:rsidRPr="004118BC" w:rsidRDefault="008F5884" w:rsidP="008F5884">
      <w:pPr>
        <w:rPr>
          <w:i/>
          <w:iCs/>
        </w:rPr>
      </w:pPr>
      <w:r w:rsidRPr="004118BC">
        <w:rPr>
          <w:i/>
          <w:iCs/>
        </w:rPr>
        <w:t>Obsahový štandard:</w:t>
      </w:r>
    </w:p>
    <w:p w:rsidR="008F5884" w:rsidRDefault="008F5884" w:rsidP="008F5884"/>
    <w:p w:rsidR="008F5884" w:rsidRDefault="008F5884" w:rsidP="008F5884">
      <w:pPr>
        <w:rPr>
          <w:b/>
          <w:bCs/>
        </w:rPr>
      </w:pPr>
      <w:r>
        <w:t xml:space="preserve">Tematický celok: </w:t>
      </w:r>
      <w:r>
        <w:rPr>
          <w:b/>
          <w:bCs/>
        </w:rPr>
        <w:t xml:space="preserve">Krv </w:t>
      </w:r>
    </w:p>
    <w:p w:rsidR="008F5884" w:rsidRDefault="008F5884" w:rsidP="008F5884">
      <w:r>
        <w:t xml:space="preserve">Témy: </w:t>
      </w:r>
      <w:r>
        <w:rPr>
          <w:b/>
          <w:bCs/>
        </w:rPr>
        <w:t>Zloženie a funkcia krvi. Krvné skupiny. Obranná schopnosť krvi. Zrážanie krvi.</w:t>
      </w:r>
    </w:p>
    <w:p w:rsidR="008F5884" w:rsidRDefault="008F5884" w:rsidP="008F5884">
      <w:r>
        <w:t xml:space="preserve">Kľúčové pojmy: </w:t>
      </w:r>
      <w:r>
        <w:rPr>
          <w:b/>
          <w:bCs/>
        </w:rPr>
        <w:t>plazma, krvné bunky, krvné skupiny</w:t>
      </w:r>
    </w:p>
    <w:p w:rsidR="008F5884" w:rsidRDefault="008F5884" w:rsidP="008F5884"/>
    <w:p w:rsidR="008F5884" w:rsidRDefault="008F5884" w:rsidP="008F5884">
      <w:pPr>
        <w:rPr>
          <w:i/>
          <w:iCs/>
        </w:rPr>
      </w:pPr>
      <w:r w:rsidRPr="004118BC">
        <w:rPr>
          <w:i/>
          <w:iCs/>
        </w:rPr>
        <w:t>Výkonový štandard:</w:t>
      </w:r>
    </w:p>
    <w:p w:rsidR="008F5884" w:rsidRPr="004118BC" w:rsidRDefault="008F5884" w:rsidP="008F5884">
      <w:pPr>
        <w:rPr>
          <w:i/>
          <w:iCs/>
        </w:rPr>
      </w:pPr>
    </w:p>
    <w:p w:rsidR="008F5884" w:rsidRDefault="008F5884" w:rsidP="004C3E08">
      <w:pPr>
        <w:numPr>
          <w:ilvl w:val="0"/>
          <w:numId w:val="51"/>
        </w:numPr>
        <w:rPr>
          <w:b/>
          <w:bCs/>
        </w:rPr>
      </w:pPr>
      <w:r>
        <w:t>Charakterizovať krv, opísať zloženie krvi, vysvetliť jej funkcie.</w:t>
      </w:r>
    </w:p>
    <w:p w:rsidR="008F5884" w:rsidRDefault="008F5884" w:rsidP="004C3E08">
      <w:pPr>
        <w:numPr>
          <w:ilvl w:val="0"/>
          <w:numId w:val="51"/>
        </w:numPr>
        <w:rPr>
          <w:b/>
          <w:bCs/>
        </w:rPr>
      </w:pPr>
      <w:r>
        <w:t>Používať latinské názvoslovie pri opise jednotlivých krvných buniek.</w:t>
      </w:r>
    </w:p>
    <w:p w:rsidR="008F5884" w:rsidRDefault="008F5884" w:rsidP="004C3E08">
      <w:pPr>
        <w:numPr>
          <w:ilvl w:val="0"/>
          <w:numId w:val="51"/>
        </w:numPr>
        <w:rPr>
          <w:b/>
          <w:bCs/>
        </w:rPr>
      </w:pPr>
      <w:r>
        <w:t>Rozlíšiť krvné bunky, opísať ich stavbu, vysvetliť ich funkcie.</w:t>
      </w:r>
    </w:p>
    <w:p w:rsidR="008F5884" w:rsidRDefault="008F5884" w:rsidP="004C3E08">
      <w:pPr>
        <w:numPr>
          <w:ilvl w:val="0"/>
          <w:numId w:val="51"/>
        </w:numPr>
        <w:rPr>
          <w:b/>
          <w:bCs/>
        </w:rPr>
      </w:pPr>
      <w:r>
        <w:t xml:space="preserve">Vysvetliť mechanizmus zrážania krvi a zastavenie krvácania. </w:t>
      </w:r>
    </w:p>
    <w:p w:rsidR="008F5884" w:rsidRPr="004118BC" w:rsidRDefault="008F5884" w:rsidP="004C3E08">
      <w:pPr>
        <w:numPr>
          <w:ilvl w:val="0"/>
          <w:numId w:val="51"/>
        </w:numPr>
        <w:rPr>
          <w:b/>
          <w:bCs/>
        </w:rPr>
      </w:pPr>
      <w:r>
        <w:t xml:space="preserve">Vymenovať a popísať súčasti krvnej plazmy a fyzikálne a chemické vlastnosti krvi. </w:t>
      </w:r>
    </w:p>
    <w:p w:rsidR="008F5884" w:rsidRDefault="008F5884" w:rsidP="004C3E08">
      <w:pPr>
        <w:numPr>
          <w:ilvl w:val="0"/>
          <w:numId w:val="51"/>
        </w:numPr>
        <w:rPr>
          <w:b/>
          <w:bCs/>
        </w:rPr>
      </w:pPr>
      <w:r>
        <w:t>Opísať hemolýzu a sedimentáciu</w:t>
      </w:r>
    </w:p>
    <w:p w:rsidR="008F5884" w:rsidRDefault="008F5884" w:rsidP="004C3E08">
      <w:pPr>
        <w:numPr>
          <w:ilvl w:val="0"/>
          <w:numId w:val="51"/>
        </w:numPr>
        <w:rPr>
          <w:b/>
          <w:bCs/>
        </w:rPr>
      </w:pPr>
      <w:r>
        <w:lastRenderedPageBreak/>
        <w:t>Definovať obranné mechanizmy krvi.</w:t>
      </w:r>
    </w:p>
    <w:p w:rsidR="008F5884" w:rsidRDefault="008F5884" w:rsidP="004C3E08">
      <w:pPr>
        <w:numPr>
          <w:ilvl w:val="0"/>
          <w:numId w:val="51"/>
        </w:numPr>
        <w:rPr>
          <w:b/>
          <w:bCs/>
        </w:rPr>
      </w:pPr>
      <w:r>
        <w:t xml:space="preserve">Popísať  rozdiel medzi jednotlivými krvnými skupinami </w:t>
      </w:r>
    </w:p>
    <w:p w:rsidR="008F5884" w:rsidRDefault="008F5884" w:rsidP="008F5884">
      <w:pPr>
        <w:rPr>
          <w:b/>
          <w:bCs/>
        </w:rPr>
      </w:pPr>
    </w:p>
    <w:p w:rsidR="008F5884" w:rsidRDefault="008F5884" w:rsidP="008F5884">
      <w:pPr>
        <w:rPr>
          <w:b/>
          <w:bCs/>
        </w:rPr>
      </w:pPr>
    </w:p>
    <w:p w:rsidR="008F5884" w:rsidRPr="004118BC" w:rsidRDefault="008F5884" w:rsidP="008F5884">
      <w:pPr>
        <w:rPr>
          <w:i/>
          <w:iCs/>
        </w:rPr>
      </w:pPr>
      <w:r w:rsidRPr="004118BC">
        <w:rPr>
          <w:i/>
          <w:iCs/>
        </w:rPr>
        <w:t>Obsahový štandard:</w:t>
      </w:r>
    </w:p>
    <w:p w:rsidR="008F5884" w:rsidRDefault="008F5884" w:rsidP="008F5884"/>
    <w:p w:rsidR="008F5884" w:rsidRDefault="008F5884" w:rsidP="008F5884">
      <w:pPr>
        <w:rPr>
          <w:b/>
          <w:bCs/>
        </w:rPr>
      </w:pPr>
      <w:r>
        <w:t xml:space="preserve">Tematický celok: </w:t>
      </w:r>
      <w:r>
        <w:rPr>
          <w:b/>
          <w:bCs/>
        </w:rPr>
        <w:t xml:space="preserve">Krvný obeh a srdce </w:t>
      </w:r>
    </w:p>
    <w:p w:rsidR="008F5884" w:rsidRDefault="008F5884" w:rsidP="008F5884">
      <w:pPr>
        <w:rPr>
          <w:b/>
          <w:bCs/>
        </w:rPr>
      </w:pPr>
      <w:r>
        <w:t xml:space="preserve">Témy: </w:t>
      </w:r>
      <w:r>
        <w:rPr>
          <w:b/>
          <w:bCs/>
        </w:rPr>
        <w:t>Rozdelenie krvného obehu. Rozdelenie, stavba a funkcia ciev. Stavba a funkcia srdca. Krvný obeh plodu. Miazgový obeh.</w:t>
      </w:r>
    </w:p>
    <w:p w:rsidR="008F5884" w:rsidRDefault="008F5884" w:rsidP="008F5884">
      <w:r>
        <w:t xml:space="preserve">Kľúčové pojmy: </w:t>
      </w:r>
      <w:r>
        <w:rPr>
          <w:b/>
          <w:bCs/>
        </w:rPr>
        <w:t>cievy, srdce, lymfa</w:t>
      </w:r>
    </w:p>
    <w:p w:rsidR="008F5884" w:rsidRDefault="008F5884" w:rsidP="008F5884"/>
    <w:p w:rsidR="008F5884" w:rsidRPr="004118BC" w:rsidRDefault="008F5884" w:rsidP="008F5884">
      <w:pPr>
        <w:rPr>
          <w:i/>
          <w:iCs/>
        </w:rPr>
      </w:pPr>
      <w:r w:rsidRPr="004118BC">
        <w:rPr>
          <w:i/>
          <w:iCs/>
        </w:rPr>
        <w:t>Výkonový štandard:</w:t>
      </w:r>
    </w:p>
    <w:p w:rsidR="008F5884" w:rsidRDefault="008F5884" w:rsidP="004C3E08">
      <w:pPr>
        <w:numPr>
          <w:ilvl w:val="0"/>
          <w:numId w:val="52"/>
        </w:numPr>
        <w:rPr>
          <w:b/>
          <w:bCs/>
        </w:rPr>
      </w:pPr>
      <w:r>
        <w:t xml:space="preserve">Popísať telový a pľúcny krvný obeh. </w:t>
      </w:r>
    </w:p>
    <w:p w:rsidR="008F5884" w:rsidRDefault="008F5884" w:rsidP="004C3E08">
      <w:pPr>
        <w:numPr>
          <w:ilvl w:val="0"/>
          <w:numId w:val="52"/>
        </w:numPr>
        <w:rPr>
          <w:b/>
          <w:bCs/>
        </w:rPr>
      </w:pPr>
      <w:r>
        <w:t>Používať latinské názvoslovie v súvislosti so srdcom a krvným obehom.</w:t>
      </w:r>
    </w:p>
    <w:p w:rsidR="008F5884" w:rsidRDefault="008F5884" w:rsidP="004C3E08">
      <w:pPr>
        <w:numPr>
          <w:ilvl w:val="0"/>
          <w:numId w:val="52"/>
        </w:numPr>
        <w:rPr>
          <w:b/>
          <w:bCs/>
        </w:rPr>
      </w:pPr>
      <w:r>
        <w:t>Vymenovať hlavné vetvy tepnového krvného obehu a hlavné časti žilového riečišťa.</w:t>
      </w:r>
    </w:p>
    <w:p w:rsidR="008F5884" w:rsidRDefault="008F5884" w:rsidP="004C3E08">
      <w:pPr>
        <w:numPr>
          <w:ilvl w:val="0"/>
          <w:numId w:val="52"/>
        </w:numPr>
        <w:rPr>
          <w:b/>
          <w:bCs/>
        </w:rPr>
      </w:pPr>
      <w:r>
        <w:t>Pomenovať jednotlivé druhy ciev a vysvetliť ich funkciu.</w:t>
      </w:r>
    </w:p>
    <w:p w:rsidR="008F5884" w:rsidRDefault="008F5884" w:rsidP="004C3E08">
      <w:pPr>
        <w:numPr>
          <w:ilvl w:val="0"/>
          <w:numId w:val="52"/>
        </w:numPr>
        <w:rPr>
          <w:b/>
          <w:bCs/>
        </w:rPr>
      </w:pPr>
      <w:r>
        <w:t>Popísať stavbu steny jednotlivých ciev.</w:t>
      </w:r>
    </w:p>
    <w:p w:rsidR="008F5884" w:rsidRPr="004118BC" w:rsidRDefault="008F5884" w:rsidP="004C3E08">
      <w:pPr>
        <w:numPr>
          <w:ilvl w:val="0"/>
          <w:numId w:val="52"/>
        </w:numPr>
        <w:rPr>
          <w:b/>
          <w:bCs/>
        </w:rPr>
      </w:pPr>
      <w:r>
        <w:t>Opísať stavbu srdca, veľkosť, tvar, umiestnenie.</w:t>
      </w:r>
    </w:p>
    <w:p w:rsidR="008F5884" w:rsidRDefault="008F5884" w:rsidP="004C3E08">
      <w:pPr>
        <w:numPr>
          <w:ilvl w:val="0"/>
          <w:numId w:val="52"/>
        </w:numPr>
        <w:rPr>
          <w:b/>
          <w:bCs/>
        </w:rPr>
      </w:pPr>
      <w:r>
        <w:t xml:space="preserve">Popísať prácu srdca ako motorickej jednotky </w:t>
      </w:r>
    </w:p>
    <w:p w:rsidR="008F5884" w:rsidRDefault="008F5884" w:rsidP="004C3E08">
      <w:pPr>
        <w:numPr>
          <w:ilvl w:val="0"/>
          <w:numId w:val="52"/>
        </w:numPr>
        <w:rPr>
          <w:b/>
          <w:bCs/>
        </w:rPr>
      </w:pPr>
      <w:r>
        <w:t xml:space="preserve">Schematicky nakresliť a pomenovať dutiny srdca a štruktúry, ktoré sa v nich nachádzajú. </w:t>
      </w:r>
    </w:p>
    <w:p w:rsidR="008F5884" w:rsidRPr="004118BC" w:rsidRDefault="008F5884" w:rsidP="004C3E08">
      <w:pPr>
        <w:numPr>
          <w:ilvl w:val="0"/>
          <w:numId w:val="52"/>
        </w:numPr>
        <w:rPr>
          <w:b/>
          <w:bCs/>
        </w:rPr>
      </w:pPr>
      <w:r>
        <w:t>Charakterizovať štruktúry a mechanizmy, ktoré sa podieľajú na regulácii srdcovej činnosti  a krvného obehu.</w:t>
      </w:r>
    </w:p>
    <w:p w:rsidR="008F5884" w:rsidRDefault="008F5884" w:rsidP="004C3E08">
      <w:pPr>
        <w:numPr>
          <w:ilvl w:val="0"/>
          <w:numId w:val="52"/>
        </w:numPr>
        <w:rPr>
          <w:b/>
          <w:bCs/>
        </w:rPr>
      </w:pPr>
      <w:r>
        <w:t>Opísať prejavy srdcovej činnosti</w:t>
      </w:r>
    </w:p>
    <w:p w:rsidR="008F5884" w:rsidRDefault="008F5884" w:rsidP="004C3E08">
      <w:pPr>
        <w:numPr>
          <w:ilvl w:val="0"/>
          <w:numId w:val="52"/>
        </w:numPr>
        <w:rPr>
          <w:b/>
          <w:bCs/>
        </w:rPr>
      </w:pPr>
      <w:r>
        <w:t>Porovnať krvný obeh plodu a zdravého dieťaťa a dospelého.</w:t>
      </w:r>
    </w:p>
    <w:p w:rsidR="008F5884" w:rsidRPr="0056092D" w:rsidRDefault="008F5884" w:rsidP="004C3E08">
      <w:pPr>
        <w:numPr>
          <w:ilvl w:val="0"/>
          <w:numId w:val="52"/>
        </w:numPr>
        <w:rPr>
          <w:b/>
          <w:bCs/>
        </w:rPr>
      </w:pPr>
      <w:r>
        <w:t xml:space="preserve">Vymenovať súčasti miazgového obehu, vysvetliť ich funkciu a špecifikovať zloženie miazgy a jej prúde v miazgových cievach. </w:t>
      </w:r>
    </w:p>
    <w:p w:rsidR="008F5884" w:rsidRDefault="008F5884" w:rsidP="008F5884">
      <w:pPr>
        <w:rPr>
          <w:b/>
          <w:bCs/>
        </w:rPr>
      </w:pPr>
    </w:p>
    <w:p w:rsidR="008F5884" w:rsidRDefault="008F5884" w:rsidP="008F5884">
      <w:pPr>
        <w:rPr>
          <w:b/>
          <w:bCs/>
        </w:rPr>
      </w:pPr>
    </w:p>
    <w:p w:rsidR="008F5884" w:rsidRPr="0056092D" w:rsidRDefault="008F5884" w:rsidP="008F5884">
      <w:pPr>
        <w:rPr>
          <w:i/>
          <w:iCs/>
        </w:rPr>
      </w:pPr>
      <w:r w:rsidRPr="0056092D">
        <w:rPr>
          <w:i/>
          <w:iCs/>
        </w:rPr>
        <w:t>Obsahový štandard:</w:t>
      </w:r>
    </w:p>
    <w:p w:rsidR="008F5884" w:rsidRDefault="008F5884" w:rsidP="008F5884"/>
    <w:p w:rsidR="008F5884" w:rsidRDefault="008F5884" w:rsidP="008F5884">
      <w:r>
        <w:t xml:space="preserve">Tematický celok: </w:t>
      </w:r>
      <w:r>
        <w:rPr>
          <w:b/>
          <w:bCs/>
        </w:rPr>
        <w:t xml:space="preserve">Dýchacia sústava </w:t>
      </w:r>
    </w:p>
    <w:p w:rsidR="008F5884" w:rsidRDefault="008F5884" w:rsidP="008F5884">
      <w:r>
        <w:t xml:space="preserve">Témy: </w:t>
      </w:r>
      <w:r>
        <w:rPr>
          <w:b/>
          <w:bCs/>
        </w:rPr>
        <w:t>Horné dýchacie cesty. Dolné dýchacie cesty. Objemy pľúc. Regulácia dýchania.</w:t>
      </w:r>
    </w:p>
    <w:p w:rsidR="008F5884" w:rsidRDefault="008F5884" w:rsidP="008F5884">
      <w:pPr>
        <w:rPr>
          <w:b/>
          <w:bCs/>
        </w:rPr>
      </w:pPr>
      <w:r>
        <w:t xml:space="preserve">Kľúčové pojmy: </w:t>
      </w:r>
      <w:r>
        <w:rPr>
          <w:b/>
          <w:bCs/>
        </w:rPr>
        <w:t>dýchanie, dýchacie cesty, pľúca</w:t>
      </w:r>
    </w:p>
    <w:p w:rsidR="008F5884" w:rsidRDefault="008F5884" w:rsidP="008F5884"/>
    <w:p w:rsidR="008F5884" w:rsidRDefault="008F5884" w:rsidP="008F5884">
      <w:pPr>
        <w:rPr>
          <w:i/>
          <w:iCs/>
        </w:rPr>
      </w:pPr>
      <w:r w:rsidRPr="0056092D">
        <w:rPr>
          <w:i/>
          <w:iCs/>
        </w:rPr>
        <w:t>Výkonový štandard:</w:t>
      </w:r>
    </w:p>
    <w:p w:rsidR="008F5884" w:rsidRPr="0056092D" w:rsidRDefault="008F5884" w:rsidP="008F5884">
      <w:pPr>
        <w:rPr>
          <w:i/>
          <w:iCs/>
        </w:rPr>
      </w:pPr>
    </w:p>
    <w:p w:rsidR="008F5884" w:rsidRDefault="008F5884" w:rsidP="004C3E08">
      <w:pPr>
        <w:numPr>
          <w:ilvl w:val="0"/>
          <w:numId w:val="53"/>
        </w:numPr>
        <w:rPr>
          <w:b/>
          <w:bCs/>
        </w:rPr>
      </w:pPr>
      <w:r>
        <w:t>Používať latinské názvoslovie pri opise dýchacích ciest.</w:t>
      </w:r>
    </w:p>
    <w:p w:rsidR="008F5884" w:rsidRDefault="008F5884" w:rsidP="004C3E08">
      <w:pPr>
        <w:numPr>
          <w:ilvl w:val="0"/>
          <w:numId w:val="53"/>
        </w:numPr>
        <w:rPr>
          <w:b/>
          <w:bCs/>
        </w:rPr>
      </w:pPr>
      <w:r>
        <w:t>Vymenovať a na modely ukázať jednotlivé časti horných a dolných dýchacích ciest.</w:t>
      </w:r>
    </w:p>
    <w:p w:rsidR="008F5884" w:rsidRDefault="008F5884" w:rsidP="004C3E08">
      <w:pPr>
        <w:numPr>
          <w:ilvl w:val="0"/>
          <w:numId w:val="53"/>
        </w:numPr>
        <w:rPr>
          <w:b/>
          <w:bCs/>
        </w:rPr>
      </w:pPr>
      <w:r>
        <w:t>Popísať stavbu steny dýchacej trubice.</w:t>
      </w:r>
    </w:p>
    <w:p w:rsidR="008F5884" w:rsidRDefault="008F5884" w:rsidP="004C3E08">
      <w:pPr>
        <w:numPr>
          <w:ilvl w:val="0"/>
          <w:numId w:val="53"/>
        </w:numPr>
        <w:rPr>
          <w:b/>
          <w:bCs/>
        </w:rPr>
      </w:pPr>
      <w:r>
        <w:t>Vysvetliť funkciu jednotlivých častí dýchacej sústavy.</w:t>
      </w:r>
    </w:p>
    <w:p w:rsidR="008F5884" w:rsidRDefault="008F5884" w:rsidP="004C3E08">
      <w:pPr>
        <w:numPr>
          <w:ilvl w:val="0"/>
          <w:numId w:val="53"/>
        </w:numPr>
        <w:rPr>
          <w:b/>
          <w:bCs/>
        </w:rPr>
      </w:pPr>
      <w:r>
        <w:t>Popísať základné princípy mechaniky dýchania.</w:t>
      </w:r>
    </w:p>
    <w:p w:rsidR="008F5884" w:rsidRDefault="008F5884" w:rsidP="004C3E08">
      <w:pPr>
        <w:numPr>
          <w:ilvl w:val="0"/>
          <w:numId w:val="53"/>
        </w:numPr>
        <w:rPr>
          <w:b/>
          <w:bCs/>
        </w:rPr>
      </w:pPr>
      <w:r>
        <w:t>Pomenovať jednotlivé objemy pľúc a vysvetliť ich význam.</w:t>
      </w:r>
    </w:p>
    <w:p w:rsidR="008F5884" w:rsidRDefault="008F5884" w:rsidP="004C3E08">
      <w:pPr>
        <w:numPr>
          <w:ilvl w:val="0"/>
          <w:numId w:val="53"/>
        </w:numPr>
        <w:rPr>
          <w:b/>
          <w:bCs/>
        </w:rPr>
      </w:pPr>
      <w:r>
        <w:t>Vysvetliť reguláciu dýchania.</w:t>
      </w:r>
    </w:p>
    <w:p w:rsidR="008F5884" w:rsidRDefault="008F5884" w:rsidP="004C3E08">
      <w:pPr>
        <w:numPr>
          <w:ilvl w:val="0"/>
          <w:numId w:val="53"/>
        </w:numPr>
        <w:rPr>
          <w:b/>
          <w:bCs/>
        </w:rPr>
      </w:pPr>
      <w:r>
        <w:t>Vysvetliť princíp prenosu dýchacích plynov medzi krvou a alveolárnym vzduchom.</w:t>
      </w:r>
    </w:p>
    <w:p w:rsidR="004C3E08" w:rsidRDefault="004C3E08" w:rsidP="008F5884">
      <w:pPr>
        <w:rPr>
          <w:i/>
          <w:iCs/>
        </w:rPr>
      </w:pPr>
    </w:p>
    <w:p w:rsidR="008F5884" w:rsidRPr="0056092D" w:rsidRDefault="008F5884" w:rsidP="008F5884">
      <w:pPr>
        <w:rPr>
          <w:i/>
          <w:iCs/>
        </w:rPr>
      </w:pPr>
      <w:r w:rsidRPr="0056092D">
        <w:rPr>
          <w:i/>
          <w:iCs/>
        </w:rPr>
        <w:t>Obsahový štandard:</w:t>
      </w:r>
    </w:p>
    <w:p w:rsidR="008F5884" w:rsidRDefault="008F5884" w:rsidP="008F5884"/>
    <w:p w:rsidR="008F5884" w:rsidRDefault="008F5884" w:rsidP="008F5884">
      <w:pPr>
        <w:rPr>
          <w:b/>
          <w:bCs/>
        </w:rPr>
      </w:pPr>
      <w:r>
        <w:t xml:space="preserve">Tematický celok: </w:t>
      </w:r>
      <w:r>
        <w:rPr>
          <w:b/>
          <w:bCs/>
        </w:rPr>
        <w:t xml:space="preserve">Tráviaca sústava </w:t>
      </w:r>
    </w:p>
    <w:p w:rsidR="008F5884" w:rsidRDefault="008F5884" w:rsidP="004C3E08">
      <w:pPr>
        <w:jc w:val="both"/>
        <w:rPr>
          <w:b/>
          <w:bCs/>
        </w:rPr>
      </w:pPr>
      <w:r>
        <w:t xml:space="preserve">Témy: </w:t>
      </w:r>
      <w:r>
        <w:rPr>
          <w:b/>
          <w:bCs/>
        </w:rPr>
        <w:t>Hlavová a hrudná časť tráviacej sústavy. Brušná časť tráviacej sústavy. Žľazy pripojené k tráviacej sústave. Uloženie orgánov v brušnej dutine. Fyziológia výživy. Biochémia živín.</w:t>
      </w:r>
    </w:p>
    <w:p w:rsidR="008F5884" w:rsidRDefault="008F5884" w:rsidP="004C3E08">
      <w:pPr>
        <w:jc w:val="both"/>
        <w:rPr>
          <w:b/>
          <w:bCs/>
        </w:rPr>
      </w:pPr>
      <w:r>
        <w:lastRenderedPageBreak/>
        <w:t xml:space="preserve">Kľúčové pojmy: </w:t>
      </w:r>
      <w:r>
        <w:rPr>
          <w:b/>
          <w:bCs/>
        </w:rPr>
        <w:t>živiny, výživa, trávenie, vstrebávanie, vylučovanie, žalúdok, črevá, pečeň, podžalúdková žľaza, žlčník, pobrušnica</w:t>
      </w:r>
    </w:p>
    <w:p w:rsidR="008F5884" w:rsidRDefault="008F5884" w:rsidP="008F5884"/>
    <w:p w:rsidR="008F5884" w:rsidRDefault="008F5884" w:rsidP="008F5884">
      <w:pPr>
        <w:rPr>
          <w:i/>
          <w:iCs/>
        </w:rPr>
      </w:pPr>
      <w:r w:rsidRPr="0056092D">
        <w:rPr>
          <w:i/>
          <w:iCs/>
        </w:rPr>
        <w:t>Výkonový štandard:</w:t>
      </w:r>
    </w:p>
    <w:p w:rsidR="008F5884" w:rsidRPr="0056092D" w:rsidRDefault="008F5884" w:rsidP="008F5884">
      <w:pPr>
        <w:rPr>
          <w:i/>
          <w:iCs/>
        </w:rPr>
      </w:pPr>
    </w:p>
    <w:p w:rsidR="008F5884" w:rsidRDefault="008F5884" w:rsidP="004C3E08">
      <w:pPr>
        <w:numPr>
          <w:ilvl w:val="0"/>
          <w:numId w:val="54"/>
        </w:numPr>
        <w:jc w:val="both"/>
        <w:rPr>
          <w:b/>
          <w:bCs/>
        </w:rPr>
      </w:pPr>
      <w:r>
        <w:t>Používať latinské názvoslovie pri opise tráviacej sústavy.</w:t>
      </w:r>
    </w:p>
    <w:p w:rsidR="008F5884" w:rsidRDefault="008F5884" w:rsidP="004C3E08">
      <w:pPr>
        <w:numPr>
          <w:ilvl w:val="0"/>
          <w:numId w:val="54"/>
        </w:numPr>
        <w:jc w:val="both"/>
      </w:pPr>
      <w:r>
        <w:t>Popísať stavbu steny tráviacej trubice.</w:t>
      </w:r>
    </w:p>
    <w:p w:rsidR="008F5884" w:rsidRDefault="008F5884" w:rsidP="004C3E08">
      <w:pPr>
        <w:numPr>
          <w:ilvl w:val="0"/>
          <w:numId w:val="54"/>
        </w:numPr>
        <w:jc w:val="both"/>
      </w:pPr>
      <w:r>
        <w:t>Vymenovať a ukázať na modely jednotlivé časti tráviacej sústavy.</w:t>
      </w:r>
    </w:p>
    <w:p w:rsidR="008F5884" w:rsidRDefault="008F5884" w:rsidP="004C3E08">
      <w:pPr>
        <w:numPr>
          <w:ilvl w:val="0"/>
          <w:numId w:val="54"/>
        </w:numPr>
        <w:jc w:val="both"/>
      </w:pPr>
      <w:r>
        <w:t>Vysvetliť funkciu jednotlivých častí tráviacej sústavy.</w:t>
      </w:r>
    </w:p>
    <w:p w:rsidR="008F5884" w:rsidRDefault="008F5884" w:rsidP="004C3E08">
      <w:pPr>
        <w:numPr>
          <w:ilvl w:val="0"/>
          <w:numId w:val="54"/>
        </w:numPr>
        <w:jc w:val="both"/>
      </w:pPr>
      <w:r>
        <w:t>Popísať zloženie tráviacich štiav a vysvetliť ich funkciu.</w:t>
      </w:r>
    </w:p>
    <w:p w:rsidR="008F5884" w:rsidRDefault="008F5884" w:rsidP="004C3E08">
      <w:pPr>
        <w:numPr>
          <w:ilvl w:val="0"/>
          <w:numId w:val="54"/>
        </w:numPr>
        <w:jc w:val="both"/>
      </w:pPr>
      <w:r>
        <w:t>Schematicky nakresliť uloženie orgánov v brušnej dutine.</w:t>
      </w:r>
    </w:p>
    <w:p w:rsidR="008F5884" w:rsidRDefault="008F5884" w:rsidP="004C3E08">
      <w:pPr>
        <w:numPr>
          <w:ilvl w:val="0"/>
          <w:numId w:val="54"/>
        </w:numPr>
        <w:jc w:val="both"/>
      </w:pPr>
      <w:r>
        <w:t>Charakterizovať základné zložky potravy a vysvetliť ich funkciu.</w:t>
      </w:r>
    </w:p>
    <w:p w:rsidR="008F5884" w:rsidRDefault="008F5884" w:rsidP="004C3E08">
      <w:pPr>
        <w:numPr>
          <w:ilvl w:val="0"/>
          <w:numId w:val="54"/>
        </w:numPr>
        <w:jc w:val="both"/>
      </w:pPr>
      <w:r>
        <w:t xml:space="preserve"> Vysvetliť základné princípy metabolizmu bielkovín, tukov a cukrov.</w:t>
      </w:r>
    </w:p>
    <w:p w:rsidR="008F5884" w:rsidRDefault="008F5884" w:rsidP="004C3E08">
      <w:pPr>
        <w:jc w:val="both"/>
        <w:rPr>
          <w:b/>
          <w:bCs/>
        </w:rPr>
      </w:pPr>
    </w:p>
    <w:p w:rsidR="008F5884" w:rsidRDefault="008F5884" w:rsidP="008F5884">
      <w:pPr>
        <w:rPr>
          <w:b/>
          <w:bCs/>
        </w:rPr>
      </w:pPr>
    </w:p>
    <w:p w:rsidR="008F5884" w:rsidRPr="0056092D" w:rsidRDefault="008F5884" w:rsidP="008F5884">
      <w:pPr>
        <w:rPr>
          <w:i/>
          <w:iCs/>
        </w:rPr>
      </w:pPr>
      <w:r w:rsidRPr="0056092D">
        <w:rPr>
          <w:i/>
          <w:iCs/>
        </w:rPr>
        <w:t>Obsahový štandard:</w:t>
      </w:r>
    </w:p>
    <w:p w:rsidR="008F5884" w:rsidRDefault="008F5884" w:rsidP="008F5884"/>
    <w:p w:rsidR="008F5884" w:rsidRDefault="008F5884" w:rsidP="008F5884">
      <w:r>
        <w:t xml:space="preserve">Tematický celok: </w:t>
      </w:r>
      <w:r>
        <w:rPr>
          <w:b/>
          <w:bCs/>
        </w:rPr>
        <w:t xml:space="preserve">Termoregulácia </w:t>
      </w:r>
    </w:p>
    <w:p w:rsidR="008F5884" w:rsidRDefault="008F5884" w:rsidP="008F5884">
      <w:r>
        <w:t xml:space="preserve">Témy: </w:t>
      </w:r>
      <w:r>
        <w:rPr>
          <w:b/>
          <w:bCs/>
        </w:rPr>
        <w:t>Telesná teplota. Termoregulačné mechanizmy.</w:t>
      </w:r>
    </w:p>
    <w:p w:rsidR="008F5884" w:rsidRDefault="008F5884" w:rsidP="008F5884">
      <w:pPr>
        <w:rPr>
          <w:b/>
          <w:bCs/>
        </w:rPr>
      </w:pPr>
      <w:r>
        <w:t xml:space="preserve">Kľúčové pojmy: </w:t>
      </w:r>
      <w:r>
        <w:rPr>
          <w:b/>
          <w:bCs/>
        </w:rPr>
        <w:t>telesná teplota, tvorba tepla, výdaj tepla</w:t>
      </w:r>
    </w:p>
    <w:p w:rsidR="008F5884" w:rsidRDefault="008F5884" w:rsidP="008F5884"/>
    <w:p w:rsidR="008F5884" w:rsidRDefault="008F5884" w:rsidP="008F5884">
      <w:pPr>
        <w:rPr>
          <w:i/>
          <w:iCs/>
        </w:rPr>
      </w:pPr>
      <w:r w:rsidRPr="0056092D">
        <w:rPr>
          <w:i/>
          <w:iCs/>
        </w:rPr>
        <w:t>Výkonový štandard:</w:t>
      </w:r>
    </w:p>
    <w:p w:rsidR="008F5884" w:rsidRPr="0056092D" w:rsidRDefault="008F5884" w:rsidP="008F5884">
      <w:pPr>
        <w:rPr>
          <w:i/>
          <w:iCs/>
        </w:rPr>
      </w:pPr>
    </w:p>
    <w:p w:rsidR="008F5884" w:rsidRDefault="008F5884" w:rsidP="004C3E08">
      <w:pPr>
        <w:numPr>
          <w:ilvl w:val="0"/>
          <w:numId w:val="55"/>
        </w:numPr>
        <w:rPr>
          <w:b/>
          <w:bCs/>
        </w:rPr>
      </w:pPr>
      <w:r>
        <w:t>Používať latinské názvoslovie pri opise a regulácii telesnej teploty.</w:t>
      </w:r>
    </w:p>
    <w:p w:rsidR="008F5884" w:rsidRDefault="008F5884" w:rsidP="004C3E08">
      <w:pPr>
        <w:numPr>
          <w:ilvl w:val="0"/>
          <w:numId w:val="55"/>
        </w:numPr>
        <w:rPr>
          <w:b/>
          <w:bCs/>
        </w:rPr>
      </w:pPr>
      <w:r>
        <w:t>Charakterizovať fyziologické rozpätie telesnej teploty a jej zmeny.</w:t>
      </w:r>
    </w:p>
    <w:p w:rsidR="008F5884" w:rsidRDefault="008F5884" w:rsidP="004C3E08">
      <w:pPr>
        <w:numPr>
          <w:ilvl w:val="0"/>
          <w:numId w:val="55"/>
        </w:numPr>
        <w:rPr>
          <w:b/>
          <w:bCs/>
        </w:rPr>
      </w:pPr>
      <w:r>
        <w:t>Vymenovať termoregulačné mechanizmy a vysvetliť ich význam  pri udržiavaní stálej telesnej teploty.</w:t>
      </w:r>
    </w:p>
    <w:p w:rsidR="008F5884" w:rsidRDefault="008F5884" w:rsidP="008F5884">
      <w:pPr>
        <w:rPr>
          <w:b/>
          <w:bCs/>
        </w:rPr>
      </w:pPr>
    </w:p>
    <w:p w:rsidR="004C3E08" w:rsidRDefault="004C3E08" w:rsidP="008F5884">
      <w:pPr>
        <w:rPr>
          <w:i/>
          <w:iCs/>
        </w:rPr>
      </w:pPr>
    </w:p>
    <w:p w:rsidR="008F5884" w:rsidRPr="0056092D" w:rsidRDefault="008F5884" w:rsidP="008F5884">
      <w:pPr>
        <w:rPr>
          <w:i/>
          <w:iCs/>
        </w:rPr>
      </w:pPr>
      <w:r w:rsidRPr="0056092D">
        <w:rPr>
          <w:i/>
          <w:iCs/>
        </w:rPr>
        <w:t>Obsahový štandard:</w:t>
      </w:r>
    </w:p>
    <w:p w:rsidR="008F5884" w:rsidRDefault="008F5884" w:rsidP="008F5884"/>
    <w:p w:rsidR="008F5884" w:rsidRDefault="008F5884" w:rsidP="008F5884">
      <w:pPr>
        <w:rPr>
          <w:b/>
          <w:bCs/>
        </w:rPr>
      </w:pPr>
      <w:r>
        <w:t xml:space="preserve">Tematický celok: </w:t>
      </w:r>
      <w:r>
        <w:rPr>
          <w:b/>
          <w:bCs/>
        </w:rPr>
        <w:t xml:space="preserve">Močová sústava </w:t>
      </w:r>
    </w:p>
    <w:p w:rsidR="008F5884" w:rsidRDefault="008F5884" w:rsidP="008F5884">
      <w:r>
        <w:t xml:space="preserve">Témy: </w:t>
      </w:r>
      <w:r>
        <w:rPr>
          <w:b/>
          <w:bCs/>
        </w:rPr>
        <w:t>Obličky. Odvodné močové cesty. Riadenie činnosti močového systému.</w:t>
      </w:r>
    </w:p>
    <w:p w:rsidR="008F5884" w:rsidRDefault="008F5884" w:rsidP="008F5884">
      <w:r>
        <w:t xml:space="preserve">Kľúčové pojmy: </w:t>
      </w:r>
      <w:r>
        <w:rPr>
          <w:b/>
          <w:bCs/>
        </w:rPr>
        <w:t>obličky, močový mechúr, moč, regulácia činnosti obličiek</w:t>
      </w:r>
    </w:p>
    <w:p w:rsidR="008F5884" w:rsidRDefault="008F5884" w:rsidP="008F5884"/>
    <w:p w:rsidR="004C3E08" w:rsidRDefault="004C3E08" w:rsidP="008F5884">
      <w:pPr>
        <w:rPr>
          <w:i/>
          <w:iCs/>
        </w:rPr>
      </w:pPr>
    </w:p>
    <w:p w:rsidR="008F5884" w:rsidRPr="004C3E08" w:rsidRDefault="008F5884" w:rsidP="008F5884">
      <w:pPr>
        <w:rPr>
          <w:i/>
          <w:iCs/>
        </w:rPr>
      </w:pPr>
      <w:r w:rsidRPr="004C3E08">
        <w:rPr>
          <w:i/>
          <w:iCs/>
        </w:rPr>
        <w:t>Výkonový štandard:</w:t>
      </w:r>
    </w:p>
    <w:p w:rsidR="008F5884" w:rsidRDefault="008F5884" w:rsidP="004C3E08">
      <w:pPr>
        <w:numPr>
          <w:ilvl w:val="0"/>
          <w:numId w:val="56"/>
        </w:numPr>
        <w:rPr>
          <w:b/>
          <w:bCs/>
        </w:rPr>
      </w:pPr>
      <w:r>
        <w:t>Používať latinské názvoslovie pri opise močovej sústavy.</w:t>
      </w:r>
    </w:p>
    <w:p w:rsidR="008F5884" w:rsidRDefault="008F5884" w:rsidP="004C3E08">
      <w:pPr>
        <w:numPr>
          <w:ilvl w:val="0"/>
          <w:numId w:val="56"/>
        </w:numPr>
        <w:rPr>
          <w:b/>
          <w:bCs/>
        </w:rPr>
      </w:pPr>
      <w:r>
        <w:t>Popísať stavbu steny močovej sústavy.</w:t>
      </w:r>
    </w:p>
    <w:p w:rsidR="008F5884" w:rsidRDefault="008F5884" w:rsidP="004C3E08">
      <w:pPr>
        <w:numPr>
          <w:ilvl w:val="0"/>
          <w:numId w:val="56"/>
        </w:numPr>
        <w:rPr>
          <w:b/>
          <w:bCs/>
        </w:rPr>
      </w:pPr>
      <w:r>
        <w:t>Vymenovať jednotlivé časti močovej sústavy.</w:t>
      </w:r>
    </w:p>
    <w:p w:rsidR="008F5884" w:rsidRDefault="008F5884" w:rsidP="004C3E08">
      <w:pPr>
        <w:numPr>
          <w:ilvl w:val="0"/>
          <w:numId w:val="56"/>
        </w:numPr>
        <w:rPr>
          <w:b/>
          <w:bCs/>
        </w:rPr>
      </w:pPr>
      <w:r>
        <w:t>Vysvetliť funkciu jednotlivých častí močovej sústavy.</w:t>
      </w:r>
    </w:p>
    <w:p w:rsidR="008F5884" w:rsidRDefault="008F5884" w:rsidP="004C3E08">
      <w:pPr>
        <w:numPr>
          <w:ilvl w:val="0"/>
          <w:numId w:val="56"/>
        </w:numPr>
        <w:rPr>
          <w:b/>
          <w:bCs/>
        </w:rPr>
      </w:pPr>
      <w:r>
        <w:t>Popísať zloženie nefrónu.</w:t>
      </w:r>
    </w:p>
    <w:p w:rsidR="008F5884" w:rsidRPr="0056092D" w:rsidRDefault="008F5884" w:rsidP="004C3E08">
      <w:pPr>
        <w:numPr>
          <w:ilvl w:val="0"/>
          <w:numId w:val="56"/>
        </w:numPr>
        <w:rPr>
          <w:b/>
          <w:bCs/>
        </w:rPr>
      </w:pPr>
      <w:r>
        <w:t>Vysvetliť reguláciu činnosti obličiek a močenia.</w:t>
      </w:r>
    </w:p>
    <w:p w:rsidR="008F5884" w:rsidRDefault="008F5884" w:rsidP="004C3E08">
      <w:pPr>
        <w:numPr>
          <w:ilvl w:val="0"/>
          <w:numId w:val="56"/>
        </w:numPr>
        <w:rPr>
          <w:b/>
          <w:bCs/>
        </w:rPr>
      </w:pPr>
      <w:r>
        <w:t>Vysvetliť význam obličiek pri udržaní homeostázy</w:t>
      </w:r>
    </w:p>
    <w:p w:rsidR="008F5884" w:rsidRDefault="008F5884" w:rsidP="004C3E08">
      <w:pPr>
        <w:numPr>
          <w:ilvl w:val="0"/>
          <w:numId w:val="56"/>
        </w:numPr>
        <w:rPr>
          <w:b/>
          <w:bCs/>
        </w:rPr>
      </w:pPr>
      <w:r>
        <w:t>Definovať moč a jeho zloženie a patologické odchýlky.</w:t>
      </w:r>
    </w:p>
    <w:p w:rsidR="004C3E08" w:rsidRDefault="004C3E08" w:rsidP="008F5884">
      <w:pPr>
        <w:rPr>
          <w:i/>
          <w:iCs/>
        </w:rPr>
      </w:pPr>
    </w:p>
    <w:p w:rsidR="004C3E08" w:rsidRDefault="004C3E08" w:rsidP="008F5884">
      <w:pPr>
        <w:rPr>
          <w:i/>
          <w:iCs/>
        </w:rPr>
      </w:pPr>
    </w:p>
    <w:p w:rsidR="008F5884" w:rsidRPr="00C266E9" w:rsidRDefault="008F5884" w:rsidP="008F5884">
      <w:pPr>
        <w:rPr>
          <w:i/>
          <w:iCs/>
        </w:rPr>
      </w:pPr>
      <w:r w:rsidRPr="00C266E9">
        <w:rPr>
          <w:i/>
          <w:iCs/>
        </w:rPr>
        <w:t>Obsahový štandard:</w:t>
      </w:r>
    </w:p>
    <w:p w:rsidR="008F5884" w:rsidRDefault="008F5884" w:rsidP="008F5884"/>
    <w:p w:rsidR="008F5884" w:rsidRDefault="008F5884" w:rsidP="008F5884">
      <w:r>
        <w:t xml:space="preserve">Tematický celok: </w:t>
      </w:r>
      <w:r>
        <w:rPr>
          <w:b/>
          <w:bCs/>
        </w:rPr>
        <w:t>Kožný systém</w:t>
      </w:r>
    </w:p>
    <w:p w:rsidR="008F5884" w:rsidRDefault="008F5884" w:rsidP="008F5884">
      <w:pPr>
        <w:rPr>
          <w:b/>
          <w:bCs/>
        </w:rPr>
      </w:pPr>
      <w:r>
        <w:t xml:space="preserve">Témy: </w:t>
      </w:r>
      <w:r>
        <w:rPr>
          <w:b/>
          <w:bCs/>
        </w:rPr>
        <w:t xml:space="preserve">Zloženie a funkcia kože. Prídavné orgány kože. </w:t>
      </w:r>
    </w:p>
    <w:p w:rsidR="008F5884" w:rsidRDefault="008F5884" w:rsidP="008F5884">
      <w:r>
        <w:t xml:space="preserve">Kľúčové pojmy: </w:t>
      </w:r>
      <w:r>
        <w:rPr>
          <w:b/>
          <w:bCs/>
        </w:rPr>
        <w:t>pokožka, zamša, podkožie, necht, vlasy, chlpy, mazové a potné žľazy</w:t>
      </w:r>
    </w:p>
    <w:p w:rsidR="008F5884" w:rsidRDefault="008F5884" w:rsidP="008F5884"/>
    <w:p w:rsidR="008F5884" w:rsidRDefault="008F5884" w:rsidP="008F5884">
      <w:pPr>
        <w:rPr>
          <w:i/>
          <w:iCs/>
        </w:rPr>
      </w:pPr>
      <w:r w:rsidRPr="00C266E9">
        <w:rPr>
          <w:i/>
          <w:iCs/>
        </w:rPr>
        <w:t>Výkonový štandard:</w:t>
      </w:r>
    </w:p>
    <w:p w:rsidR="008F5884" w:rsidRPr="00C266E9" w:rsidRDefault="008F5884" w:rsidP="008F5884">
      <w:pPr>
        <w:rPr>
          <w:i/>
          <w:iCs/>
        </w:rPr>
      </w:pPr>
    </w:p>
    <w:p w:rsidR="008F5884" w:rsidRDefault="008F5884" w:rsidP="004C3E08">
      <w:pPr>
        <w:numPr>
          <w:ilvl w:val="0"/>
          <w:numId w:val="57"/>
        </w:numPr>
        <w:rPr>
          <w:b/>
          <w:bCs/>
        </w:rPr>
      </w:pPr>
      <w:r>
        <w:t>Používať latinské názvoslovie pri opise kože.</w:t>
      </w:r>
    </w:p>
    <w:p w:rsidR="008F5884" w:rsidRDefault="008F5884" w:rsidP="004C3E08">
      <w:pPr>
        <w:numPr>
          <w:ilvl w:val="0"/>
          <w:numId w:val="57"/>
        </w:numPr>
        <w:rPr>
          <w:b/>
          <w:bCs/>
        </w:rPr>
      </w:pPr>
      <w:r>
        <w:t xml:space="preserve">Vymenovať jednotlivé vrstvy kože. </w:t>
      </w:r>
    </w:p>
    <w:p w:rsidR="008F5884" w:rsidRDefault="008F5884" w:rsidP="004C3E08">
      <w:pPr>
        <w:numPr>
          <w:ilvl w:val="0"/>
          <w:numId w:val="57"/>
        </w:numPr>
        <w:rPr>
          <w:b/>
          <w:bCs/>
        </w:rPr>
      </w:pPr>
      <w:r>
        <w:t>Pomenovať štruktúry, ktoré sa nachádzajú v koži a vysvetliť ich funkciu.</w:t>
      </w:r>
    </w:p>
    <w:p w:rsidR="008F5884" w:rsidRDefault="008F5884" w:rsidP="004C3E08">
      <w:pPr>
        <w:numPr>
          <w:ilvl w:val="0"/>
          <w:numId w:val="57"/>
        </w:numPr>
        <w:rPr>
          <w:b/>
          <w:bCs/>
        </w:rPr>
      </w:pPr>
      <w:r>
        <w:t>Vymenovať, opísať a uviesť funkcie prídavných orgánov kože.</w:t>
      </w:r>
    </w:p>
    <w:p w:rsidR="008F5884" w:rsidRDefault="008F5884" w:rsidP="008F5884">
      <w:pPr>
        <w:rPr>
          <w:b/>
          <w:bCs/>
        </w:rPr>
      </w:pPr>
    </w:p>
    <w:p w:rsidR="008F5884" w:rsidRDefault="008F5884" w:rsidP="008F5884">
      <w:pPr>
        <w:rPr>
          <w:i/>
          <w:iCs/>
        </w:rPr>
      </w:pPr>
      <w:r>
        <w:rPr>
          <w:i/>
          <w:iCs/>
        </w:rPr>
        <w:t>Obsahový štandard</w:t>
      </w:r>
    </w:p>
    <w:p w:rsidR="008F5884" w:rsidRDefault="008F5884" w:rsidP="008F5884">
      <w:pPr>
        <w:rPr>
          <w:i/>
          <w:iCs/>
        </w:rPr>
      </w:pPr>
    </w:p>
    <w:p w:rsidR="008F5884" w:rsidRDefault="008F5884" w:rsidP="008F5884">
      <w:pPr>
        <w:rPr>
          <w:b/>
          <w:bCs/>
        </w:rPr>
      </w:pPr>
      <w:r>
        <w:t xml:space="preserve">Tematický celok : </w:t>
      </w:r>
      <w:r>
        <w:rPr>
          <w:b/>
          <w:bCs/>
        </w:rPr>
        <w:t>Zmyslové ústroje</w:t>
      </w:r>
    </w:p>
    <w:p w:rsidR="008F5884" w:rsidRDefault="008F5884" w:rsidP="008F5884">
      <w:pPr>
        <w:rPr>
          <w:b/>
          <w:bCs/>
        </w:rPr>
      </w:pPr>
      <w:r>
        <w:t xml:space="preserve">Témy : </w:t>
      </w:r>
      <w:r>
        <w:rPr>
          <w:b/>
          <w:bCs/>
        </w:rPr>
        <w:t xml:space="preserve">Zrakové ústroje. Dioptrické pomery oka. Polohovosluchové ústroje. </w:t>
      </w:r>
    </w:p>
    <w:p w:rsidR="008F5884" w:rsidRDefault="008F5884" w:rsidP="008F5884">
      <w:pPr>
        <w:rPr>
          <w:b/>
          <w:bCs/>
        </w:rPr>
      </w:pPr>
      <w:r>
        <w:rPr>
          <w:b/>
          <w:bCs/>
        </w:rPr>
        <w:t xml:space="preserve">             Chuťové a čuchové ústroje.</w:t>
      </w:r>
    </w:p>
    <w:p w:rsidR="008F5884" w:rsidRDefault="008F5884" w:rsidP="008F5884">
      <w:pPr>
        <w:rPr>
          <w:b/>
          <w:bCs/>
        </w:rPr>
      </w:pPr>
      <w:r w:rsidRPr="0075206B">
        <w:t>Kľúčové pojmy</w:t>
      </w:r>
      <w:r>
        <w:rPr>
          <w:i/>
          <w:iCs/>
        </w:rPr>
        <w:t xml:space="preserve"> : </w:t>
      </w:r>
      <w:r>
        <w:rPr>
          <w:b/>
          <w:bCs/>
        </w:rPr>
        <w:t xml:space="preserve"> zmysly, zmyslové bunky, receptory</w:t>
      </w:r>
    </w:p>
    <w:p w:rsidR="008F5884" w:rsidRDefault="008F5884" w:rsidP="008F5884">
      <w:pPr>
        <w:rPr>
          <w:i/>
          <w:iCs/>
        </w:rPr>
      </w:pPr>
    </w:p>
    <w:p w:rsidR="008F5884" w:rsidRDefault="008F5884" w:rsidP="008F5884">
      <w:pPr>
        <w:rPr>
          <w:i/>
          <w:iCs/>
        </w:rPr>
      </w:pPr>
      <w:r>
        <w:rPr>
          <w:i/>
          <w:iCs/>
        </w:rPr>
        <w:t>Výkonový štandard:</w:t>
      </w:r>
    </w:p>
    <w:p w:rsidR="008F5884" w:rsidRDefault="008F5884" w:rsidP="008F5884">
      <w:pPr>
        <w:rPr>
          <w:i/>
          <w:iCs/>
        </w:rPr>
      </w:pPr>
    </w:p>
    <w:p w:rsidR="008F5884" w:rsidRPr="0075206B" w:rsidRDefault="008F5884" w:rsidP="004C3E08">
      <w:pPr>
        <w:numPr>
          <w:ilvl w:val="0"/>
          <w:numId w:val="58"/>
        </w:numPr>
      </w:pPr>
      <w:r w:rsidRPr="0075206B">
        <w:t>Charakterizovať a rozdeliť zmyslové ústroje</w:t>
      </w:r>
    </w:p>
    <w:p w:rsidR="008F5884" w:rsidRPr="0075206B" w:rsidRDefault="008F5884" w:rsidP="004C3E08">
      <w:pPr>
        <w:numPr>
          <w:ilvl w:val="0"/>
          <w:numId w:val="58"/>
        </w:numPr>
      </w:pPr>
      <w:r w:rsidRPr="0075206B">
        <w:t>Popísať jednotlivé časti zmyslových ústrojov</w:t>
      </w:r>
    </w:p>
    <w:p w:rsidR="008F5884" w:rsidRPr="0075206B" w:rsidRDefault="008F5884" w:rsidP="004C3E08">
      <w:pPr>
        <w:numPr>
          <w:ilvl w:val="0"/>
          <w:numId w:val="58"/>
        </w:numPr>
      </w:pPr>
      <w:r w:rsidRPr="0075206B">
        <w:t>Vysvetliť základné pojmy : zmysel, receptor, zmyslový reflex, kontrola receptorov</w:t>
      </w:r>
    </w:p>
    <w:p w:rsidR="008F5884" w:rsidRPr="0075206B" w:rsidRDefault="008F5884" w:rsidP="004C3E08">
      <w:pPr>
        <w:numPr>
          <w:ilvl w:val="0"/>
          <w:numId w:val="58"/>
        </w:numPr>
      </w:pPr>
      <w:r w:rsidRPr="0075206B">
        <w:t>Preukázať topografickú orientáciu v jednotlivých zmyslových orgánoch</w:t>
      </w:r>
    </w:p>
    <w:p w:rsidR="008F5884" w:rsidRDefault="008F5884" w:rsidP="008F5884">
      <w:pPr>
        <w:rPr>
          <w:i/>
          <w:iCs/>
        </w:rPr>
      </w:pPr>
    </w:p>
    <w:p w:rsidR="008F5884" w:rsidRPr="00C266E9" w:rsidRDefault="008F5884" w:rsidP="008F5884">
      <w:pPr>
        <w:rPr>
          <w:i/>
          <w:iCs/>
        </w:rPr>
      </w:pPr>
      <w:r w:rsidRPr="00C266E9">
        <w:rPr>
          <w:i/>
          <w:iCs/>
        </w:rPr>
        <w:t>Obsahový štandard:</w:t>
      </w:r>
    </w:p>
    <w:p w:rsidR="008F5884" w:rsidRDefault="008F5884" w:rsidP="008F5884"/>
    <w:p w:rsidR="008F5884" w:rsidRDefault="008F5884" w:rsidP="008F5884">
      <w:r>
        <w:t xml:space="preserve">Tematický celok: </w:t>
      </w:r>
      <w:r>
        <w:rPr>
          <w:b/>
          <w:bCs/>
        </w:rPr>
        <w:t xml:space="preserve">Hormonálne riadenie organizmu </w:t>
      </w:r>
    </w:p>
    <w:p w:rsidR="008F5884" w:rsidRDefault="008F5884" w:rsidP="008F5884">
      <w:pPr>
        <w:rPr>
          <w:b/>
          <w:bCs/>
        </w:rPr>
      </w:pPr>
      <w:r>
        <w:t xml:space="preserve">Témy: </w:t>
      </w:r>
      <w:r>
        <w:rPr>
          <w:b/>
          <w:bCs/>
        </w:rPr>
        <w:t>Rozdelenie žliaz s vnútornou sekréciou. Hormóny jednotlivých žliaz  s vnútornou sekréciou.</w:t>
      </w:r>
    </w:p>
    <w:p w:rsidR="008F5884" w:rsidRDefault="008F5884" w:rsidP="008F5884">
      <w:r>
        <w:t xml:space="preserve">Kľúčové pojmy: </w:t>
      </w:r>
      <w:r>
        <w:rPr>
          <w:b/>
          <w:bCs/>
        </w:rPr>
        <w:t>hormón, žľazy s vnútornou sekréciou</w:t>
      </w:r>
    </w:p>
    <w:p w:rsidR="008F5884" w:rsidRDefault="008F5884" w:rsidP="008F5884"/>
    <w:p w:rsidR="004C3E08" w:rsidRDefault="004C3E08" w:rsidP="008F5884">
      <w:pPr>
        <w:rPr>
          <w:i/>
          <w:iCs/>
        </w:rPr>
      </w:pPr>
    </w:p>
    <w:p w:rsidR="008F5884" w:rsidRDefault="008F5884" w:rsidP="008F5884">
      <w:pPr>
        <w:rPr>
          <w:b/>
          <w:bCs/>
        </w:rPr>
      </w:pPr>
      <w:r w:rsidRPr="00C266E9">
        <w:rPr>
          <w:i/>
          <w:iCs/>
        </w:rPr>
        <w:t>Výkonový štandard</w:t>
      </w:r>
      <w:r>
        <w:rPr>
          <w:b/>
          <w:bCs/>
        </w:rPr>
        <w:t>:</w:t>
      </w:r>
    </w:p>
    <w:p w:rsidR="008F5884" w:rsidRDefault="008F5884" w:rsidP="008F5884">
      <w:pPr>
        <w:rPr>
          <w:b/>
          <w:bCs/>
        </w:rPr>
      </w:pPr>
    </w:p>
    <w:p w:rsidR="008F5884" w:rsidRDefault="008F5884" w:rsidP="004C3E08">
      <w:pPr>
        <w:numPr>
          <w:ilvl w:val="0"/>
          <w:numId w:val="59"/>
        </w:numPr>
      </w:pPr>
      <w:r>
        <w:t>Používať latinské názvoslovie pri charakteristike žliaz s vnútornou sekréciou a jednotlivých hormónov.</w:t>
      </w:r>
    </w:p>
    <w:p w:rsidR="008F5884" w:rsidRDefault="008F5884" w:rsidP="004C3E08">
      <w:pPr>
        <w:numPr>
          <w:ilvl w:val="0"/>
          <w:numId w:val="59"/>
        </w:numPr>
      </w:pPr>
      <w:r>
        <w:t>Vymenovať žľazy s vnútornou sekréciou a ukázať na modely ich rozmiestnenie.</w:t>
      </w:r>
    </w:p>
    <w:p w:rsidR="008F5884" w:rsidRDefault="008F5884" w:rsidP="004C3E08">
      <w:pPr>
        <w:numPr>
          <w:ilvl w:val="0"/>
          <w:numId w:val="59"/>
        </w:numPr>
      </w:pPr>
      <w:r>
        <w:t xml:space="preserve">Vymenovať hormóny, ktoré tieto žľazy produkujú </w:t>
      </w:r>
    </w:p>
    <w:p w:rsidR="008F5884" w:rsidRDefault="008F5884" w:rsidP="004C3E08">
      <w:pPr>
        <w:numPr>
          <w:ilvl w:val="0"/>
          <w:numId w:val="59"/>
        </w:numPr>
      </w:pPr>
      <w:r>
        <w:t>Vysvetliť funkciu jednotlivých hormónov a ich účinky na organizmus.</w:t>
      </w:r>
    </w:p>
    <w:p w:rsidR="008F5884" w:rsidRDefault="008F5884" w:rsidP="008F5884">
      <w:pPr>
        <w:rPr>
          <w:b/>
          <w:bCs/>
        </w:rPr>
      </w:pPr>
    </w:p>
    <w:p w:rsidR="008F5884" w:rsidRPr="00C266E9" w:rsidRDefault="008F5884" w:rsidP="008F5884">
      <w:pPr>
        <w:rPr>
          <w:i/>
          <w:iCs/>
        </w:rPr>
      </w:pPr>
      <w:r w:rsidRPr="00C266E9">
        <w:rPr>
          <w:i/>
          <w:iCs/>
        </w:rPr>
        <w:t>Obsahový štandard:</w:t>
      </w:r>
    </w:p>
    <w:p w:rsidR="008F5884" w:rsidRDefault="008F5884" w:rsidP="008F5884"/>
    <w:p w:rsidR="008F5884" w:rsidRDefault="008F5884" w:rsidP="008F5884">
      <w:pPr>
        <w:rPr>
          <w:b/>
          <w:bCs/>
        </w:rPr>
      </w:pPr>
      <w:r>
        <w:t xml:space="preserve">Tematický celok: </w:t>
      </w:r>
      <w:r>
        <w:rPr>
          <w:b/>
          <w:bCs/>
        </w:rPr>
        <w:t xml:space="preserve">Pohlavná sústava </w:t>
      </w:r>
    </w:p>
    <w:p w:rsidR="008F5884" w:rsidRDefault="008F5884" w:rsidP="008F5884">
      <w:pPr>
        <w:rPr>
          <w:b/>
          <w:bCs/>
        </w:rPr>
      </w:pPr>
      <w:r>
        <w:t xml:space="preserve">Témy: </w:t>
      </w:r>
      <w:r>
        <w:rPr>
          <w:b/>
          <w:bCs/>
        </w:rPr>
        <w:t>Ženská pohlavná sústava. Mužská pohlavná sústava. Fyziológia tehotnosti.</w:t>
      </w:r>
    </w:p>
    <w:p w:rsidR="008F5884" w:rsidRDefault="008F5884" w:rsidP="008F5884">
      <w:pPr>
        <w:rPr>
          <w:b/>
          <w:bCs/>
        </w:rPr>
      </w:pPr>
      <w:r>
        <w:t xml:space="preserve">Kľúčové pojmy: </w:t>
      </w:r>
      <w:r>
        <w:rPr>
          <w:b/>
          <w:bCs/>
        </w:rPr>
        <w:t xml:space="preserve">pohlavné žľazy, vývodné pohlavné cesty, pohlavný vývin muža a ženy, tehotenstvo </w:t>
      </w:r>
    </w:p>
    <w:p w:rsidR="008F5884" w:rsidRDefault="008F5884" w:rsidP="008F5884"/>
    <w:p w:rsidR="008F5884" w:rsidRDefault="008F5884" w:rsidP="008F5884">
      <w:pPr>
        <w:rPr>
          <w:i/>
          <w:iCs/>
        </w:rPr>
      </w:pPr>
      <w:r w:rsidRPr="00C266E9">
        <w:rPr>
          <w:i/>
          <w:iCs/>
        </w:rPr>
        <w:t>Výkonový štandard:</w:t>
      </w:r>
    </w:p>
    <w:p w:rsidR="008F5884" w:rsidRPr="00C266E9" w:rsidRDefault="008F5884" w:rsidP="008F5884">
      <w:pPr>
        <w:rPr>
          <w:i/>
          <w:iCs/>
        </w:rPr>
      </w:pPr>
    </w:p>
    <w:p w:rsidR="008F5884" w:rsidRDefault="008F5884" w:rsidP="004C3E08">
      <w:pPr>
        <w:numPr>
          <w:ilvl w:val="0"/>
          <w:numId w:val="60"/>
        </w:numPr>
        <w:rPr>
          <w:b/>
          <w:bCs/>
        </w:rPr>
      </w:pPr>
      <w:r>
        <w:t>Používať latinské názvoslovie pri charakteristike ženských a mužských pohlavných orgánov.</w:t>
      </w:r>
    </w:p>
    <w:p w:rsidR="008F5884" w:rsidRDefault="008F5884" w:rsidP="004C3E08">
      <w:pPr>
        <w:numPr>
          <w:ilvl w:val="0"/>
          <w:numId w:val="60"/>
        </w:numPr>
        <w:rPr>
          <w:b/>
          <w:bCs/>
        </w:rPr>
      </w:pPr>
      <w:r>
        <w:t>Vymenovať časti ženského a mužského pohlavného systému a vysvetliť ich funkciu.</w:t>
      </w:r>
    </w:p>
    <w:p w:rsidR="008F5884" w:rsidRPr="00C266E9" w:rsidRDefault="008F5884" w:rsidP="004C3E08">
      <w:pPr>
        <w:numPr>
          <w:ilvl w:val="0"/>
          <w:numId w:val="60"/>
        </w:numPr>
        <w:rPr>
          <w:b/>
          <w:bCs/>
        </w:rPr>
      </w:pPr>
      <w:r>
        <w:t>Ukázať na modely časti ženského a mužského pohlavného systému.</w:t>
      </w:r>
    </w:p>
    <w:p w:rsidR="008F5884" w:rsidRPr="00C266E9" w:rsidRDefault="008F5884" w:rsidP="004C3E08">
      <w:pPr>
        <w:numPr>
          <w:ilvl w:val="0"/>
          <w:numId w:val="60"/>
        </w:numPr>
        <w:rPr>
          <w:b/>
          <w:bCs/>
        </w:rPr>
      </w:pPr>
      <w:r>
        <w:t>Popísať tvorbu spermií</w:t>
      </w:r>
    </w:p>
    <w:p w:rsidR="008F5884" w:rsidRDefault="008F5884" w:rsidP="004C3E08">
      <w:pPr>
        <w:numPr>
          <w:ilvl w:val="0"/>
          <w:numId w:val="60"/>
        </w:numPr>
        <w:rPr>
          <w:b/>
          <w:bCs/>
        </w:rPr>
      </w:pPr>
      <w:r>
        <w:lastRenderedPageBreak/>
        <w:t>Vysvetliť menštruačný cyklus</w:t>
      </w:r>
    </w:p>
    <w:p w:rsidR="008F5884" w:rsidRDefault="008F5884" w:rsidP="004C3E08">
      <w:pPr>
        <w:numPr>
          <w:ilvl w:val="0"/>
          <w:numId w:val="60"/>
        </w:numPr>
      </w:pPr>
      <w:r>
        <w:t>Ilustrovať na príkladoch vplyv pohlavných hormónov na pohlavný vývin muža a ženy.</w:t>
      </w:r>
    </w:p>
    <w:p w:rsidR="008F5884" w:rsidRDefault="008F5884" w:rsidP="004C3E08">
      <w:pPr>
        <w:numPr>
          <w:ilvl w:val="0"/>
          <w:numId w:val="60"/>
        </w:numPr>
      </w:pPr>
      <w:r>
        <w:t>Definovať tehotenstvo.</w:t>
      </w:r>
    </w:p>
    <w:p w:rsidR="008F5884" w:rsidRDefault="008F5884" w:rsidP="004C3E08">
      <w:pPr>
        <w:numPr>
          <w:ilvl w:val="0"/>
          <w:numId w:val="60"/>
        </w:numPr>
      </w:pPr>
      <w:r>
        <w:t>Popísať vývin plodu počas vnútromaternicového vývinu.</w:t>
      </w:r>
    </w:p>
    <w:p w:rsidR="008F5884" w:rsidRDefault="008F5884" w:rsidP="008F5884">
      <w:pPr>
        <w:rPr>
          <w:b/>
          <w:bCs/>
        </w:rPr>
      </w:pPr>
    </w:p>
    <w:p w:rsidR="008F5884" w:rsidRDefault="008F5884" w:rsidP="008F5884">
      <w:pPr>
        <w:rPr>
          <w:b/>
          <w:bCs/>
        </w:rPr>
      </w:pPr>
    </w:p>
    <w:p w:rsidR="008F5884" w:rsidRPr="00C266E9" w:rsidRDefault="008F5884" w:rsidP="008F5884">
      <w:pPr>
        <w:rPr>
          <w:i/>
          <w:iCs/>
        </w:rPr>
      </w:pPr>
      <w:r w:rsidRPr="00C266E9">
        <w:rPr>
          <w:i/>
          <w:iCs/>
        </w:rPr>
        <w:t>Obsahový štandard:</w:t>
      </w:r>
    </w:p>
    <w:p w:rsidR="008F5884" w:rsidRDefault="008F5884" w:rsidP="008F5884"/>
    <w:p w:rsidR="008F5884" w:rsidRDefault="008F5884" w:rsidP="008F5884">
      <w:pPr>
        <w:rPr>
          <w:b/>
          <w:bCs/>
        </w:rPr>
      </w:pPr>
      <w:r>
        <w:t xml:space="preserve">Tematický celok: </w:t>
      </w:r>
      <w:r>
        <w:rPr>
          <w:b/>
          <w:bCs/>
        </w:rPr>
        <w:t xml:space="preserve">Nervová sústava </w:t>
      </w:r>
    </w:p>
    <w:p w:rsidR="008F5884" w:rsidRDefault="008F5884" w:rsidP="008F5884">
      <w:pPr>
        <w:rPr>
          <w:b/>
          <w:bCs/>
        </w:rPr>
      </w:pPr>
      <w:r>
        <w:t xml:space="preserve">Témy: </w:t>
      </w:r>
      <w:r>
        <w:rPr>
          <w:b/>
          <w:bCs/>
        </w:rPr>
        <w:t>Periférna nervová sústava. Centrálna nervová sústava. Autonómna nervová sústava. Receptory.</w:t>
      </w:r>
    </w:p>
    <w:p w:rsidR="008F5884" w:rsidRDefault="008F5884" w:rsidP="008F5884">
      <w:r>
        <w:t xml:space="preserve">Kľúčové pojmy: </w:t>
      </w:r>
      <w:r>
        <w:rPr>
          <w:b/>
          <w:bCs/>
        </w:rPr>
        <w:t>nervová bunka, nerv, mozog, miecha, receptor</w:t>
      </w:r>
    </w:p>
    <w:p w:rsidR="008F5884" w:rsidRDefault="008F5884" w:rsidP="008F5884"/>
    <w:p w:rsidR="008F5884" w:rsidRDefault="008F5884" w:rsidP="008F5884">
      <w:pPr>
        <w:rPr>
          <w:i/>
          <w:iCs/>
        </w:rPr>
      </w:pPr>
      <w:r w:rsidRPr="00C266E9">
        <w:rPr>
          <w:i/>
          <w:iCs/>
        </w:rPr>
        <w:t>Výkonový štandard:</w:t>
      </w:r>
    </w:p>
    <w:p w:rsidR="008F5884" w:rsidRPr="00C266E9" w:rsidRDefault="008F5884" w:rsidP="008F5884">
      <w:pPr>
        <w:rPr>
          <w:i/>
          <w:iCs/>
        </w:rPr>
      </w:pPr>
    </w:p>
    <w:p w:rsidR="008F5884" w:rsidRDefault="008F5884" w:rsidP="004C3E08">
      <w:pPr>
        <w:numPr>
          <w:ilvl w:val="0"/>
          <w:numId w:val="61"/>
        </w:numPr>
        <w:rPr>
          <w:b/>
          <w:bCs/>
        </w:rPr>
      </w:pPr>
      <w:r>
        <w:t>Používať latinské názvoslovie pri opise častí nervovej sústavy.</w:t>
      </w:r>
    </w:p>
    <w:p w:rsidR="008F5884" w:rsidRDefault="008F5884" w:rsidP="004C3E08">
      <w:pPr>
        <w:numPr>
          <w:ilvl w:val="0"/>
          <w:numId w:val="61"/>
        </w:numPr>
        <w:rPr>
          <w:b/>
          <w:bCs/>
        </w:rPr>
      </w:pPr>
      <w:r>
        <w:t>Definovať neurón a popísať  časti a vysvetliť  funkciu.</w:t>
      </w:r>
    </w:p>
    <w:p w:rsidR="008F5884" w:rsidRDefault="008F5884" w:rsidP="004C3E08">
      <w:pPr>
        <w:numPr>
          <w:ilvl w:val="0"/>
          <w:numId w:val="61"/>
        </w:numPr>
        <w:rPr>
          <w:b/>
          <w:bCs/>
        </w:rPr>
      </w:pPr>
      <w:r>
        <w:t>Charakterizovať periférne nervy a rozdeliť ich podľa funkcie.</w:t>
      </w:r>
    </w:p>
    <w:p w:rsidR="008F5884" w:rsidRDefault="008F5884" w:rsidP="004C3E08">
      <w:pPr>
        <w:numPr>
          <w:ilvl w:val="0"/>
          <w:numId w:val="61"/>
        </w:numPr>
        <w:rPr>
          <w:b/>
          <w:bCs/>
        </w:rPr>
      </w:pPr>
      <w:r>
        <w:t>Vysvetliť princíp vzniku vzruchu a jeho šírenie po nervovom vlákne.</w:t>
      </w:r>
    </w:p>
    <w:p w:rsidR="008F5884" w:rsidRDefault="008F5884" w:rsidP="004C3E08">
      <w:pPr>
        <w:numPr>
          <w:ilvl w:val="0"/>
          <w:numId w:val="61"/>
        </w:numPr>
        <w:rPr>
          <w:b/>
          <w:bCs/>
        </w:rPr>
      </w:pPr>
      <w:r>
        <w:t xml:space="preserve">Vymenovať, popísať a uviesť funkcie receptorov. </w:t>
      </w:r>
    </w:p>
    <w:p w:rsidR="008F5884" w:rsidRDefault="008F5884" w:rsidP="004C3E08">
      <w:pPr>
        <w:numPr>
          <w:ilvl w:val="0"/>
          <w:numId w:val="61"/>
        </w:numPr>
        <w:rPr>
          <w:b/>
          <w:bCs/>
        </w:rPr>
      </w:pPr>
      <w:r>
        <w:t>Pomenovať a ukázať na modely časti centrálneho nervového systému.</w:t>
      </w:r>
    </w:p>
    <w:p w:rsidR="008F5884" w:rsidRDefault="008F5884" w:rsidP="004C3E08">
      <w:pPr>
        <w:numPr>
          <w:ilvl w:val="0"/>
          <w:numId w:val="61"/>
        </w:numPr>
      </w:pPr>
      <w:r>
        <w:t>Vymenovať funkcie jednotlivých častí centrálneho a autonómneho nervového systému.</w:t>
      </w:r>
    </w:p>
    <w:p w:rsidR="008F5884" w:rsidRDefault="008F5884" w:rsidP="004C3E08">
      <w:pPr>
        <w:numPr>
          <w:ilvl w:val="0"/>
          <w:numId w:val="61"/>
        </w:numPr>
      </w:pPr>
      <w:r>
        <w:t>Schematicky nakresliť a popísať reflexný oblúk.</w:t>
      </w:r>
    </w:p>
    <w:p w:rsidR="008F5884" w:rsidRDefault="008F5884" w:rsidP="008F5884">
      <w:pPr>
        <w:ind w:left="360"/>
      </w:pPr>
    </w:p>
    <w:p w:rsidR="008F5884" w:rsidRDefault="008F5884" w:rsidP="008F5884">
      <w:pPr>
        <w:rPr>
          <w:b/>
          <w:bCs/>
        </w:rPr>
      </w:pPr>
    </w:p>
    <w:p w:rsidR="008F5884" w:rsidRDefault="008F5884" w:rsidP="008F5884">
      <w:pPr>
        <w:rPr>
          <w:b/>
          <w:bCs/>
        </w:rPr>
      </w:pPr>
    </w:p>
    <w:p w:rsidR="008F5884" w:rsidRDefault="008F5884" w:rsidP="008F5884">
      <w:pPr>
        <w:rPr>
          <w:b/>
          <w:bCs/>
        </w:rPr>
      </w:pPr>
    </w:p>
    <w:p w:rsidR="00035AD5" w:rsidRDefault="00035AD5" w:rsidP="00303B11">
      <w:pPr>
        <w:autoSpaceDE w:val="0"/>
        <w:autoSpaceDN w:val="0"/>
        <w:adjustRightInd w:val="0"/>
        <w:rPr>
          <w:rFonts w:ascii="Arial-BoldMT" w:hAnsi="Arial-BoldMT" w:cs="Arial-BoldMT"/>
          <w:b/>
          <w:bCs/>
          <w:color w:val="42CE37"/>
          <w:sz w:val="23"/>
          <w:szCs w:val="23"/>
        </w:rPr>
      </w:pPr>
    </w:p>
    <w:p w:rsidR="008F5884" w:rsidRDefault="008F5884" w:rsidP="00303B11">
      <w:pPr>
        <w:autoSpaceDE w:val="0"/>
        <w:autoSpaceDN w:val="0"/>
        <w:adjustRightInd w:val="0"/>
        <w:rPr>
          <w:rFonts w:ascii="Arial-BoldMT" w:hAnsi="Arial-BoldMT" w:cs="Arial-BoldMT"/>
          <w:b/>
          <w:bCs/>
          <w:color w:val="42CE37"/>
          <w:sz w:val="23"/>
          <w:szCs w:val="23"/>
        </w:rPr>
      </w:pPr>
    </w:p>
    <w:p w:rsidR="008F5884" w:rsidRDefault="008F5884" w:rsidP="00303B11">
      <w:pPr>
        <w:autoSpaceDE w:val="0"/>
        <w:autoSpaceDN w:val="0"/>
        <w:adjustRightInd w:val="0"/>
        <w:rPr>
          <w:rFonts w:ascii="Arial-BoldMT" w:hAnsi="Arial-BoldMT" w:cs="Arial-BoldMT"/>
          <w:b/>
          <w:bCs/>
          <w:color w:val="42CE37"/>
          <w:sz w:val="23"/>
          <w:szCs w:val="23"/>
        </w:rPr>
      </w:pPr>
    </w:p>
    <w:p w:rsidR="008F5884" w:rsidRDefault="008F5884" w:rsidP="00303B11">
      <w:pPr>
        <w:autoSpaceDE w:val="0"/>
        <w:autoSpaceDN w:val="0"/>
        <w:adjustRightInd w:val="0"/>
        <w:rPr>
          <w:rFonts w:ascii="Arial-BoldMT" w:hAnsi="Arial-BoldMT" w:cs="Arial-BoldMT"/>
          <w:b/>
          <w:bCs/>
          <w:color w:val="42CE37"/>
          <w:sz w:val="23"/>
          <w:szCs w:val="23"/>
        </w:rPr>
      </w:pPr>
    </w:p>
    <w:p w:rsidR="008F5884" w:rsidRDefault="008F5884"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5C32A6" w:rsidRDefault="005C32A6" w:rsidP="00303B11">
      <w:pPr>
        <w:autoSpaceDE w:val="0"/>
        <w:autoSpaceDN w:val="0"/>
        <w:adjustRightInd w:val="0"/>
        <w:rPr>
          <w:rFonts w:ascii="Arial-BoldMT" w:hAnsi="Arial-BoldMT" w:cs="Arial-BoldMT"/>
          <w:b/>
          <w:bCs/>
          <w:color w:val="42CE37"/>
          <w:sz w:val="23"/>
          <w:szCs w:val="23"/>
        </w:rPr>
      </w:pPr>
    </w:p>
    <w:p w:rsidR="00035AD5" w:rsidRDefault="00035AD5" w:rsidP="00303B11">
      <w:pPr>
        <w:autoSpaceDE w:val="0"/>
        <w:autoSpaceDN w:val="0"/>
        <w:adjustRightInd w:val="0"/>
        <w:rPr>
          <w:rFonts w:ascii="Arial-BoldMT" w:hAnsi="Arial-BoldMT" w:cs="Arial-BoldMT"/>
          <w:b/>
          <w:bCs/>
          <w:color w:val="42CE37"/>
          <w:sz w:val="23"/>
          <w:szCs w:val="23"/>
        </w:rPr>
      </w:pPr>
    </w:p>
    <w:p w:rsidR="002B44F7" w:rsidRDefault="002B44F7" w:rsidP="008F5884">
      <w:pPr>
        <w:jc w:val="center"/>
        <w:rPr>
          <w:sz w:val="32"/>
          <w:szCs w:val="32"/>
        </w:rPr>
      </w:pPr>
    </w:p>
    <w:p w:rsidR="002B44F7" w:rsidRDefault="002B44F7" w:rsidP="008F5884">
      <w:pPr>
        <w:jc w:val="center"/>
        <w:rPr>
          <w:sz w:val="32"/>
          <w:szCs w:val="32"/>
        </w:rPr>
      </w:pPr>
    </w:p>
    <w:p w:rsidR="002B44F7" w:rsidRDefault="002B44F7" w:rsidP="008F5884">
      <w:pPr>
        <w:jc w:val="center"/>
        <w:rPr>
          <w:sz w:val="32"/>
          <w:szCs w:val="32"/>
        </w:rPr>
      </w:pPr>
    </w:p>
    <w:p w:rsidR="002B44F7" w:rsidRDefault="002B44F7" w:rsidP="008F5884">
      <w:pPr>
        <w:jc w:val="center"/>
        <w:rPr>
          <w:sz w:val="32"/>
          <w:szCs w:val="32"/>
        </w:rPr>
      </w:pPr>
    </w:p>
    <w:p w:rsidR="002B44F7" w:rsidRDefault="002B44F7" w:rsidP="002B44F7">
      <w:pPr>
        <w:rPr>
          <w:sz w:val="32"/>
          <w:szCs w:val="32"/>
        </w:rPr>
      </w:pPr>
    </w:p>
    <w:p w:rsidR="002B44F7" w:rsidRDefault="002B44F7" w:rsidP="008F5884">
      <w:pPr>
        <w:jc w:val="center"/>
        <w:rPr>
          <w:sz w:val="32"/>
          <w:szCs w:val="32"/>
        </w:rPr>
      </w:pPr>
    </w:p>
    <w:p w:rsidR="002B44F7" w:rsidRDefault="002B44F7" w:rsidP="008F5884">
      <w:pPr>
        <w:jc w:val="center"/>
        <w:rPr>
          <w:sz w:val="32"/>
          <w:szCs w:val="32"/>
        </w:rPr>
      </w:pPr>
    </w:p>
    <w:p w:rsidR="008F5884" w:rsidRPr="00BF62F7" w:rsidRDefault="008F5884" w:rsidP="008F5884">
      <w:pPr>
        <w:jc w:val="center"/>
        <w:rPr>
          <w:sz w:val="32"/>
          <w:szCs w:val="32"/>
        </w:rPr>
      </w:pPr>
      <w:r w:rsidRPr="00BF62F7">
        <w:rPr>
          <w:sz w:val="32"/>
          <w:szCs w:val="32"/>
        </w:rPr>
        <w:t>UČEBNÉ OSNOVY</w:t>
      </w:r>
    </w:p>
    <w:p w:rsidR="008F5884" w:rsidRPr="00BF62F7" w:rsidRDefault="008F5884" w:rsidP="008F5884">
      <w:pPr>
        <w:jc w:val="center"/>
        <w:rPr>
          <w:sz w:val="32"/>
          <w:szCs w:val="32"/>
        </w:rPr>
      </w:pPr>
      <w:r w:rsidRPr="00BF62F7">
        <w:rPr>
          <w:sz w:val="32"/>
          <w:szCs w:val="32"/>
        </w:rPr>
        <w:t>PREDMETU</w:t>
      </w:r>
    </w:p>
    <w:p w:rsidR="008F5884" w:rsidRDefault="008F5884" w:rsidP="008F5884">
      <w:pPr>
        <w:jc w:val="center"/>
        <w:rPr>
          <w:sz w:val="28"/>
          <w:szCs w:val="28"/>
        </w:rPr>
      </w:pPr>
    </w:p>
    <w:p w:rsidR="008F5884" w:rsidRDefault="008F5884" w:rsidP="008F5884">
      <w:pPr>
        <w:jc w:val="center"/>
        <w:rPr>
          <w:sz w:val="28"/>
          <w:szCs w:val="28"/>
        </w:rPr>
      </w:pPr>
    </w:p>
    <w:p w:rsidR="008F5884" w:rsidRDefault="008F5884" w:rsidP="008F5884">
      <w:pPr>
        <w:jc w:val="center"/>
        <w:rPr>
          <w:sz w:val="28"/>
          <w:szCs w:val="28"/>
        </w:rPr>
      </w:pPr>
    </w:p>
    <w:p w:rsidR="008F5884" w:rsidRDefault="008F5884" w:rsidP="008F5884">
      <w:pPr>
        <w:jc w:val="center"/>
        <w:rPr>
          <w:sz w:val="28"/>
          <w:szCs w:val="28"/>
        </w:rPr>
      </w:pPr>
    </w:p>
    <w:p w:rsidR="008F5884" w:rsidRDefault="008F5884" w:rsidP="008F5884">
      <w:pPr>
        <w:jc w:val="center"/>
        <w:rPr>
          <w:sz w:val="28"/>
          <w:szCs w:val="28"/>
        </w:rPr>
      </w:pPr>
    </w:p>
    <w:p w:rsidR="008F5884" w:rsidRPr="00BF62F7" w:rsidRDefault="008F5884" w:rsidP="008F5884">
      <w:pPr>
        <w:jc w:val="center"/>
        <w:rPr>
          <w:b/>
          <w:bCs/>
          <w:sz w:val="32"/>
          <w:szCs w:val="32"/>
        </w:rPr>
      </w:pPr>
      <w:r w:rsidRPr="00BF62F7">
        <w:rPr>
          <w:b/>
          <w:bCs/>
          <w:sz w:val="32"/>
          <w:szCs w:val="32"/>
        </w:rPr>
        <w:t xml:space="preserve">PATOLÓGIA </w:t>
      </w:r>
    </w:p>
    <w:p w:rsidR="008F5884" w:rsidRDefault="008F5884" w:rsidP="008F5884">
      <w:pPr>
        <w:jc w:val="center"/>
        <w:rPr>
          <w:b/>
          <w:bCs/>
          <w:sz w:val="28"/>
          <w:szCs w:val="28"/>
        </w:rPr>
      </w:pPr>
    </w:p>
    <w:p w:rsidR="008F5884" w:rsidRDefault="008F5884" w:rsidP="008F5884">
      <w:pPr>
        <w:jc w:val="center"/>
        <w:rPr>
          <w:b/>
          <w:bCs/>
          <w:sz w:val="28"/>
          <w:szCs w:val="28"/>
        </w:rPr>
      </w:pPr>
    </w:p>
    <w:p w:rsidR="008F5884" w:rsidRDefault="008F5884" w:rsidP="008F5884">
      <w:pPr>
        <w:jc w:val="center"/>
        <w:rPr>
          <w:b/>
          <w:bCs/>
          <w:sz w:val="28"/>
          <w:szCs w:val="28"/>
        </w:rPr>
      </w:pPr>
    </w:p>
    <w:p w:rsidR="008F5884" w:rsidRDefault="008F5884" w:rsidP="008F5884">
      <w:pPr>
        <w:jc w:val="center"/>
        <w:rPr>
          <w:b/>
          <w:bCs/>
          <w:sz w:val="28"/>
          <w:szCs w:val="28"/>
        </w:rPr>
      </w:pPr>
    </w:p>
    <w:p w:rsidR="008F5884" w:rsidRDefault="008F5884" w:rsidP="008F588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F5884" w:rsidRPr="00BF62F7">
        <w:tc>
          <w:tcPr>
            <w:tcW w:w="4606" w:type="dxa"/>
          </w:tcPr>
          <w:p w:rsidR="008F5884" w:rsidRPr="00BF62F7" w:rsidRDefault="008F5884" w:rsidP="005C0B2F">
            <w:pPr>
              <w:jc w:val="both"/>
              <w:rPr>
                <w:sz w:val="28"/>
                <w:szCs w:val="28"/>
              </w:rPr>
            </w:pPr>
            <w:r w:rsidRPr="00BF62F7">
              <w:rPr>
                <w:sz w:val="28"/>
                <w:szCs w:val="28"/>
              </w:rPr>
              <w:t xml:space="preserve">Študijný odbor : </w:t>
            </w:r>
          </w:p>
        </w:tc>
        <w:tc>
          <w:tcPr>
            <w:tcW w:w="4606" w:type="dxa"/>
          </w:tcPr>
          <w:p w:rsidR="008F5884" w:rsidRPr="00BF62F7" w:rsidRDefault="008F5884" w:rsidP="005C0B2F">
            <w:pPr>
              <w:jc w:val="both"/>
              <w:rPr>
                <w:b/>
                <w:bCs/>
                <w:sz w:val="28"/>
                <w:szCs w:val="28"/>
              </w:rPr>
            </w:pPr>
            <w:r>
              <w:rPr>
                <w:b/>
                <w:bCs/>
                <w:sz w:val="28"/>
                <w:szCs w:val="28"/>
              </w:rPr>
              <w:t>z</w:t>
            </w:r>
            <w:r w:rsidRPr="00BF62F7">
              <w:rPr>
                <w:b/>
                <w:bCs/>
                <w:sz w:val="28"/>
                <w:szCs w:val="28"/>
              </w:rPr>
              <w:t>dravotnícky asistent</w:t>
            </w:r>
          </w:p>
        </w:tc>
      </w:tr>
      <w:tr w:rsidR="008F5884" w:rsidRPr="00BF62F7">
        <w:tc>
          <w:tcPr>
            <w:tcW w:w="4606" w:type="dxa"/>
          </w:tcPr>
          <w:p w:rsidR="008F5884" w:rsidRPr="00BF62F7" w:rsidRDefault="008F5884" w:rsidP="005C0B2F">
            <w:pPr>
              <w:jc w:val="both"/>
              <w:rPr>
                <w:sz w:val="28"/>
                <w:szCs w:val="28"/>
              </w:rPr>
            </w:pPr>
            <w:r w:rsidRPr="00BF62F7">
              <w:rPr>
                <w:sz w:val="28"/>
                <w:szCs w:val="28"/>
              </w:rPr>
              <w:t>Forma, spôsob a organizácia štúdia :</w:t>
            </w:r>
          </w:p>
        </w:tc>
        <w:tc>
          <w:tcPr>
            <w:tcW w:w="4606" w:type="dxa"/>
          </w:tcPr>
          <w:p w:rsidR="008F5884" w:rsidRPr="00BF62F7" w:rsidRDefault="008F5884" w:rsidP="005C0B2F">
            <w:pPr>
              <w:jc w:val="both"/>
              <w:rPr>
                <w:sz w:val="28"/>
                <w:szCs w:val="28"/>
              </w:rPr>
            </w:pPr>
            <w:r w:rsidRPr="00BF62F7">
              <w:rPr>
                <w:sz w:val="28"/>
                <w:szCs w:val="28"/>
              </w:rPr>
              <w:t>denné štúdium pre absolventov ZŠ</w:t>
            </w:r>
          </w:p>
        </w:tc>
      </w:tr>
    </w:tbl>
    <w:p w:rsidR="008F5884" w:rsidRPr="00BF62F7" w:rsidRDefault="008F5884" w:rsidP="008F5884">
      <w:pPr>
        <w:jc w:val="center"/>
        <w:rPr>
          <w:sz w:val="28"/>
          <w:szCs w:val="28"/>
        </w:rPr>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690B14" w:rsidRDefault="00690B14" w:rsidP="008F5884">
      <w:pPr>
        <w:jc w:val="both"/>
      </w:pPr>
    </w:p>
    <w:p w:rsidR="002B44F7" w:rsidRDefault="002B44F7" w:rsidP="008F5884">
      <w:pPr>
        <w:jc w:val="both"/>
      </w:pPr>
    </w:p>
    <w:p w:rsidR="002B44F7" w:rsidRDefault="002B44F7" w:rsidP="008F5884">
      <w:pPr>
        <w:jc w:val="both"/>
      </w:pPr>
    </w:p>
    <w:p w:rsidR="005C32A6" w:rsidRDefault="005C32A6" w:rsidP="008F5884">
      <w:pPr>
        <w:jc w:val="both"/>
      </w:pPr>
    </w:p>
    <w:p w:rsidR="005C32A6" w:rsidRDefault="005C32A6" w:rsidP="008F5884">
      <w:pPr>
        <w:jc w:val="both"/>
      </w:pPr>
    </w:p>
    <w:p w:rsidR="005C32A6" w:rsidRDefault="005C32A6" w:rsidP="008F5884">
      <w:pPr>
        <w:jc w:val="both"/>
      </w:pPr>
    </w:p>
    <w:p w:rsidR="005C32A6" w:rsidRDefault="005C32A6" w:rsidP="008F5884">
      <w:pPr>
        <w:jc w:val="both"/>
      </w:pPr>
    </w:p>
    <w:p w:rsidR="008F5884" w:rsidRDefault="008F5884" w:rsidP="008F5884">
      <w:pPr>
        <w:jc w:val="both"/>
        <w:rPr>
          <w:b/>
          <w:bCs/>
        </w:rPr>
      </w:pPr>
      <w:r>
        <w:rPr>
          <w:b/>
          <w:bCs/>
        </w:rPr>
        <w:t>CHARAKTERISTIKA PREDMETU</w:t>
      </w:r>
    </w:p>
    <w:p w:rsidR="008F5884" w:rsidRDefault="008F5884" w:rsidP="008F5884">
      <w:pPr>
        <w:jc w:val="both"/>
      </w:pPr>
    </w:p>
    <w:p w:rsidR="008F5884" w:rsidRDefault="008F5884" w:rsidP="004C3E08">
      <w:pPr>
        <w:ind w:firstLine="708"/>
        <w:jc w:val="both"/>
      </w:pPr>
      <w:r>
        <w:t>Predmet patológia na SZŠ v rámci štátneho programu (ISCED 3) sa vyučuje ako súčasť odbornej zložky vzdelávania. Jeho ťažisko je v teoretických poznatkoch získaných vo všeobecnej časti predmetu. Vhodný pomer morfologických a patofyziologických  hľadísk sa určuje podľa štandardov profilu absolventa.</w:t>
      </w:r>
    </w:p>
    <w:p w:rsidR="008F5884" w:rsidRDefault="008F5884" w:rsidP="004C3E08">
      <w:pPr>
        <w:ind w:firstLine="708"/>
        <w:jc w:val="both"/>
      </w:pPr>
      <w:r>
        <w:t xml:space="preserve">V uvedenom predmete sa žiaci oboznamujú hlbšie a presnejšie s podstatou základných zmien v tele človeka pri chorobách a telesných chybách. Časť tematických celkov je orientovaná patofyziologicky a spadá do rámca špeciálnej patológie. Predmet zahŕňa v sebe aj poznatky o úkonoch, pri ktorých zdravotnícky asistent môže spolupracovať s oddelením patológie pri realizácii bioptických a cytologických vyšetrení. Predmet dáva priestor na boj proti rôznym formám závislostí a toxikománie. V obsahu sú zahrnuté poznatky na komplexnej všeobecnej úrovni, z ktorých vo vyšších ročníkoch štúdia vychádzajú ďalšie odborné predmety ( základy ošetrovania a asistencie, </w:t>
      </w:r>
      <w:r w:rsidR="003B3256" w:rsidRPr="00127765">
        <w:t>odborná klinická prax</w:t>
      </w:r>
      <w:r w:rsidRPr="00127765">
        <w:t>,</w:t>
      </w:r>
      <w:r>
        <w:t xml:space="preserve"> zdravie a klinika chorôb ).</w:t>
      </w:r>
    </w:p>
    <w:p w:rsidR="008F5884" w:rsidRDefault="008F5884" w:rsidP="008F5884">
      <w:pPr>
        <w:jc w:val="both"/>
      </w:pPr>
      <w:r>
        <w:t>Pri využívaní vhodných moderných foriem, vyučovacích metód a prostriedkov sa vo vyučovaní musí prihliadať na primeranosť a mentálnu vyspelosť žiakov. Výučba predmetu je prostriedkom na rozvíjanie správneho medicínskeho a tvorivého myslenia.</w:t>
      </w:r>
    </w:p>
    <w:p w:rsidR="008F5884" w:rsidRDefault="008F5884" w:rsidP="008F5884">
      <w:pPr>
        <w:jc w:val="both"/>
      </w:pPr>
    </w:p>
    <w:p w:rsidR="008F5884" w:rsidRDefault="008F5884" w:rsidP="008F5884">
      <w:pPr>
        <w:jc w:val="both"/>
      </w:pPr>
    </w:p>
    <w:p w:rsidR="008F5884" w:rsidRDefault="008F5884" w:rsidP="008F5884">
      <w:pPr>
        <w:jc w:val="both"/>
        <w:rPr>
          <w:b/>
          <w:bCs/>
        </w:rPr>
      </w:pPr>
      <w:r>
        <w:rPr>
          <w:b/>
          <w:bCs/>
        </w:rPr>
        <w:t>CIELE  PREDMETU</w:t>
      </w:r>
    </w:p>
    <w:p w:rsidR="008F5884" w:rsidRDefault="008F5884" w:rsidP="008F5884">
      <w:pPr>
        <w:jc w:val="both"/>
      </w:pPr>
    </w:p>
    <w:p w:rsidR="008F5884" w:rsidRDefault="008F5884" w:rsidP="004C3E08">
      <w:pPr>
        <w:ind w:firstLine="708"/>
        <w:jc w:val="both"/>
      </w:pPr>
      <w:r>
        <w:t>Základným cieľom predmetu je oboznámiť žiakov s prejavmi chorobných procesov v ľudskom organizme a pripraviť ich tak na štúdium ďalších odborných predmetov.</w:t>
      </w:r>
    </w:p>
    <w:p w:rsidR="008F5884" w:rsidRDefault="008F5884" w:rsidP="008F5884">
      <w:pPr>
        <w:jc w:val="both"/>
      </w:pPr>
      <w:r>
        <w:t>Predmet patológia má utvoriť u žiakov schopnosť spájať získané vedomosti do logických reťazcov a chápať zmenené pomery v organizme počas choroby.</w:t>
      </w:r>
    </w:p>
    <w:p w:rsidR="008F5884" w:rsidRDefault="008F5884" w:rsidP="008F5884">
      <w:pPr>
        <w:jc w:val="both"/>
      </w:pPr>
      <w:r>
        <w:t>Žiaci sa majú naučiť automaticky pracovať so základnou odbornou terminológiou, vhodne prezentovať odborné poznatky, analyzovať problémy a aplikovať teoretické poznatky pri riešení konkrétnych úloh.</w:t>
      </w:r>
    </w:p>
    <w:p w:rsidR="008F5884" w:rsidRDefault="008F5884" w:rsidP="004C3E08">
      <w:pPr>
        <w:ind w:firstLine="708"/>
        <w:jc w:val="both"/>
      </w:pPr>
      <w:r>
        <w:t>Žiaci musia pochopiť podstatu chorôb a ich vzťah k ľudskému organizmu ako celku, zásady postupu pri odosielaní biologického materiálu a tkanív na bioptické a cytologické vyšetrenia. Výučba predmetu dáva priestor na poukázanie i význam preventívneho zamerania zdravotníctva a na boj s rôznymi formami toxikománie.</w:t>
      </w:r>
    </w:p>
    <w:p w:rsidR="008F5884" w:rsidRDefault="008F5884" w:rsidP="008F5884">
      <w:pPr>
        <w:jc w:val="both"/>
      </w:pPr>
    </w:p>
    <w:p w:rsidR="008F5884" w:rsidRDefault="008F5884" w:rsidP="008F5884">
      <w:pPr>
        <w:jc w:val="both"/>
      </w:pPr>
    </w:p>
    <w:p w:rsidR="008F5884" w:rsidRDefault="008F5884" w:rsidP="008F5884">
      <w:pPr>
        <w:jc w:val="both"/>
        <w:rPr>
          <w:b/>
          <w:bCs/>
        </w:rPr>
      </w:pPr>
      <w:r>
        <w:rPr>
          <w:b/>
          <w:bCs/>
        </w:rPr>
        <w:t>ROZPIS UČIVA</w:t>
      </w:r>
    </w:p>
    <w:p w:rsidR="008F5884" w:rsidRDefault="008F5884" w:rsidP="008F5884">
      <w:pPr>
        <w:jc w:val="both"/>
        <w:rPr>
          <w:b/>
          <w:bCs/>
        </w:rPr>
      </w:pPr>
    </w:p>
    <w:p w:rsidR="008F5884" w:rsidRDefault="008F5884" w:rsidP="008F5884">
      <w:pPr>
        <w:jc w:val="both"/>
        <w:rPr>
          <w:b/>
          <w:bCs/>
        </w:rPr>
      </w:pPr>
      <w:r>
        <w:rPr>
          <w:b/>
          <w:bCs/>
        </w:rPr>
        <w:t>2. ročník 2 hodiny týždenne, spolu 66 hodín</w:t>
      </w:r>
    </w:p>
    <w:p w:rsidR="008F5884" w:rsidRDefault="008F5884" w:rsidP="008F5884">
      <w:pPr>
        <w:jc w:val="both"/>
        <w:rPr>
          <w:b/>
          <w:bCs/>
        </w:rPr>
      </w:pPr>
    </w:p>
    <w:p w:rsidR="008F5884" w:rsidRDefault="008F5884" w:rsidP="008F5884">
      <w:pPr>
        <w:jc w:val="both"/>
        <w:rPr>
          <w:b/>
          <w:bCs/>
        </w:rPr>
      </w:pPr>
    </w:p>
    <w:p w:rsidR="008F5884" w:rsidRDefault="008F5884" w:rsidP="008F5884">
      <w:pPr>
        <w:jc w:val="both"/>
        <w:rPr>
          <w:b/>
          <w:bCs/>
        </w:rPr>
      </w:pPr>
      <w:r>
        <w:rPr>
          <w:b/>
          <w:bCs/>
        </w:rPr>
        <w:t>VZDELÁVACÍ ŠTANDARD PREDMETU</w:t>
      </w:r>
    </w:p>
    <w:p w:rsidR="008F5884" w:rsidRDefault="008F5884" w:rsidP="008F5884">
      <w:pPr>
        <w:jc w:val="both"/>
        <w:rPr>
          <w:b/>
          <w:bCs/>
        </w:rPr>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Náplň odboru a jeho uplatnenie v praxi  </w:t>
      </w:r>
    </w:p>
    <w:p w:rsidR="008F5884" w:rsidRDefault="008F5884" w:rsidP="008F5884">
      <w:pPr>
        <w:jc w:val="both"/>
        <w:rPr>
          <w:b/>
          <w:bCs/>
        </w:rPr>
      </w:pPr>
      <w:r>
        <w:t xml:space="preserve">Témy :  </w:t>
      </w:r>
      <w:r>
        <w:rPr>
          <w:b/>
          <w:bCs/>
        </w:rPr>
        <w:t>Koncepcia odboru. Pitva.</w:t>
      </w:r>
      <w:r>
        <w:t xml:space="preserve"> </w:t>
      </w:r>
      <w:r>
        <w:rPr>
          <w:b/>
          <w:bCs/>
        </w:rPr>
        <w:t xml:space="preserve">Bioptické a cytologické vyšetrenia. Zasielanie </w:t>
      </w:r>
    </w:p>
    <w:p w:rsidR="008F5884" w:rsidRDefault="008F5884" w:rsidP="008F5884">
      <w:pPr>
        <w:jc w:val="both"/>
        <w:rPr>
          <w:b/>
          <w:bCs/>
        </w:rPr>
      </w:pPr>
      <w:r>
        <w:rPr>
          <w:b/>
          <w:bCs/>
        </w:rPr>
        <w:t xml:space="preserve">              materiálu na vyšetrenie.</w:t>
      </w:r>
    </w:p>
    <w:p w:rsidR="008F5884" w:rsidRDefault="008F5884" w:rsidP="008F5884">
      <w:pPr>
        <w:jc w:val="both"/>
        <w:rPr>
          <w:b/>
          <w:bCs/>
        </w:rPr>
      </w:pPr>
      <w:r>
        <w:lastRenderedPageBreak/>
        <w:t xml:space="preserve">Kľúčové pojmy :  </w:t>
      </w:r>
      <w:r>
        <w:rPr>
          <w:b/>
          <w:bCs/>
        </w:rPr>
        <w:t xml:space="preserve">patológia, pitva, vyšetrovacia metóda, bioptické vyšetrenie, cytologické </w:t>
      </w:r>
    </w:p>
    <w:p w:rsidR="008F5884" w:rsidRDefault="008F5884" w:rsidP="008F5884">
      <w:pPr>
        <w:jc w:val="both"/>
        <w:rPr>
          <w:b/>
          <w:bCs/>
        </w:rPr>
      </w:pPr>
      <w:r>
        <w:rPr>
          <w:b/>
          <w:bCs/>
        </w:rPr>
        <w:t xml:space="preserve">                             vyšetrenie, fixačný roztok</w:t>
      </w:r>
    </w:p>
    <w:p w:rsidR="004C3E08" w:rsidRDefault="004C3E08" w:rsidP="008F5884">
      <w:pPr>
        <w:jc w:val="both"/>
        <w:rPr>
          <w:i/>
          <w:iCs/>
        </w:rPr>
      </w:pPr>
    </w:p>
    <w:p w:rsidR="004C3E08" w:rsidRDefault="004C3E08" w:rsidP="008F5884">
      <w:pPr>
        <w:jc w:val="both"/>
        <w:rPr>
          <w:i/>
          <w:iCs/>
        </w:rPr>
      </w:pPr>
    </w:p>
    <w:p w:rsidR="008F5884" w:rsidRDefault="008F5884" w:rsidP="008F5884">
      <w:pPr>
        <w:jc w:val="both"/>
      </w:pPr>
      <w:r w:rsidRPr="00BF62F7">
        <w:rPr>
          <w:i/>
          <w:iCs/>
        </w:rPr>
        <w:t>Výkonový štandard</w:t>
      </w:r>
      <w:r>
        <w:t xml:space="preserve"> :</w:t>
      </w:r>
    </w:p>
    <w:p w:rsidR="008F5884" w:rsidRDefault="008F5884" w:rsidP="008F5884">
      <w:pPr>
        <w:jc w:val="both"/>
      </w:pPr>
    </w:p>
    <w:p w:rsidR="008F5884" w:rsidRDefault="008F5884" w:rsidP="004C3E08">
      <w:pPr>
        <w:numPr>
          <w:ilvl w:val="0"/>
          <w:numId w:val="62"/>
        </w:numPr>
        <w:jc w:val="both"/>
      </w:pPr>
      <w:r>
        <w:t>Opísať predmet, úlohy a zameranie odboru</w:t>
      </w:r>
    </w:p>
    <w:p w:rsidR="008F5884" w:rsidRDefault="008F5884" w:rsidP="004C3E08">
      <w:pPr>
        <w:numPr>
          <w:ilvl w:val="0"/>
          <w:numId w:val="62"/>
        </w:numPr>
        <w:jc w:val="both"/>
      </w:pPr>
      <w:r>
        <w:t>Používať latinské názvoslovie</w:t>
      </w:r>
    </w:p>
    <w:p w:rsidR="008F5884" w:rsidRDefault="008F5884" w:rsidP="004C3E08">
      <w:pPr>
        <w:numPr>
          <w:ilvl w:val="0"/>
          <w:numId w:val="62"/>
        </w:numPr>
        <w:jc w:val="both"/>
      </w:pPr>
      <w:r>
        <w:t>Vysvetliť uplatnenie patológie v praktickom živote</w:t>
      </w:r>
    </w:p>
    <w:p w:rsidR="008F5884" w:rsidRDefault="008F5884" w:rsidP="004C3E08">
      <w:pPr>
        <w:numPr>
          <w:ilvl w:val="0"/>
          <w:numId w:val="62"/>
        </w:numPr>
        <w:jc w:val="both"/>
      </w:pPr>
      <w:r>
        <w:t>Charakterizovať jednotlivé vyšetrovacie metódy v patológii</w:t>
      </w:r>
    </w:p>
    <w:p w:rsidR="008F5884" w:rsidRDefault="008F5884" w:rsidP="004C3E08">
      <w:pPr>
        <w:numPr>
          <w:ilvl w:val="0"/>
          <w:numId w:val="62"/>
        </w:numPr>
        <w:jc w:val="both"/>
      </w:pPr>
      <w:r>
        <w:t>Popísať jednotlivé druhy pitiev</w:t>
      </w:r>
    </w:p>
    <w:p w:rsidR="008F5884" w:rsidRDefault="008F5884" w:rsidP="004C3E08">
      <w:pPr>
        <w:numPr>
          <w:ilvl w:val="0"/>
          <w:numId w:val="62"/>
        </w:numPr>
        <w:jc w:val="both"/>
      </w:pPr>
      <w:r>
        <w:t>Popísať význam a podstatu bioptického a cytologického  vyšetrenia</w:t>
      </w:r>
    </w:p>
    <w:p w:rsidR="008F5884" w:rsidRDefault="008F5884" w:rsidP="004C3E08">
      <w:pPr>
        <w:numPr>
          <w:ilvl w:val="0"/>
          <w:numId w:val="62"/>
        </w:numPr>
        <w:jc w:val="both"/>
      </w:pPr>
      <w:r>
        <w:t>Zdôvodniť identifikáciu zásielky biologického materiálu</w:t>
      </w:r>
    </w:p>
    <w:p w:rsidR="008F5884" w:rsidRDefault="008F5884" w:rsidP="004C3E08">
      <w:pPr>
        <w:numPr>
          <w:ilvl w:val="0"/>
          <w:numId w:val="62"/>
        </w:numPr>
        <w:jc w:val="both"/>
      </w:pPr>
      <w:r>
        <w:t>Popísať možnosti zabránenia poškodenia a zámeny zásielky biologického materiálu</w:t>
      </w:r>
    </w:p>
    <w:p w:rsidR="008F5884" w:rsidRDefault="008F5884" w:rsidP="004C3E08">
      <w:pPr>
        <w:numPr>
          <w:ilvl w:val="0"/>
          <w:numId w:val="62"/>
        </w:numPr>
        <w:jc w:val="both"/>
      </w:pPr>
      <w:r>
        <w:t>Zdôvodniť použitie fixačného roztoku v patológii</w:t>
      </w:r>
    </w:p>
    <w:p w:rsidR="008F5884" w:rsidRDefault="008F5884" w:rsidP="008F5884">
      <w:pPr>
        <w:jc w:val="both"/>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Choroba a jej príčiny  </w:t>
      </w:r>
    </w:p>
    <w:p w:rsidR="008F5884" w:rsidRDefault="008F5884" w:rsidP="008F5884">
      <w:pPr>
        <w:jc w:val="both"/>
        <w:rPr>
          <w:b/>
          <w:bCs/>
        </w:rPr>
      </w:pPr>
      <w:r>
        <w:t xml:space="preserve">Témy :  </w:t>
      </w:r>
      <w:r>
        <w:rPr>
          <w:b/>
          <w:bCs/>
        </w:rPr>
        <w:t>Choroba. Vonkajšie príčiny chorôb. Vnútorné činitele chorôb.</w:t>
      </w:r>
    </w:p>
    <w:p w:rsidR="008F5884" w:rsidRDefault="008F5884" w:rsidP="008F5884">
      <w:pPr>
        <w:jc w:val="both"/>
        <w:rPr>
          <w:b/>
          <w:bCs/>
        </w:rPr>
      </w:pPr>
      <w:r>
        <w:t xml:space="preserve">Kľúčové pojmy :  </w:t>
      </w:r>
      <w:r>
        <w:rPr>
          <w:b/>
          <w:bCs/>
        </w:rPr>
        <w:t>choroba, dispozícia, príčina choroby, prejav choroby</w:t>
      </w:r>
    </w:p>
    <w:p w:rsidR="008F5884" w:rsidRDefault="008F5884" w:rsidP="008F5884">
      <w:pPr>
        <w:jc w:val="both"/>
      </w:pPr>
    </w:p>
    <w:p w:rsidR="008F5884" w:rsidRDefault="008F5884" w:rsidP="008F5884">
      <w:pPr>
        <w:jc w:val="both"/>
      </w:pPr>
      <w:r w:rsidRPr="00BF62F7">
        <w:rPr>
          <w:i/>
          <w:iCs/>
        </w:rPr>
        <w:t>Výkonový štandard</w:t>
      </w:r>
      <w:r>
        <w:t xml:space="preserve"> :</w:t>
      </w:r>
    </w:p>
    <w:p w:rsidR="008F5884" w:rsidRDefault="008F5884" w:rsidP="008F5884">
      <w:pPr>
        <w:jc w:val="both"/>
      </w:pPr>
    </w:p>
    <w:p w:rsidR="008F5884" w:rsidRDefault="008F5884" w:rsidP="004C3E08">
      <w:pPr>
        <w:numPr>
          <w:ilvl w:val="0"/>
          <w:numId w:val="63"/>
        </w:numPr>
        <w:jc w:val="both"/>
      </w:pPr>
      <w:r>
        <w:t>Definovať chorobu</w:t>
      </w:r>
    </w:p>
    <w:p w:rsidR="008F5884" w:rsidRDefault="008F5884" w:rsidP="004C3E08">
      <w:pPr>
        <w:numPr>
          <w:ilvl w:val="0"/>
          <w:numId w:val="63"/>
        </w:numPr>
        <w:jc w:val="both"/>
      </w:pPr>
      <w:r>
        <w:t>Charakterizovať vonkajšie príčiny, ktoré môžu vyvolať ochorenia</w:t>
      </w:r>
    </w:p>
    <w:p w:rsidR="008F5884" w:rsidRDefault="008F5884" w:rsidP="004C3E08">
      <w:pPr>
        <w:numPr>
          <w:ilvl w:val="0"/>
          <w:numId w:val="63"/>
        </w:numPr>
        <w:jc w:val="both"/>
      </w:pPr>
      <w:r>
        <w:t>Vysvetliť vplyv vnútorných príčin vzniku choroby</w:t>
      </w:r>
    </w:p>
    <w:p w:rsidR="008F5884" w:rsidRDefault="008F5884" w:rsidP="004C3E08">
      <w:pPr>
        <w:numPr>
          <w:ilvl w:val="0"/>
          <w:numId w:val="63"/>
        </w:numPr>
        <w:jc w:val="both"/>
      </w:pPr>
      <w:r>
        <w:t>Zdôvodniť potrebu ochrany zdravia</w:t>
      </w:r>
    </w:p>
    <w:p w:rsidR="008F5884" w:rsidRDefault="008F5884" w:rsidP="008F5884">
      <w:pPr>
        <w:jc w:val="both"/>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Zánik organizmu  </w:t>
      </w:r>
    </w:p>
    <w:p w:rsidR="008F5884" w:rsidRDefault="008F5884" w:rsidP="008F5884">
      <w:pPr>
        <w:jc w:val="both"/>
        <w:rPr>
          <w:b/>
          <w:bCs/>
        </w:rPr>
      </w:pPr>
      <w:r>
        <w:t xml:space="preserve">Témy :  </w:t>
      </w:r>
      <w:r>
        <w:rPr>
          <w:b/>
          <w:bCs/>
        </w:rPr>
        <w:t>Klinická a biologická smrť. Známky smrti.</w:t>
      </w:r>
    </w:p>
    <w:p w:rsidR="008F5884" w:rsidRDefault="008F5884" w:rsidP="008F5884">
      <w:pPr>
        <w:jc w:val="both"/>
        <w:rPr>
          <w:b/>
          <w:bCs/>
        </w:rPr>
      </w:pPr>
      <w:r>
        <w:t xml:space="preserve">Kľúčové pojmy :  </w:t>
      </w:r>
      <w:r>
        <w:rPr>
          <w:b/>
          <w:bCs/>
        </w:rPr>
        <w:t>smrť, posmrtné zmeny, známky smrti</w:t>
      </w:r>
    </w:p>
    <w:p w:rsidR="008F5884" w:rsidRDefault="008F5884" w:rsidP="008F5884">
      <w:pPr>
        <w:jc w:val="both"/>
      </w:pPr>
    </w:p>
    <w:p w:rsidR="008F5884" w:rsidRPr="00BF62F7" w:rsidRDefault="008F5884" w:rsidP="008F5884">
      <w:pPr>
        <w:jc w:val="both"/>
        <w:rPr>
          <w:i/>
          <w:iCs/>
        </w:rPr>
      </w:pPr>
      <w:r w:rsidRPr="00BF62F7">
        <w:rPr>
          <w:i/>
          <w:iCs/>
        </w:rPr>
        <w:t>Výkonový štandard :</w:t>
      </w:r>
    </w:p>
    <w:p w:rsidR="008F5884" w:rsidRDefault="008F5884" w:rsidP="008F5884">
      <w:pPr>
        <w:jc w:val="both"/>
      </w:pPr>
    </w:p>
    <w:p w:rsidR="008F5884" w:rsidRDefault="008F5884" w:rsidP="004C3E08">
      <w:pPr>
        <w:numPr>
          <w:ilvl w:val="0"/>
          <w:numId w:val="64"/>
        </w:numPr>
        <w:jc w:val="both"/>
      </w:pPr>
      <w:r>
        <w:t>Charakterizovať smrť, jej podstatu</w:t>
      </w:r>
    </w:p>
    <w:p w:rsidR="008F5884" w:rsidRDefault="008F5884" w:rsidP="004C3E08">
      <w:pPr>
        <w:numPr>
          <w:ilvl w:val="0"/>
          <w:numId w:val="64"/>
        </w:numPr>
        <w:jc w:val="both"/>
      </w:pPr>
      <w:r>
        <w:t>Popísať rozdiel medzi klinickou a biologickou smrťou</w:t>
      </w:r>
    </w:p>
    <w:p w:rsidR="008F5884" w:rsidRDefault="008F5884" w:rsidP="004C3E08">
      <w:pPr>
        <w:numPr>
          <w:ilvl w:val="0"/>
          <w:numId w:val="64"/>
        </w:numPr>
        <w:jc w:val="both"/>
      </w:pPr>
      <w:r>
        <w:t>Popísať isté a neisté známky smrti</w:t>
      </w:r>
    </w:p>
    <w:p w:rsidR="008F5884" w:rsidRDefault="008F5884" w:rsidP="004C3E08">
      <w:pPr>
        <w:numPr>
          <w:ilvl w:val="0"/>
          <w:numId w:val="64"/>
        </w:numPr>
        <w:jc w:val="both"/>
      </w:pPr>
      <w:r>
        <w:t>Vysvetliť podstatu posmrtných zmien</w:t>
      </w:r>
    </w:p>
    <w:p w:rsidR="008F5884" w:rsidRDefault="008F5884" w:rsidP="008F5884">
      <w:pPr>
        <w:jc w:val="both"/>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Regresívne a metabolické zmeny  </w:t>
      </w:r>
    </w:p>
    <w:p w:rsidR="008F5884" w:rsidRDefault="008F5884" w:rsidP="008F5884">
      <w:pPr>
        <w:jc w:val="both"/>
        <w:rPr>
          <w:b/>
          <w:bCs/>
        </w:rPr>
      </w:pPr>
      <w:r>
        <w:t xml:space="preserve">Témy :  </w:t>
      </w:r>
      <w:r>
        <w:rPr>
          <w:b/>
          <w:bCs/>
        </w:rPr>
        <w:t>Nekróza. Atrofia</w:t>
      </w:r>
      <w:r>
        <w:t xml:space="preserve">. </w:t>
      </w:r>
      <w:r>
        <w:rPr>
          <w:b/>
          <w:bCs/>
        </w:rPr>
        <w:t xml:space="preserve">Kalcifikácia. Tvorba kameňov v tele. Pigmenty. Ikterus. </w:t>
      </w:r>
    </w:p>
    <w:p w:rsidR="008F5884" w:rsidRDefault="008F5884" w:rsidP="008F5884">
      <w:pPr>
        <w:jc w:val="both"/>
        <w:rPr>
          <w:b/>
          <w:bCs/>
        </w:rPr>
      </w:pPr>
      <w:r>
        <w:t xml:space="preserve">Kľúčové pojmy :  </w:t>
      </w:r>
      <w:r>
        <w:rPr>
          <w:b/>
          <w:bCs/>
        </w:rPr>
        <w:t>nekróza, gangréna, atrofia, kalcifikácia, ikterus</w:t>
      </w:r>
    </w:p>
    <w:p w:rsidR="008F5884" w:rsidRDefault="008F5884" w:rsidP="008F5884">
      <w:pPr>
        <w:jc w:val="both"/>
        <w:rPr>
          <w:b/>
          <w:bCs/>
        </w:rPr>
      </w:pPr>
    </w:p>
    <w:p w:rsidR="008F5884" w:rsidRPr="00BF62F7" w:rsidRDefault="008F5884" w:rsidP="008F5884">
      <w:pPr>
        <w:jc w:val="both"/>
        <w:rPr>
          <w:i/>
          <w:iCs/>
        </w:rPr>
      </w:pPr>
      <w:r w:rsidRPr="00BF62F7">
        <w:rPr>
          <w:i/>
          <w:iCs/>
        </w:rPr>
        <w:t>Výkonový štandard :</w:t>
      </w:r>
    </w:p>
    <w:p w:rsidR="008F5884" w:rsidRPr="00BF62F7" w:rsidRDefault="008F5884" w:rsidP="008F5884">
      <w:pPr>
        <w:jc w:val="both"/>
        <w:rPr>
          <w:i/>
          <w:iCs/>
        </w:rPr>
      </w:pPr>
    </w:p>
    <w:p w:rsidR="008F5884" w:rsidRDefault="008F5884" w:rsidP="004C3E08">
      <w:pPr>
        <w:numPr>
          <w:ilvl w:val="0"/>
          <w:numId w:val="65"/>
        </w:numPr>
        <w:jc w:val="both"/>
      </w:pPr>
      <w:r>
        <w:t>Vysvetliť terminológiu tematického celku</w:t>
      </w:r>
    </w:p>
    <w:p w:rsidR="008F5884" w:rsidRDefault="008F5884" w:rsidP="004C3E08">
      <w:pPr>
        <w:numPr>
          <w:ilvl w:val="0"/>
          <w:numId w:val="65"/>
        </w:numPr>
        <w:jc w:val="both"/>
      </w:pPr>
      <w:r>
        <w:t xml:space="preserve">Popísať podstatu nekrózy, gangrény, atrofie, kalcifikácie </w:t>
      </w:r>
    </w:p>
    <w:p w:rsidR="008F5884" w:rsidRDefault="008F5884" w:rsidP="004C3E08">
      <w:pPr>
        <w:numPr>
          <w:ilvl w:val="0"/>
          <w:numId w:val="65"/>
        </w:numPr>
        <w:jc w:val="both"/>
      </w:pPr>
      <w:r>
        <w:lastRenderedPageBreak/>
        <w:t>Vymenovať príčiny vzniku regresívnych zmien v organizme</w:t>
      </w:r>
    </w:p>
    <w:p w:rsidR="008F5884" w:rsidRDefault="008F5884" w:rsidP="004C3E08">
      <w:pPr>
        <w:numPr>
          <w:ilvl w:val="0"/>
          <w:numId w:val="66"/>
        </w:numPr>
        <w:jc w:val="both"/>
      </w:pPr>
      <w:r>
        <w:t>Popísať príčiny vzniku a charakteristiku konkrementov v tele</w:t>
      </w:r>
    </w:p>
    <w:p w:rsidR="008F5884" w:rsidRDefault="008F5884" w:rsidP="004C3E08">
      <w:pPr>
        <w:numPr>
          <w:ilvl w:val="0"/>
          <w:numId w:val="66"/>
        </w:numPr>
        <w:jc w:val="both"/>
      </w:pPr>
      <w:r>
        <w:t>Popísať podstatu, druhy a prejavy ikteru</w:t>
      </w:r>
    </w:p>
    <w:p w:rsidR="008F5884" w:rsidRDefault="008F5884" w:rsidP="008F5884">
      <w:pPr>
        <w:jc w:val="both"/>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Zápal  </w:t>
      </w:r>
    </w:p>
    <w:p w:rsidR="008F5884" w:rsidRDefault="008F5884" w:rsidP="008F5884">
      <w:pPr>
        <w:jc w:val="both"/>
        <w:rPr>
          <w:b/>
          <w:bCs/>
        </w:rPr>
      </w:pPr>
      <w:r>
        <w:t xml:space="preserve">Témy :  </w:t>
      </w:r>
      <w:r>
        <w:rPr>
          <w:b/>
          <w:bCs/>
        </w:rPr>
        <w:t xml:space="preserve">Makroskopické a mikroskopické prejavy zápalu. Nešpecifické a špecifické </w:t>
      </w:r>
    </w:p>
    <w:p w:rsidR="008F5884" w:rsidRDefault="008F5884" w:rsidP="008F5884">
      <w:pPr>
        <w:jc w:val="both"/>
        <w:rPr>
          <w:b/>
          <w:bCs/>
        </w:rPr>
      </w:pPr>
      <w:r>
        <w:rPr>
          <w:b/>
          <w:bCs/>
        </w:rPr>
        <w:t xml:space="preserve">             zápaly.</w:t>
      </w:r>
    </w:p>
    <w:p w:rsidR="008F5884" w:rsidRDefault="008F5884" w:rsidP="008F5884">
      <w:pPr>
        <w:jc w:val="both"/>
        <w:rPr>
          <w:b/>
          <w:bCs/>
        </w:rPr>
      </w:pPr>
      <w:r>
        <w:t xml:space="preserve">Kľúčové pojmy :  </w:t>
      </w:r>
      <w:r>
        <w:rPr>
          <w:b/>
          <w:bCs/>
        </w:rPr>
        <w:t>zápal, prejavy zápalu, infekcia, nešpecifický zápal, špecifický zápal</w:t>
      </w:r>
    </w:p>
    <w:p w:rsidR="008F5884" w:rsidRDefault="008F5884" w:rsidP="008F5884">
      <w:pPr>
        <w:jc w:val="both"/>
      </w:pPr>
    </w:p>
    <w:p w:rsidR="008F5884" w:rsidRPr="00BF62F7" w:rsidRDefault="008F5884" w:rsidP="008F5884">
      <w:pPr>
        <w:jc w:val="both"/>
        <w:rPr>
          <w:i/>
          <w:iCs/>
        </w:rPr>
      </w:pPr>
      <w:r w:rsidRPr="00BF62F7">
        <w:rPr>
          <w:i/>
          <w:iCs/>
        </w:rPr>
        <w:t>Výkonový štandard :</w:t>
      </w:r>
    </w:p>
    <w:p w:rsidR="008F5884" w:rsidRDefault="008F5884" w:rsidP="008F5884">
      <w:pPr>
        <w:jc w:val="both"/>
      </w:pPr>
    </w:p>
    <w:p w:rsidR="008F5884" w:rsidRDefault="008F5884" w:rsidP="004C3E08">
      <w:pPr>
        <w:numPr>
          <w:ilvl w:val="0"/>
          <w:numId w:val="67"/>
        </w:numPr>
        <w:jc w:val="both"/>
      </w:pPr>
      <w:r>
        <w:t>Vysvetliť terminológiu tematického celku</w:t>
      </w:r>
    </w:p>
    <w:p w:rsidR="008F5884" w:rsidRDefault="008F5884" w:rsidP="004C3E08">
      <w:pPr>
        <w:numPr>
          <w:ilvl w:val="0"/>
          <w:numId w:val="67"/>
        </w:numPr>
        <w:jc w:val="both"/>
      </w:pPr>
      <w:r>
        <w:t>Vysvetliť klasifikáciu zápalov</w:t>
      </w:r>
    </w:p>
    <w:p w:rsidR="008F5884" w:rsidRDefault="008F5884" w:rsidP="004C3E08">
      <w:pPr>
        <w:numPr>
          <w:ilvl w:val="0"/>
          <w:numId w:val="67"/>
        </w:numPr>
        <w:jc w:val="both"/>
      </w:pPr>
      <w:r>
        <w:t>Definovať zápal, príčiny, priebeh a následky zápalu</w:t>
      </w:r>
    </w:p>
    <w:p w:rsidR="008F5884" w:rsidRDefault="008F5884" w:rsidP="004C3E08">
      <w:pPr>
        <w:numPr>
          <w:ilvl w:val="0"/>
          <w:numId w:val="67"/>
        </w:numPr>
        <w:jc w:val="both"/>
      </w:pPr>
      <w:r>
        <w:t>Charakterizovať jednotlivé typy zápalu</w:t>
      </w:r>
    </w:p>
    <w:p w:rsidR="008F5884" w:rsidRDefault="008F5884" w:rsidP="004C3E08">
      <w:pPr>
        <w:numPr>
          <w:ilvl w:val="0"/>
          <w:numId w:val="67"/>
        </w:numPr>
        <w:jc w:val="both"/>
      </w:pPr>
      <w:r>
        <w:t>Charakterizovať lokálne a celkové prejavy zápalu</w:t>
      </w:r>
    </w:p>
    <w:p w:rsidR="008F5884" w:rsidRDefault="008F5884" w:rsidP="004C3E08">
      <w:pPr>
        <w:numPr>
          <w:ilvl w:val="0"/>
          <w:numId w:val="67"/>
        </w:numPr>
        <w:jc w:val="both"/>
      </w:pPr>
      <w:r>
        <w:t>Charakterizovať nešpecifický a špecifický zápal</w:t>
      </w:r>
    </w:p>
    <w:p w:rsidR="008F5884" w:rsidRDefault="008F5884" w:rsidP="008F5884">
      <w:pPr>
        <w:jc w:val="both"/>
      </w:pPr>
    </w:p>
    <w:p w:rsidR="008F5884" w:rsidRPr="00BF62F7" w:rsidRDefault="008F5884" w:rsidP="008F5884">
      <w:pPr>
        <w:jc w:val="both"/>
        <w:rPr>
          <w:i/>
          <w:iCs/>
        </w:rPr>
      </w:pPr>
      <w:r w:rsidRPr="00BF62F7">
        <w:rPr>
          <w:i/>
          <w:iCs/>
        </w:rPr>
        <w:t>Obsahový štandard :</w:t>
      </w:r>
    </w:p>
    <w:p w:rsidR="008F5884" w:rsidRDefault="008F5884" w:rsidP="008F5884">
      <w:pPr>
        <w:jc w:val="both"/>
      </w:pPr>
    </w:p>
    <w:p w:rsidR="008F5884" w:rsidRDefault="008F5884" w:rsidP="008F5884">
      <w:pPr>
        <w:jc w:val="both"/>
        <w:rPr>
          <w:b/>
          <w:bCs/>
        </w:rPr>
      </w:pPr>
      <w:r>
        <w:t xml:space="preserve">Tematický celok :  </w:t>
      </w:r>
      <w:r>
        <w:rPr>
          <w:b/>
          <w:bCs/>
        </w:rPr>
        <w:t xml:space="preserve">Progresívne zmeny  </w:t>
      </w:r>
    </w:p>
    <w:p w:rsidR="008F5884" w:rsidRDefault="008F5884" w:rsidP="008F5884">
      <w:pPr>
        <w:jc w:val="both"/>
        <w:rPr>
          <w:b/>
          <w:bCs/>
        </w:rPr>
      </w:pPr>
      <w:r>
        <w:t xml:space="preserve">Témy :  </w:t>
      </w:r>
      <w:r>
        <w:rPr>
          <w:b/>
          <w:bCs/>
        </w:rPr>
        <w:t>Regenerácia a reparácia. Metaplázia.</w:t>
      </w:r>
    </w:p>
    <w:p w:rsidR="008F5884" w:rsidRDefault="008F5884" w:rsidP="008F5884">
      <w:pPr>
        <w:jc w:val="both"/>
        <w:rPr>
          <w:b/>
          <w:bCs/>
        </w:rPr>
      </w:pPr>
      <w:r>
        <w:t xml:space="preserve">Kľúčové pojmy :  </w:t>
      </w:r>
      <w:r>
        <w:rPr>
          <w:b/>
          <w:bCs/>
        </w:rPr>
        <w:t>regenerácia, reparácia, transplantácia, hypertrofia, hyperplázia</w:t>
      </w:r>
    </w:p>
    <w:p w:rsidR="008F5884" w:rsidRDefault="008F5884" w:rsidP="008F5884">
      <w:pPr>
        <w:jc w:val="both"/>
      </w:pPr>
    </w:p>
    <w:p w:rsidR="008F5884" w:rsidRPr="00BF62F7" w:rsidRDefault="008F5884" w:rsidP="008F5884">
      <w:pPr>
        <w:jc w:val="both"/>
        <w:rPr>
          <w:i/>
          <w:iCs/>
        </w:rPr>
      </w:pPr>
      <w:r w:rsidRPr="00BF62F7">
        <w:rPr>
          <w:i/>
          <w:iCs/>
        </w:rPr>
        <w:t>Výkonový štandard :</w:t>
      </w:r>
    </w:p>
    <w:p w:rsidR="008F5884" w:rsidRDefault="008F5884" w:rsidP="008F5884">
      <w:pPr>
        <w:jc w:val="both"/>
      </w:pPr>
    </w:p>
    <w:p w:rsidR="008F5884" w:rsidRDefault="008F5884" w:rsidP="004C3E08">
      <w:pPr>
        <w:numPr>
          <w:ilvl w:val="0"/>
          <w:numId w:val="68"/>
        </w:numPr>
        <w:jc w:val="both"/>
      </w:pPr>
      <w:r>
        <w:t>Vysvetliť terminológiu tematického celku</w:t>
      </w:r>
    </w:p>
    <w:p w:rsidR="008F5884" w:rsidRDefault="008F5884" w:rsidP="004C3E08">
      <w:pPr>
        <w:numPr>
          <w:ilvl w:val="0"/>
          <w:numId w:val="68"/>
        </w:numPr>
        <w:jc w:val="both"/>
      </w:pPr>
      <w:r>
        <w:t>Charakterizovať podstatu progresívnych zmien</w:t>
      </w:r>
    </w:p>
    <w:p w:rsidR="008F5884" w:rsidRDefault="008F5884" w:rsidP="004C3E08">
      <w:pPr>
        <w:numPr>
          <w:ilvl w:val="0"/>
          <w:numId w:val="68"/>
        </w:numPr>
        <w:jc w:val="both"/>
      </w:pPr>
      <w:r>
        <w:t xml:space="preserve">Vymenovať jednotlivé druhy rán a zlomenín </w:t>
      </w:r>
    </w:p>
    <w:p w:rsidR="008F5884" w:rsidRDefault="008F5884" w:rsidP="004C3E08">
      <w:pPr>
        <w:numPr>
          <w:ilvl w:val="0"/>
          <w:numId w:val="68"/>
        </w:numPr>
        <w:jc w:val="both"/>
      </w:pPr>
      <w:r>
        <w:t>Vysvetliť podstatu hojenia rán a zlomenín</w:t>
      </w:r>
    </w:p>
    <w:p w:rsidR="008F5884" w:rsidRDefault="008F5884" w:rsidP="004C3E08">
      <w:pPr>
        <w:numPr>
          <w:ilvl w:val="0"/>
          <w:numId w:val="68"/>
        </w:numPr>
        <w:jc w:val="both"/>
      </w:pPr>
      <w:r>
        <w:t>Zdôvodniť potrebu darcovstva orgánov</w:t>
      </w:r>
    </w:p>
    <w:p w:rsidR="008F5884" w:rsidRDefault="008F5884" w:rsidP="008F5884">
      <w:pPr>
        <w:jc w:val="both"/>
      </w:pPr>
    </w:p>
    <w:p w:rsidR="008F5884" w:rsidRPr="00BF62F7" w:rsidRDefault="008F5884" w:rsidP="008F5884">
      <w:pPr>
        <w:jc w:val="both"/>
        <w:rPr>
          <w:b/>
          <w:bCs/>
          <w:i/>
          <w:iCs/>
        </w:rPr>
      </w:pPr>
      <w:r w:rsidRPr="00BF62F7">
        <w:rPr>
          <w:i/>
          <w:iCs/>
        </w:rPr>
        <w:t xml:space="preserve">Obsahový štandard :  </w:t>
      </w:r>
    </w:p>
    <w:p w:rsidR="008F5884" w:rsidRDefault="008F5884" w:rsidP="008F5884">
      <w:pPr>
        <w:jc w:val="both"/>
      </w:pPr>
    </w:p>
    <w:p w:rsidR="008F5884" w:rsidRDefault="008F5884" w:rsidP="008F5884">
      <w:pPr>
        <w:jc w:val="both"/>
        <w:rPr>
          <w:b/>
          <w:bCs/>
        </w:rPr>
      </w:pPr>
      <w:r>
        <w:t xml:space="preserve">Tematický celok :  </w:t>
      </w:r>
      <w:r>
        <w:rPr>
          <w:b/>
          <w:bCs/>
        </w:rPr>
        <w:t xml:space="preserve">Nádory   </w:t>
      </w:r>
    </w:p>
    <w:p w:rsidR="008F5884" w:rsidRDefault="008F5884" w:rsidP="008F5884">
      <w:pPr>
        <w:jc w:val="both"/>
        <w:rPr>
          <w:b/>
          <w:bCs/>
        </w:rPr>
      </w:pPr>
      <w:r>
        <w:t xml:space="preserve">Témy :  </w:t>
      </w:r>
      <w:r>
        <w:rPr>
          <w:b/>
          <w:bCs/>
        </w:rPr>
        <w:t xml:space="preserve">Rozdelenie nádorov. Názvoslovie nádorov. </w:t>
      </w:r>
    </w:p>
    <w:p w:rsidR="008F5884" w:rsidRDefault="008F5884" w:rsidP="008F5884">
      <w:pPr>
        <w:jc w:val="both"/>
        <w:rPr>
          <w:b/>
          <w:bCs/>
        </w:rPr>
      </w:pPr>
      <w:r>
        <w:t xml:space="preserve">Kľúčové pojmy:  </w:t>
      </w:r>
      <w:r>
        <w:rPr>
          <w:b/>
          <w:bCs/>
        </w:rPr>
        <w:t>nádor, rakovina, benígny, malígny, prekanceróza, recidíva</w:t>
      </w:r>
    </w:p>
    <w:p w:rsidR="008F5884" w:rsidRDefault="008F5884" w:rsidP="008F5884">
      <w:pPr>
        <w:jc w:val="both"/>
      </w:pPr>
    </w:p>
    <w:p w:rsidR="008F5884" w:rsidRPr="00BF62F7" w:rsidRDefault="008F5884" w:rsidP="008F5884">
      <w:pPr>
        <w:jc w:val="both"/>
        <w:rPr>
          <w:i/>
          <w:iCs/>
        </w:rPr>
      </w:pPr>
      <w:r w:rsidRPr="00BF62F7">
        <w:rPr>
          <w:i/>
          <w:iCs/>
        </w:rPr>
        <w:t>Výkonový štandard :</w:t>
      </w:r>
    </w:p>
    <w:p w:rsidR="008F5884" w:rsidRDefault="008F5884" w:rsidP="008F5884">
      <w:pPr>
        <w:jc w:val="both"/>
      </w:pPr>
    </w:p>
    <w:p w:rsidR="008F5884" w:rsidRDefault="008F5884" w:rsidP="004C3E08">
      <w:pPr>
        <w:numPr>
          <w:ilvl w:val="0"/>
          <w:numId w:val="69"/>
        </w:numPr>
        <w:jc w:val="both"/>
      </w:pPr>
      <w:r>
        <w:t>Vysvetliť terminológiu tematického celku</w:t>
      </w:r>
    </w:p>
    <w:p w:rsidR="008F5884" w:rsidRDefault="008F5884" w:rsidP="004C3E08">
      <w:pPr>
        <w:numPr>
          <w:ilvl w:val="0"/>
          <w:numId w:val="69"/>
        </w:numPr>
        <w:jc w:val="both"/>
      </w:pPr>
      <w:r>
        <w:t>Charakterizovať podstatu nádorového ochorenia</w:t>
      </w:r>
    </w:p>
    <w:p w:rsidR="008F5884" w:rsidRDefault="008F5884" w:rsidP="004C3E08">
      <w:pPr>
        <w:numPr>
          <w:ilvl w:val="0"/>
          <w:numId w:val="69"/>
        </w:numPr>
        <w:jc w:val="both"/>
      </w:pPr>
      <w:r>
        <w:t>Popísať známe príčiny nádorového ochorenia</w:t>
      </w:r>
    </w:p>
    <w:p w:rsidR="008F5884" w:rsidRDefault="008F5884" w:rsidP="004C3E08">
      <w:pPr>
        <w:numPr>
          <w:ilvl w:val="0"/>
          <w:numId w:val="69"/>
        </w:numPr>
        <w:jc w:val="both"/>
      </w:pPr>
      <w:r>
        <w:t>Rozdeliť nádory  podľa pôvodu</w:t>
      </w:r>
    </w:p>
    <w:p w:rsidR="008F5884" w:rsidRDefault="008F5884" w:rsidP="004C3E08">
      <w:pPr>
        <w:numPr>
          <w:ilvl w:val="0"/>
          <w:numId w:val="69"/>
        </w:numPr>
        <w:jc w:val="both"/>
      </w:pPr>
      <w:r>
        <w:t>Zdôvodniť potrebu preventívnych opatrení nádorového ochorenia</w:t>
      </w:r>
    </w:p>
    <w:p w:rsidR="008F5884" w:rsidRDefault="008F5884" w:rsidP="008F5884">
      <w:pPr>
        <w:jc w:val="both"/>
      </w:pPr>
    </w:p>
    <w:p w:rsidR="004C3E08" w:rsidRDefault="004C3E08" w:rsidP="008F5884">
      <w:pPr>
        <w:jc w:val="both"/>
        <w:rPr>
          <w:i/>
          <w:iCs/>
        </w:rPr>
      </w:pPr>
    </w:p>
    <w:p w:rsidR="004C3E08" w:rsidRDefault="004C3E08" w:rsidP="008F5884">
      <w:pPr>
        <w:jc w:val="both"/>
        <w:rPr>
          <w:i/>
          <w:iCs/>
        </w:rPr>
      </w:pPr>
    </w:p>
    <w:p w:rsidR="008F5884" w:rsidRPr="00BF62F7" w:rsidRDefault="008F5884" w:rsidP="008F5884">
      <w:pPr>
        <w:jc w:val="both"/>
        <w:rPr>
          <w:i/>
          <w:iCs/>
        </w:rPr>
      </w:pPr>
      <w:r w:rsidRPr="00BF62F7">
        <w:rPr>
          <w:i/>
          <w:iCs/>
        </w:rPr>
        <w:t xml:space="preserve"> Obsahový štandard :</w:t>
      </w:r>
    </w:p>
    <w:p w:rsidR="008F5884" w:rsidRDefault="008F5884" w:rsidP="008F5884">
      <w:pPr>
        <w:jc w:val="both"/>
      </w:pPr>
    </w:p>
    <w:p w:rsidR="008F5884" w:rsidRDefault="008F5884" w:rsidP="008F5884">
      <w:pPr>
        <w:rPr>
          <w:b/>
          <w:bCs/>
        </w:rPr>
      </w:pPr>
      <w:r>
        <w:lastRenderedPageBreak/>
        <w:t xml:space="preserve">Tematický celok:   </w:t>
      </w:r>
      <w:r>
        <w:rPr>
          <w:b/>
          <w:bCs/>
        </w:rPr>
        <w:t xml:space="preserve">Poruchy pohybového ústrojenstva  </w:t>
      </w:r>
    </w:p>
    <w:p w:rsidR="008F5884" w:rsidRDefault="008F5884" w:rsidP="008F5884">
      <w:pPr>
        <w:rPr>
          <w:b/>
          <w:bCs/>
        </w:rPr>
      </w:pPr>
      <w:r>
        <w:t xml:space="preserve">Témy: </w:t>
      </w:r>
      <w:r>
        <w:rPr>
          <w:b/>
          <w:bCs/>
        </w:rPr>
        <w:t xml:space="preserve">Zápalové ochorenie kostí –  osteomyelitída. Poruchy mineralizácie kostí – krivica, </w:t>
      </w:r>
    </w:p>
    <w:p w:rsidR="008F5884" w:rsidRDefault="008F5884" w:rsidP="008F5884">
      <w:pPr>
        <w:rPr>
          <w:b/>
          <w:bCs/>
        </w:rPr>
      </w:pPr>
      <w:r>
        <w:rPr>
          <w:b/>
          <w:bCs/>
        </w:rPr>
        <w:t xml:space="preserve">           osteomalácia. Osteoporóza. Degeneratívne ochorenie kĺbov – artróza. </w:t>
      </w:r>
    </w:p>
    <w:p w:rsidR="008F5884" w:rsidRDefault="008F5884" w:rsidP="008F5884">
      <w:pPr>
        <w:rPr>
          <w:b/>
          <w:bCs/>
        </w:rPr>
      </w:pPr>
      <w:r>
        <w:t xml:space="preserve">Kľúčové pojmy: </w:t>
      </w:r>
      <w:r>
        <w:rPr>
          <w:b/>
          <w:bCs/>
        </w:rPr>
        <w:t>kosť, rachitída, osteoporóza, osteomalácia, osteomyelitída</w:t>
      </w:r>
    </w:p>
    <w:p w:rsidR="008F5884" w:rsidRDefault="008F5884" w:rsidP="008F5884">
      <w:pPr>
        <w:rPr>
          <w:b/>
          <w:bCs/>
          <w:color w:val="FF6600"/>
        </w:rPr>
      </w:pPr>
    </w:p>
    <w:p w:rsidR="008F5884" w:rsidRPr="00BF62F7" w:rsidRDefault="008F5884" w:rsidP="008F5884">
      <w:pPr>
        <w:rPr>
          <w:i/>
          <w:iCs/>
        </w:rPr>
      </w:pPr>
      <w:r w:rsidRPr="00BF62F7">
        <w:rPr>
          <w:i/>
          <w:iCs/>
        </w:rPr>
        <w:t xml:space="preserve">Výkonový štandard: </w:t>
      </w:r>
    </w:p>
    <w:p w:rsidR="008F5884" w:rsidRDefault="008F5884" w:rsidP="008F5884"/>
    <w:p w:rsidR="008F5884" w:rsidRDefault="008F5884" w:rsidP="004C3E08">
      <w:pPr>
        <w:numPr>
          <w:ilvl w:val="0"/>
          <w:numId w:val="70"/>
        </w:numPr>
        <w:rPr>
          <w:i/>
          <w:iCs/>
        </w:rPr>
      </w:pPr>
      <w:r>
        <w:t xml:space="preserve">Vymedziť základné pojmy v tematickom celku </w:t>
      </w:r>
    </w:p>
    <w:p w:rsidR="008F5884" w:rsidRDefault="008F5884" w:rsidP="004C3E08">
      <w:pPr>
        <w:numPr>
          <w:ilvl w:val="0"/>
          <w:numId w:val="70"/>
        </w:numPr>
        <w:rPr>
          <w:i/>
          <w:iCs/>
        </w:rPr>
      </w:pPr>
      <w:r>
        <w:t xml:space="preserve">Vymenovať základné príčiny podieľajúce sa na poruchách mineralizácie kostí </w:t>
      </w:r>
    </w:p>
    <w:p w:rsidR="008F5884" w:rsidRDefault="008F5884" w:rsidP="004C3E08">
      <w:pPr>
        <w:numPr>
          <w:ilvl w:val="0"/>
          <w:numId w:val="70"/>
        </w:numPr>
        <w:rPr>
          <w:i/>
          <w:iCs/>
        </w:rPr>
      </w:pPr>
      <w:r>
        <w:t>Charakterizovať zápalové prejavy na kosti pri osteomyelitíde</w:t>
      </w:r>
    </w:p>
    <w:p w:rsidR="008F5884" w:rsidRDefault="008F5884" w:rsidP="004C3E08">
      <w:pPr>
        <w:numPr>
          <w:ilvl w:val="0"/>
          <w:numId w:val="70"/>
        </w:numPr>
        <w:rPr>
          <w:i/>
          <w:iCs/>
        </w:rPr>
      </w:pPr>
      <w:r>
        <w:t>Popísať zmeny štruktúry kostí pri osteoporóze a osteomalácii</w:t>
      </w:r>
    </w:p>
    <w:p w:rsidR="008F5884" w:rsidRDefault="008F5884" w:rsidP="004C3E08">
      <w:pPr>
        <w:numPr>
          <w:ilvl w:val="0"/>
          <w:numId w:val="70"/>
        </w:numPr>
        <w:rPr>
          <w:i/>
          <w:iCs/>
        </w:rPr>
      </w:pPr>
      <w:r>
        <w:t>Vysvetliť degeneratívne zmeny postihujúce kĺb pri artróze</w:t>
      </w:r>
    </w:p>
    <w:p w:rsidR="008F5884" w:rsidRDefault="008F5884" w:rsidP="008F5884">
      <w:pPr>
        <w:rPr>
          <w:i/>
          <w:iCs/>
        </w:rPr>
      </w:pPr>
    </w:p>
    <w:p w:rsidR="008F5884" w:rsidRPr="00BF62F7" w:rsidRDefault="008F5884" w:rsidP="008F5884">
      <w:pPr>
        <w:rPr>
          <w:i/>
          <w:iCs/>
        </w:rPr>
      </w:pPr>
      <w:r w:rsidRPr="00BF62F7">
        <w:rPr>
          <w:i/>
          <w:iCs/>
        </w:rPr>
        <w:t>Obsahový štandard:</w:t>
      </w:r>
    </w:p>
    <w:p w:rsidR="008F5884" w:rsidRPr="00BF62F7" w:rsidRDefault="008F5884" w:rsidP="008F5884">
      <w:pPr>
        <w:rPr>
          <w:i/>
          <w:iCs/>
        </w:rPr>
      </w:pPr>
    </w:p>
    <w:p w:rsidR="008F5884" w:rsidRDefault="008F5884" w:rsidP="008F5884">
      <w:pPr>
        <w:rPr>
          <w:b/>
          <w:bCs/>
        </w:rPr>
      </w:pPr>
      <w:r>
        <w:t xml:space="preserve">Tematický celok: </w:t>
      </w:r>
      <w:r>
        <w:rPr>
          <w:b/>
          <w:bCs/>
        </w:rPr>
        <w:t xml:space="preserve">Poruchy srdcovo - cievneho systému  </w:t>
      </w:r>
    </w:p>
    <w:p w:rsidR="008F5884" w:rsidRDefault="008F5884" w:rsidP="008F5884">
      <w:pPr>
        <w:rPr>
          <w:b/>
          <w:bCs/>
        </w:rPr>
      </w:pPr>
      <w:r>
        <w:t xml:space="preserve">Témy: </w:t>
      </w:r>
      <w:r>
        <w:rPr>
          <w:b/>
          <w:bCs/>
        </w:rPr>
        <w:t>Najčastejšie miestne poruchy krvného obehu – trombóza, embólia, ischémia.</w:t>
      </w:r>
    </w:p>
    <w:p w:rsidR="008F5884" w:rsidRDefault="008F5884" w:rsidP="008F5884">
      <w:pPr>
        <w:rPr>
          <w:b/>
          <w:bCs/>
        </w:rPr>
      </w:pPr>
      <w:r>
        <w:rPr>
          <w:b/>
          <w:bCs/>
        </w:rPr>
        <w:t xml:space="preserve">           Ochorenia ciev – ateroskleróza. Ochorenia srdca – ischemická choroba srdca.                      </w:t>
      </w:r>
    </w:p>
    <w:p w:rsidR="008F5884" w:rsidRDefault="008F5884" w:rsidP="008F5884">
      <w:pPr>
        <w:rPr>
          <w:b/>
          <w:bCs/>
        </w:rPr>
      </w:pPr>
      <w:r>
        <w:t xml:space="preserve">Kľúčové pojmy: </w:t>
      </w:r>
      <w:r>
        <w:rPr>
          <w:b/>
          <w:bCs/>
        </w:rPr>
        <w:t xml:space="preserve">srdce a cievy, trombóza, embólia, infarkt myokardu, ateroskleróza </w:t>
      </w:r>
    </w:p>
    <w:p w:rsidR="008F5884" w:rsidRDefault="008F5884" w:rsidP="008F5884">
      <w:pPr>
        <w:rPr>
          <w:b/>
          <w:bCs/>
        </w:rPr>
      </w:pPr>
    </w:p>
    <w:p w:rsidR="008F5884" w:rsidRDefault="008F5884" w:rsidP="008F5884">
      <w:r>
        <w:rPr>
          <w:b/>
          <w:bCs/>
        </w:rPr>
        <w:t xml:space="preserve"> </w:t>
      </w:r>
      <w:r w:rsidRPr="00BF62F7">
        <w:rPr>
          <w:i/>
          <w:iCs/>
        </w:rPr>
        <w:t>Výkonový štandard</w:t>
      </w:r>
      <w:r>
        <w:t xml:space="preserve">: </w:t>
      </w:r>
    </w:p>
    <w:p w:rsidR="008F5884" w:rsidRDefault="008F5884" w:rsidP="008F5884">
      <w:pPr>
        <w:rPr>
          <w:i/>
          <w:iCs/>
        </w:rPr>
      </w:pPr>
    </w:p>
    <w:p w:rsidR="008F5884" w:rsidRDefault="008F5884" w:rsidP="004C3E08">
      <w:pPr>
        <w:numPr>
          <w:ilvl w:val="0"/>
          <w:numId w:val="71"/>
        </w:numPr>
        <w:rPr>
          <w:i/>
          <w:iCs/>
        </w:rPr>
      </w:pPr>
      <w:r>
        <w:t xml:space="preserve">Vymedziť pojmy trombóza, embólia, ischémia, ateroskleróza </w:t>
      </w:r>
    </w:p>
    <w:p w:rsidR="008F5884" w:rsidRDefault="008F5884" w:rsidP="004C3E08">
      <w:pPr>
        <w:numPr>
          <w:ilvl w:val="0"/>
          <w:numId w:val="71"/>
        </w:numPr>
        <w:rPr>
          <w:i/>
          <w:iCs/>
        </w:rPr>
      </w:pPr>
      <w:r>
        <w:t>Vymenovať príčiny podieľajúce sa na ochoreniach ciev</w:t>
      </w:r>
    </w:p>
    <w:p w:rsidR="008F5884" w:rsidRDefault="008F5884" w:rsidP="004C3E08">
      <w:pPr>
        <w:numPr>
          <w:ilvl w:val="0"/>
          <w:numId w:val="71"/>
        </w:numPr>
      </w:pPr>
      <w:r>
        <w:t xml:space="preserve">Popísať zmeny na cievach postihnutých aterosklerózou </w:t>
      </w:r>
    </w:p>
    <w:p w:rsidR="008F5884" w:rsidRDefault="008F5884" w:rsidP="004C3E08">
      <w:pPr>
        <w:numPr>
          <w:ilvl w:val="0"/>
          <w:numId w:val="71"/>
        </w:numPr>
      </w:pPr>
      <w:r>
        <w:t>Popísať vplyv  a hodnoty cholesterolu na ľudský organizmus</w:t>
      </w:r>
    </w:p>
    <w:p w:rsidR="008F5884" w:rsidRDefault="008F5884" w:rsidP="004C3E08">
      <w:pPr>
        <w:numPr>
          <w:ilvl w:val="0"/>
          <w:numId w:val="71"/>
        </w:numPr>
        <w:rPr>
          <w:i/>
          <w:iCs/>
        </w:rPr>
      </w:pPr>
      <w:r>
        <w:t>Charakterizovať rizikové prejavy podporujúce vznik ischemických zmien na koronárnych tepnách</w:t>
      </w:r>
    </w:p>
    <w:p w:rsidR="008F5884" w:rsidRDefault="008F5884" w:rsidP="004C3E08">
      <w:pPr>
        <w:numPr>
          <w:ilvl w:val="0"/>
          <w:numId w:val="71"/>
        </w:numPr>
        <w:rPr>
          <w:i/>
          <w:iCs/>
        </w:rPr>
      </w:pPr>
      <w:r>
        <w:t>Vysvetliť mechanizmus vzniku ischemickej choroby srdca</w:t>
      </w:r>
    </w:p>
    <w:p w:rsidR="008F5884" w:rsidRDefault="008F5884" w:rsidP="004C3E08">
      <w:pPr>
        <w:numPr>
          <w:ilvl w:val="0"/>
          <w:numId w:val="71"/>
        </w:numPr>
        <w:rPr>
          <w:i/>
          <w:iCs/>
        </w:rPr>
      </w:pPr>
      <w:r>
        <w:t>Popísať zmeny na koronárnych tepnách pri ischemickej chorobe srdca</w:t>
      </w:r>
    </w:p>
    <w:p w:rsidR="008F5884" w:rsidRDefault="008F5884" w:rsidP="008F5884"/>
    <w:p w:rsidR="008F5884" w:rsidRDefault="008F5884" w:rsidP="008F5884">
      <w:r w:rsidRPr="00BF62F7">
        <w:rPr>
          <w:i/>
          <w:iCs/>
        </w:rPr>
        <w:t>Obsahový štandard</w:t>
      </w:r>
      <w:r>
        <w:t>:</w:t>
      </w:r>
    </w:p>
    <w:p w:rsidR="008F5884" w:rsidRDefault="008F5884" w:rsidP="008F5884">
      <w:pPr>
        <w:rPr>
          <w:i/>
          <w:iCs/>
        </w:rPr>
      </w:pPr>
    </w:p>
    <w:p w:rsidR="008F5884" w:rsidRDefault="008F5884" w:rsidP="008F5884">
      <w:pPr>
        <w:rPr>
          <w:b/>
          <w:bCs/>
        </w:rPr>
      </w:pPr>
      <w:r>
        <w:t xml:space="preserve">Tematický celok:  </w:t>
      </w:r>
      <w:r>
        <w:rPr>
          <w:b/>
          <w:bCs/>
        </w:rPr>
        <w:t xml:space="preserve">Poruchy dýchacích ústrojov  </w:t>
      </w:r>
    </w:p>
    <w:p w:rsidR="008F5884" w:rsidRDefault="008F5884" w:rsidP="008F5884">
      <w:pPr>
        <w:rPr>
          <w:b/>
          <w:bCs/>
        </w:rPr>
      </w:pPr>
      <w:r>
        <w:t xml:space="preserve">Témy: </w:t>
      </w:r>
      <w:r>
        <w:rPr>
          <w:b/>
          <w:bCs/>
        </w:rPr>
        <w:t>Poruchy dýchacieho rytmu. Obranné opatrenia dýchacích ciest. Ochorenia</w:t>
      </w:r>
    </w:p>
    <w:p w:rsidR="008F5884" w:rsidRDefault="008F5884" w:rsidP="008F5884">
      <w:pPr>
        <w:rPr>
          <w:b/>
          <w:bCs/>
        </w:rPr>
      </w:pPr>
      <w:r>
        <w:rPr>
          <w:b/>
          <w:bCs/>
        </w:rPr>
        <w:t xml:space="preserve">           priedušiek – bronchiektázie. Ochorenia pľúc – zápaly pľúc, TBC.               </w:t>
      </w:r>
    </w:p>
    <w:p w:rsidR="008F5884" w:rsidRDefault="008F5884" w:rsidP="008F5884">
      <w:pPr>
        <w:jc w:val="both"/>
        <w:rPr>
          <w:b/>
          <w:bCs/>
        </w:rPr>
      </w:pPr>
      <w:r>
        <w:t xml:space="preserve">Kľúčové pojmy: </w:t>
      </w:r>
      <w:r>
        <w:rPr>
          <w:b/>
          <w:bCs/>
        </w:rPr>
        <w:t xml:space="preserve">ventilácia,  pneumónia, bronchiektázie, tuberkulózny uzlík,                            tuberkulózny exsudát </w:t>
      </w:r>
    </w:p>
    <w:p w:rsidR="008F5884" w:rsidRDefault="008F5884" w:rsidP="008F5884">
      <w:pPr>
        <w:rPr>
          <w:b/>
          <w:bCs/>
        </w:rPr>
      </w:pPr>
      <w:r>
        <w:rPr>
          <w:b/>
          <w:bCs/>
        </w:rPr>
        <w:t xml:space="preserve">     </w:t>
      </w:r>
    </w:p>
    <w:p w:rsidR="008F5884" w:rsidRPr="00BF62F7" w:rsidRDefault="008F5884" w:rsidP="008F5884">
      <w:pPr>
        <w:rPr>
          <w:i/>
          <w:iCs/>
        </w:rPr>
      </w:pPr>
      <w:r>
        <w:rPr>
          <w:b/>
          <w:bCs/>
        </w:rPr>
        <w:t xml:space="preserve"> </w:t>
      </w:r>
      <w:r w:rsidRPr="00BF62F7">
        <w:rPr>
          <w:i/>
          <w:iCs/>
        </w:rPr>
        <w:t xml:space="preserve">Výkonový štandard: </w:t>
      </w:r>
    </w:p>
    <w:p w:rsidR="008F5884" w:rsidRDefault="008F5884" w:rsidP="008F5884"/>
    <w:p w:rsidR="008F5884" w:rsidRDefault="008F5884" w:rsidP="004C3E08">
      <w:pPr>
        <w:numPr>
          <w:ilvl w:val="0"/>
          <w:numId w:val="72"/>
        </w:numPr>
        <w:rPr>
          <w:i/>
          <w:iCs/>
        </w:rPr>
      </w:pPr>
      <w:r>
        <w:t xml:space="preserve">Vymenovať poruchy dýchacieho rytmu </w:t>
      </w:r>
    </w:p>
    <w:p w:rsidR="008F5884" w:rsidRDefault="008F5884" w:rsidP="004C3E08">
      <w:pPr>
        <w:numPr>
          <w:ilvl w:val="0"/>
          <w:numId w:val="72"/>
        </w:numPr>
        <w:rPr>
          <w:i/>
          <w:iCs/>
        </w:rPr>
      </w:pPr>
      <w:r>
        <w:t>Charakterizovať obranné opatrenia dýchacích ciest</w:t>
      </w:r>
    </w:p>
    <w:p w:rsidR="008F5884" w:rsidRDefault="008F5884" w:rsidP="004C3E08">
      <w:pPr>
        <w:numPr>
          <w:ilvl w:val="0"/>
          <w:numId w:val="72"/>
        </w:numPr>
        <w:rPr>
          <w:i/>
          <w:iCs/>
        </w:rPr>
      </w:pPr>
      <w:r>
        <w:t>Určiť najčastejšie príčiny podieľajúce sa na vzniku ochorení priedušiek a pľúc</w:t>
      </w:r>
    </w:p>
    <w:p w:rsidR="008F5884" w:rsidRDefault="008F5884" w:rsidP="004C3E08">
      <w:pPr>
        <w:numPr>
          <w:ilvl w:val="0"/>
          <w:numId w:val="72"/>
        </w:numPr>
        <w:rPr>
          <w:i/>
          <w:iCs/>
        </w:rPr>
      </w:pPr>
      <w:r>
        <w:t>Popísať zmeny stavby priedušiek postihnutých bronchiektáziami</w:t>
      </w:r>
    </w:p>
    <w:p w:rsidR="008F5884" w:rsidRDefault="008F5884" w:rsidP="004C3E08">
      <w:pPr>
        <w:numPr>
          <w:ilvl w:val="0"/>
          <w:numId w:val="72"/>
        </w:numPr>
        <w:rPr>
          <w:i/>
          <w:iCs/>
        </w:rPr>
      </w:pPr>
      <w:r>
        <w:t>Porovnať tkanivo pľúc u zdravého človeka a pľúc postihnutých zápalom</w:t>
      </w:r>
    </w:p>
    <w:p w:rsidR="008F5884" w:rsidRDefault="008F5884" w:rsidP="004C3E08">
      <w:pPr>
        <w:numPr>
          <w:ilvl w:val="0"/>
          <w:numId w:val="72"/>
        </w:numPr>
        <w:rPr>
          <w:i/>
          <w:iCs/>
        </w:rPr>
      </w:pPr>
      <w:r>
        <w:t>Vymenovať morfologické prejavy tuberkulózy</w:t>
      </w:r>
    </w:p>
    <w:p w:rsidR="008F5884" w:rsidRDefault="008F5884" w:rsidP="004C3E08">
      <w:pPr>
        <w:numPr>
          <w:ilvl w:val="0"/>
          <w:numId w:val="73"/>
        </w:numPr>
        <w:rPr>
          <w:i/>
          <w:iCs/>
        </w:rPr>
      </w:pPr>
      <w:r>
        <w:t>Vysvetliť zmeny skladby pľúcneho tkaniva postihnutého primárnou TBC</w:t>
      </w:r>
    </w:p>
    <w:p w:rsidR="008F5884" w:rsidRDefault="008F5884" w:rsidP="008F5884"/>
    <w:p w:rsidR="008F5884" w:rsidRPr="004C3E08" w:rsidRDefault="008F5884" w:rsidP="008F5884">
      <w:pPr>
        <w:rPr>
          <w:i/>
          <w:iCs/>
        </w:rPr>
      </w:pPr>
      <w:r w:rsidRPr="004C3E08">
        <w:rPr>
          <w:i/>
          <w:iCs/>
        </w:rPr>
        <w:t>Obsahový štandard:</w:t>
      </w:r>
    </w:p>
    <w:p w:rsidR="008F5884" w:rsidRDefault="008F5884" w:rsidP="008F5884">
      <w:pPr>
        <w:jc w:val="both"/>
        <w:rPr>
          <w:i/>
          <w:iCs/>
        </w:rPr>
      </w:pPr>
    </w:p>
    <w:p w:rsidR="008F5884" w:rsidRDefault="008F5884" w:rsidP="008F5884">
      <w:pPr>
        <w:jc w:val="both"/>
        <w:rPr>
          <w:b/>
          <w:bCs/>
        </w:rPr>
      </w:pPr>
      <w:r>
        <w:t xml:space="preserve">Tematický celok:  </w:t>
      </w:r>
      <w:r>
        <w:rPr>
          <w:b/>
          <w:bCs/>
        </w:rPr>
        <w:t xml:space="preserve">Poruchy tvorby a vylučovania moču  </w:t>
      </w:r>
    </w:p>
    <w:p w:rsidR="008F5884" w:rsidRDefault="008F5884" w:rsidP="008F5884">
      <w:pPr>
        <w:rPr>
          <w:b/>
          <w:bCs/>
        </w:rPr>
      </w:pPr>
      <w:r>
        <w:lastRenderedPageBreak/>
        <w:t xml:space="preserve">Témy: </w:t>
      </w:r>
      <w:r>
        <w:rPr>
          <w:b/>
          <w:bCs/>
        </w:rPr>
        <w:t>Zápalové ochorenia obličiek. Zlyhanie obličiek. Choroby odvodných močových</w:t>
      </w:r>
    </w:p>
    <w:p w:rsidR="008F5884" w:rsidRDefault="008F5884" w:rsidP="008F5884">
      <w:pPr>
        <w:jc w:val="both"/>
        <w:rPr>
          <w:b/>
          <w:bCs/>
        </w:rPr>
      </w:pPr>
      <w:r>
        <w:rPr>
          <w:b/>
          <w:bCs/>
        </w:rPr>
        <w:t xml:space="preserve">           ciest – urolitiáza. Nádory obličiek. </w:t>
      </w:r>
    </w:p>
    <w:p w:rsidR="008F5884" w:rsidRDefault="008F5884" w:rsidP="008F5884">
      <w:pPr>
        <w:jc w:val="both"/>
        <w:rPr>
          <w:b/>
          <w:bCs/>
        </w:rPr>
      </w:pPr>
      <w:r>
        <w:t xml:space="preserve">Kľúčové pojmy: </w:t>
      </w:r>
      <w:r>
        <w:rPr>
          <w:b/>
          <w:bCs/>
        </w:rPr>
        <w:t xml:space="preserve">oblička, moč, močové kamene, glomerulonefritída, pyelonefritída, </w:t>
      </w:r>
    </w:p>
    <w:p w:rsidR="008F5884" w:rsidRDefault="008F5884" w:rsidP="008F5884">
      <w:pPr>
        <w:jc w:val="both"/>
        <w:rPr>
          <w:b/>
          <w:bCs/>
        </w:rPr>
      </w:pPr>
      <w:r>
        <w:rPr>
          <w:b/>
          <w:bCs/>
        </w:rPr>
        <w:t xml:space="preserve">                           nádory </w:t>
      </w:r>
    </w:p>
    <w:p w:rsidR="008F5884" w:rsidRDefault="008F5884" w:rsidP="008F5884">
      <w:pPr>
        <w:jc w:val="both"/>
        <w:rPr>
          <w:b/>
          <w:bCs/>
        </w:rPr>
      </w:pPr>
    </w:p>
    <w:p w:rsidR="008F5884" w:rsidRPr="00BF62F7" w:rsidRDefault="008F5884" w:rsidP="008F5884">
      <w:pPr>
        <w:jc w:val="both"/>
        <w:rPr>
          <w:i/>
          <w:iCs/>
        </w:rPr>
      </w:pPr>
      <w:r w:rsidRPr="00BF62F7">
        <w:rPr>
          <w:i/>
          <w:iCs/>
        </w:rPr>
        <w:t>Výkonový štandard:</w:t>
      </w:r>
    </w:p>
    <w:p w:rsidR="008F5884" w:rsidRDefault="008F5884" w:rsidP="008F5884">
      <w:pPr>
        <w:jc w:val="both"/>
      </w:pPr>
    </w:p>
    <w:p w:rsidR="008F5884" w:rsidRDefault="008F5884" w:rsidP="004C3E08">
      <w:pPr>
        <w:numPr>
          <w:ilvl w:val="0"/>
          <w:numId w:val="74"/>
        </w:numPr>
        <w:rPr>
          <w:i/>
          <w:iCs/>
        </w:rPr>
      </w:pPr>
      <w:r>
        <w:t>Vymedziť podstatu vzniku glomerulonefritídy a pyelonefritídy</w:t>
      </w:r>
    </w:p>
    <w:p w:rsidR="008F5884" w:rsidRDefault="008F5884" w:rsidP="004C3E08">
      <w:pPr>
        <w:numPr>
          <w:ilvl w:val="0"/>
          <w:numId w:val="74"/>
        </w:numPr>
        <w:jc w:val="both"/>
        <w:rPr>
          <w:i/>
          <w:iCs/>
        </w:rPr>
      </w:pPr>
      <w:r>
        <w:t>Vymenovať príčiny podieľajúce sa na vzniku zápalových ochorení obličiek</w:t>
      </w:r>
    </w:p>
    <w:p w:rsidR="008F5884" w:rsidRDefault="008F5884" w:rsidP="004C3E08">
      <w:pPr>
        <w:numPr>
          <w:ilvl w:val="0"/>
          <w:numId w:val="74"/>
        </w:numPr>
        <w:rPr>
          <w:i/>
          <w:iCs/>
        </w:rPr>
      </w:pPr>
      <w:r>
        <w:t>Popísať zmeny štruktúry tkaniva obličiek postihnutých zápalom</w:t>
      </w:r>
    </w:p>
    <w:p w:rsidR="008F5884" w:rsidRDefault="008F5884" w:rsidP="004C3E08">
      <w:pPr>
        <w:numPr>
          <w:ilvl w:val="0"/>
          <w:numId w:val="74"/>
        </w:numPr>
        <w:rPr>
          <w:i/>
          <w:iCs/>
        </w:rPr>
      </w:pPr>
      <w:r>
        <w:t>Porovnať skladbu tkaniva zdravej obličky a obličky zmenenej nádorom</w:t>
      </w:r>
    </w:p>
    <w:p w:rsidR="008F5884" w:rsidRDefault="008F5884" w:rsidP="004C3E08">
      <w:pPr>
        <w:numPr>
          <w:ilvl w:val="0"/>
          <w:numId w:val="74"/>
        </w:numPr>
        <w:jc w:val="both"/>
        <w:rPr>
          <w:i/>
          <w:iCs/>
        </w:rPr>
      </w:pPr>
      <w:r>
        <w:t>Vysvetliť význam transplantácie obličiek a úlohu transplantačného programu</w:t>
      </w:r>
    </w:p>
    <w:p w:rsidR="008F5884" w:rsidRDefault="008F5884" w:rsidP="008F5884">
      <w:pPr>
        <w:jc w:val="both"/>
      </w:pPr>
    </w:p>
    <w:p w:rsidR="008F5884" w:rsidRDefault="008F5884" w:rsidP="008F5884">
      <w:r w:rsidRPr="004C3E08">
        <w:rPr>
          <w:i/>
          <w:iCs/>
        </w:rPr>
        <w:t>Obsahový štandard</w:t>
      </w:r>
      <w:r>
        <w:t>:</w:t>
      </w:r>
    </w:p>
    <w:p w:rsidR="008F5884" w:rsidRDefault="008F5884" w:rsidP="008F5884">
      <w:pPr>
        <w:jc w:val="both"/>
        <w:rPr>
          <w:i/>
          <w:iCs/>
        </w:rPr>
      </w:pPr>
    </w:p>
    <w:p w:rsidR="008F5884" w:rsidRDefault="008F5884" w:rsidP="008F5884">
      <w:pPr>
        <w:jc w:val="both"/>
        <w:rPr>
          <w:b/>
          <w:bCs/>
        </w:rPr>
      </w:pPr>
      <w:r>
        <w:t xml:space="preserve">Tematický celok:  </w:t>
      </w:r>
      <w:r>
        <w:rPr>
          <w:b/>
          <w:bCs/>
        </w:rPr>
        <w:t xml:space="preserve">Poruchy tráviacich ústrojov  </w:t>
      </w:r>
    </w:p>
    <w:p w:rsidR="008F5884" w:rsidRDefault="008F5884" w:rsidP="008F5884">
      <w:pPr>
        <w:rPr>
          <w:b/>
          <w:bCs/>
        </w:rPr>
      </w:pPr>
      <w:r>
        <w:t xml:space="preserve">Témy: </w:t>
      </w:r>
      <w:r>
        <w:rPr>
          <w:b/>
          <w:bCs/>
        </w:rPr>
        <w:t xml:space="preserve">Ochorenia žalúdka a dvanástnika – vredová choroba žalúdka a dvanástnika. </w:t>
      </w:r>
    </w:p>
    <w:p w:rsidR="008F5884" w:rsidRDefault="008F5884" w:rsidP="008F5884">
      <w:pPr>
        <w:rPr>
          <w:b/>
          <w:bCs/>
        </w:rPr>
      </w:pPr>
      <w:r>
        <w:rPr>
          <w:b/>
          <w:bCs/>
        </w:rPr>
        <w:t xml:space="preserve">           Ochorenia pečene, žlčníka a pankreasu – cirhóza pečene, zápal podžalúdkovej </w:t>
      </w:r>
    </w:p>
    <w:p w:rsidR="008F5884" w:rsidRDefault="008F5884" w:rsidP="008F5884">
      <w:pPr>
        <w:rPr>
          <w:b/>
          <w:bCs/>
        </w:rPr>
      </w:pPr>
      <w:r>
        <w:rPr>
          <w:b/>
          <w:bCs/>
        </w:rPr>
        <w:t xml:space="preserve">           žľazy. Nádory hrubého čreva.            </w:t>
      </w:r>
      <w:r>
        <w:rPr>
          <w:i/>
          <w:iCs/>
        </w:rPr>
        <w:t xml:space="preserve">   </w:t>
      </w:r>
      <w:r>
        <w:rPr>
          <w:b/>
          <w:bCs/>
        </w:rPr>
        <w:t xml:space="preserve"> </w:t>
      </w:r>
    </w:p>
    <w:p w:rsidR="008F5884" w:rsidRDefault="008F5884" w:rsidP="008F5884">
      <w:pPr>
        <w:jc w:val="both"/>
        <w:rPr>
          <w:b/>
          <w:bCs/>
        </w:rPr>
      </w:pPr>
      <w:r>
        <w:t xml:space="preserve">Kľúčové pojmy: </w:t>
      </w:r>
      <w:r>
        <w:rPr>
          <w:b/>
          <w:bCs/>
        </w:rPr>
        <w:t xml:space="preserve">peptický vred, cirhóza pečene, pankreatitída </w:t>
      </w:r>
    </w:p>
    <w:p w:rsidR="008F5884" w:rsidRDefault="008F5884" w:rsidP="008F5884">
      <w:pPr>
        <w:jc w:val="both"/>
        <w:rPr>
          <w:b/>
          <w:bCs/>
        </w:rPr>
      </w:pPr>
    </w:p>
    <w:p w:rsidR="008F5884" w:rsidRPr="00BF62F7" w:rsidRDefault="008F5884" w:rsidP="008F5884">
      <w:pPr>
        <w:rPr>
          <w:i/>
          <w:iCs/>
        </w:rPr>
      </w:pPr>
      <w:r w:rsidRPr="00BF62F7">
        <w:rPr>
          <w:i/>
          <w:iCs/>
        </w:rPr>
        <w:t xml:space="preserve">Výkonový štandard: </w:t>
      </w:r>
    </w:p>
    <w:p w:rsidR="008F5884" w:rsidRDefault="008F5884" w:rsidP="008F5884"/>
    <w:p w:rsidR="008F5884" w:rsidRDefault="008F5884" w:rsidP="004C3E08">
      <w:pPr>
        <w:numPr>
          <w:ilvl w:val="0"/>
          <w:numId w:val="75"/>
        </w:numPr>
      </w:pPr>
      <w:r>
        <w:t>Vymedziť základné pojmy erózia a peptický vred</w:t>
      </w:r>
    </w:p>
    <w:p w:rsidR="008F5884" w:rsidRDefault="008F5884" w:rsidP="004C3E08">
      <w:pPr>
        <w:numPr>
          <w:ilvl w:val="0"/>
          <w:numId w:val="75"/>
        </w:numPr>
      </w:pPr>
      <w:r>
        <w:t>Popísať sliznicu žalúdka zmenenej eróziami a peptickým vredom</w:t>
      </w:r>
    </w:p>
    <w:p w:rsidR="008F5884" w:rsidRDefault="008F5884" w:rsidP="004C3E08">
      <w:pPr>
        <w:numPr>
          <w:ilvl w:val="0"/>
          <w:numId w:val="75"/>
        </w:numPr>
      </w:pPr>
      <w:r>
        <w:t>Odlíšiť štruktúru pečeňových buniek u zdravého človeka a pečeňových buniek zmenených cirhózou</w:t>
      </w:r>
    </w:p>
    <w:p w:rsidR="008F5884" w:rsidRDefault="008F5884" w:rsidP="004C3E08">
      <w:pPr>
        <w:numPr>
          <w:ilvl w:val="0"/>
          <w:numId w:val="75"/>
        </w:numPr>
      </w:pPr>
      <w:r>
        <w:t>Charakterizovať zmeny žľazového tkaniva pankreasu postihnutého akútnym zápalom</w:t>
      </w:r>
    </w:p>
    <w:p w:rsidR="008F5884" w:rsidRDefault="008F5884" w:rsidP="004C3E08">
      <w:pPr>
        <w:numPr>
          <w:ilvl w:val="0"/>
          <w:numId w:val="75"/>
        </w:numPr>
      </w:pPr>
      <w:r>
        <w:t>Vymenovať zmeny na hrubom čreve postihnutého nádorom</w:t>
      </w:r>
    </w:p>
    <w:p w:rsidR="004C3E08" w:rsidRDefault="004C3E08" w:rsidP="008F5884"/>
    <w:p w:rsidR="008F5884" w:rsidRPr="004C3E08" w:rsidRDefault="008F5884" w:rsidP="008F5884">
      <w:pPr>
        <w:rPr>
          <w:i/>
          <w:iCs/>
        </w:rPr>
      </w:pPr>
      <w:r w:rsidRPr="004C3E08">
        <w:rPr>
          <w:i/>
          <w:iCs/>
        </w:rPr>
        <w:t>Obsahový štandard:</w:t>
      </w:r>
    </w:p>
    <w:p w:rsidR="008F5884" w:rsidRDefault="008F5884" w:rsidP="008F5884"/>
    <w:p w:rsidR="008F5884" w:rsidRDefault="008F5884" w:rsidP="008F5884">
      <w:pPr>
        <w:rPr>
          <w:b/>
          <w:bCs/>
        </w:rPr>
      </w:pPr>
      <w:r>
        <w:t xml:space="preserve">Tematický celok:  </w:t>
      </w:r>
      <w:r>
        <w:rPr>
          <w:b/>
          <w:bCs/>
        </w:rPr>
        <w:t xml:space="preserve">Poruchy nervového systému  </w:t>
      </w:r>
    </w:p>
    <w:p w:rsidR="008F5884" w:rsidRDefault="008F5884" w:rsidP="008F5884">
      <w:pPr>
        <w:rPr>
          <w:b/>
          <w:bCs/>
        </w:rPr>
      </w:pPr>
      <w:r>
        <w:t xml:space="preserve">Témy: </w:t>
      </w:r>
      <w:r w:rsidRPr="00654F2F">
        <w:rPr>
          <w:b/>
          <w:bCs/>
        </w:rPr>
        <w:t>Ná</w:t>
      </w:r>
      <w:r>
        <w:rPr>
          <w:b/>
          <w:bCs/>
        </w:rPr>
        <w:t>hla cievna mozgová príhoda. Úrazy mozgu – otras mozgu, zmliaždenie mozgu,</w:t>
      </w:r>
    </w:p>
    <w:p w:rsidR="008F5884" w:rsidRDefault="008F5884" w:rsidP="008F5884">
      <w:pPr>
        <w:rPr>
          <w:b/>
          <w:bCs/>
        </w:rPr>
      </w:pPr>
      <w:r>
        <w:rPr>
          <w:b/>
          <w:bCs/>
        </w:rPr>
        <w:t xml:space="preserve">           epidurálne krvácanie, subdurálne krvácanie, subarachnoidálne krvácanie.</w:t>
      </w:r>
    </w:p>
    <w:p w:rsidR="008F5884" w:rsidRDefault="008F5884" w:rsidP="008F5884">
      <w:pPr>
        <w:rPr>
          <w:b/>
          <w:bCs/>
        </w:rPr>
      </w:pPr>
      <w:r>
        <w:t>Kľúčové pojmy:</w:t>
      </w:r>
      <w:r>
        <w:rPr>
          <w:b/>
          <w:bCs/>
        </w:rPr>
        <w:t xml:space="preserve"> epidurálny hematóm, subdurálny hematóm, kontúzia, mozgová embólia</w:t>
      </w:r>
    </w:p>
    <w:p w:rsidR="008F5884" w:rsidRDefault="008F5884" w:rsidP="008F5884">
      <w:pPr>
        <w:rPr>
          <w:b/>
          <w:bCs/>
        </w:rPr>
      </w:pPr>
    </w:p>
    <w:p w:rsidR="008F5884" w:rsidRPr="00BF62F7" w:rsidRDefault="008F5884" w:rsidP="008F5884">
      <w:pPr>
        <w:rPr>
          <w:i/>
          <w:iCs/>
        </w:rPr>
      </w:pPr>
      <w:r w:rsidRPr="00BF62F7">
        <w:rPr>
          <w:i/>
          <w:iCs/>
        </w:rPr>
        <w:t>Výkonový štandard:</w:t>
      </w:r>
    </w:p>
    <w:p w:rsidR="008F5884" w:rsidRDefault="008F5884" w:rsidP="008F5884">
      <w:pPr>
        <w:rPr>
          <w:i/>
          <w:iCs/>
        </w:rPr>
      </w:pPr>
    </w:p>
    <w:p w:rsidR="008F5884" w:rsidRDefault="008F5884" w:rsidP="004C3E08">
      <w:pPr>
        <w:numPr>
          <w:ilvl w:val="0"/>
          <w:numId w:val="76"/>
        </w:numPr>
      </w:pPr>
      <w:r>
        <w:t>Vymedziť základné pojmy v tematickom celku</w:t>
      </w:r>
    </w:p>
    <w:p w:rsidR="008F5884" w:rsidRDefault="008F5884" w:rsidP="004C3E08">
      <w:pPr>
        <w:numPr>
          <w:ilvl w:val="0"/>
          <w:numId w:val="76"/>
        </w:numPr>
      </w:pPr>
      <w:r>
        <w:t>Vymenovať príčiny podieľajúce sa na úrazoch mozgu</w:t>
      </w:r>
    </w:p>
    <w:p w:rsidR="008F5884" w:rsidRDefault="008F5884" w:rsidP="004C3E08">
      <w:pPr>
        <w:numPr>
          <w:ilvl w:val="0"/>
          <w:numId w:val="76"/>
        </w:numPr>
      </w:pPr>
      <w:r>
        <w:t>Odlíšiť patofyziologické prejavy pri úrazoch mozgu</w:t>
      </w:r>
    </w:p>
    <w:p w:rsidR="008F5884" w:rsidRDefault="008F5884" w:rsidP="004C3E08">
      <w:pPr>
        <w:numPr>
          <w:ilvl w:val="0"/>
          <w:numId w:val="76"/>
        </w:numPr>
      </w:pPr>
      <w:r>
        <w:t>Popísať zmeny na mozgových cievach postihnutých cievnou mozgovou príhodou</w:t>
      </w:r>
    </w:p>
    <w:p w:rsidR="008F5884" w:rsidRDefault="008F5884" w:rsidP="008F5884"/>
    <w:p w:rsidR="008F5884" w:rsidRDefault="008F5884" w:rsidP="008F5884"/>
    <w:p w:rsidR="008F5884" w:rsidRPr="00BF62F7" w:rsidRDefault="008F5884" w:rsidP="008F5884">
      <w:pPr>
        <w:rPr>
          <w:i/>
          <w:iCs/>
        </w:rPr>
      </w:pPr>
      <w:r w:rsidRPr="00BF62F7">
        <w:rPr>
          <w:i/>
          <w:iCs/>
        </w:rPr>
        <w:t>Obsahový štandard:</w:t>
      </w:r>
    </w:p>
    <w:p w:rsidR="008F5884" w:rsidRDefault="008F5884" w:rsidP="008F5884">
      <w:pPr>
        <w:rPr>
          <w:i/>
          <w:iCs/>
        </w:rPr>
      </w:pPr>
    </w:p>
    <w:p w:rsidR="008F5884" w:rsidRDefault="008F5884" w:rsidP="008F5884">
      <w:pPr>
        <w:rPr>
          <w:b/>
          <w:bCs/>
        </w:rPr>
      </w:pPr>
      <w:r>
        <w:t xml:space="preserve">Tematický celok:  </w:t>
      </w:r>
      <w:r>
        <w:rPr>
          <w:b/>
          <w:bCs/>
        </w:rPr>
        <w:t xml:space="preserve">Hormonálne poruchy  </w:t>
      </w:r>
    </w:p>
    <w:p w:rsidR="008F5884" w:rsidRDefault="008F5884" w:rsidP="008F5884">
      <w:pPr>
        <w:rPr>
          <w:b/>
          <w:bCs/>
        </w:rPr>
      </w:pPr>
      <w:r>
        <w:t xml:space="preserve">Témy: </w:t>
      </w:r>
      <w:r>
        <w:rPr>
          <w:b/>
          <w:bCs/>
        </w:rPr>
        <w:t>Ochorenia štítnej žľazy – hypertyreóza a hypotyreóza. Struma. Ochorenia</w:t>
      </w:r>
    </w:p>
    <w:p w:rsidR="008F5884" w:rsidRDefault="008F5884" w:rsidP="008F5884">
      <w:pPr>
        <w:rPr>
          <w:b/>
          <w:bCs/>
        </w:rPr>
      </w:pPr>
      <w:r>
        <w:rPr>
          <w:b/>
          <w:bCs/>
        </w:rPr>
        <w:t xml:space="preserve">           Langerhansových ostrovčekov.        </w:t>
      </w:r>
    </w:p>
    <w:p w:rsidR="008F5884" w:rsidRDefault="008F5884" w:rsidP="008F5884">
      <w:pPr>
        <w:rPr>
          <w:b/>
          <w:bCs/>
        </w:rPr>
      </w:pPr>
      <w:r>
        <w:t xml:space="preserve">Kľúčové pojmy: </w:t>
      </w:r>
      <w:r>
        <w:rPr>
          <w:b/>
          <w:bCs/>
        </w:rPr>
        <w:t>hypofunkcia a hyperfunkcia štítnej žľazy, struma</w:t>
      </w:r>
    </w:p>
    <w:p w:rsidR="008F5884" w:rsidRDefault="008F5884" w:rsidP="008F5884">
      <w:pPr>
        <w:rPr>
          <w:b/>
          <w:bCs/>
        </w:rPr>
      </w:pPr>
    </w:p>
    <w:p w:rsidR="008F5884" w:rsidRPr="00BF62F7" w:rsidRDefault="008F5884" w:rsidP="008F5884">
      <w:pPr>
        <w:rPr>
          <w:i/>
          <w:iCs/>
        </w:rPr>
      </w:pPr>
      <w:r w:rsidRPr="00BF62F7">
        <w:rPr>
          <w:i/>
          <w:iCs/>
        </w:rPr>
        <w:lastRenderedPageBreak/>
        <w:t>Výkonový štandard:</w:t>
      </w:r>
    </w:p>
    <w:p w:rsidR="008F5884" w:rsidRDefault="008F5884" w:rsidP="008F5884">
      <w:pPr>
        <w:rPr>
          <w:i/>
          <w:iCs/>
        </w:rPr>
      </w:pPr>
    </w:p>
    <w:p w:rsidR="008F5884" w:rsidRDefault="008F5884" w:rsidP="004C3E08">
      <w:pPr>
        <w:numPr>
          <w:ilvl w:val="0"/>
          <w:numId w:val="77"/>
        </w:numPr>
      </w:pPr>
      <w:r>
        <w:t>Definovať základné pojmy – hyperfunkcia a hypofunkcia štítnej žľazy</w:t>
      </w:r>
    </w:p>
    <w:p w:rsidR="008F5884" w:rsidRDefault="008F5884" w:rsidP="004C3E08">
      <w:pPr>
        <w:numPr>
          <w:ilvl w:val="0"/>
          <w:numId w:val="77"/>
        </w:numPr>
      </w:pPr>
      <w:r>
        <w:t>Vymenovať príčiny vyvolávajúce hypertyreózu a hypotyreózu</w:t>
      </w:r>
    </w:p>
    <w:p w:rsidR="008F5884" w:rsidRDefault="008F5884" w:rsidP="004C3E08">
      <w:pPr>
        <w:numPr>
          <w:ilvl w:val="0"/>
          <w:numId w:val="77"/>
        </w:numPr>
      </w:pPr>
      <w:r>
        <w:t>Popísať chorobné zmeny na štítnej žľaze pri uvedených ochoreniach</w:t>
      </w:r>
    </w:p>
    <w:p w:rsidR="008F5884" w:rsidRDefault="008F5884" w:rsidP="004C3E08">
      <w:pPr>
        <w:numPr>
          <w:ilvl w:val="0"/>
          <w:numId w:val="77"/>
        </w:numPr>
      </w:pPr>
      <w:r>
        <w:t xml:space="preserve">Charakterizovať zmeny v štruktúre buniek Langerhansových ostrovčekov v pankrease, ktoré môžu byť jednou z príčin cukrovky  </w:t>
      </w:r>
    </w:p>
    <w:p w:rsidR="008F5884" w:rsidRDefault="008F5884" w:rsidP="008F5884"/>
    <w:p w:rsidR="008F5884" w:rsidRPr="00BF62F7" w:rsidRDefault="008F5884" w:rsidP="008F5884">
      <w:pPr>
        <w:rPr>
          <w:i/>
          <w:iCs/>
        </w:rPr>
      </w:pPr>
      <w:r w:rsidRPr="00BF62F7">
        <w:rPr>
          <w:i/>
          <w:iCs/>
        </w:rPr>
        <w:t>Obsahový štandard:</w:t>
      </w:r>
    </w:p>
    <w:p w:rsidR="008F5884" w:rsidRPr="00854552" w:rsidRDefault="008F5884" w:rsidP="008F5884"/>
    <w:p w:rsidR="008F5884" w:rsidRDefault="008F5884" w:rsidP="008F5884">
      <w:pPr>
        <w:rPr>
          <w:b/>
          <w:bCs/>
        </w:rPr>
      </w:pPr>
      <w:r>
        <w:t xml:space="preserve">Tematický celok:  </w:t>
      </w:r>
      <w:r>
        <w:rPr>
          <w:b/>
          <w:bCs/>
        </w:rPr>
        <w:t xml:space="preserve">Poruchy mužských a ženských pohlavných orgánov a prsníka  </w:t>
      </w:r>
    </w:p>
    <w:p w:rsidR="008F5884" w:rsidRDefault="008F5884" w:rsidP="008F5884">
      <w:pPr>
        <w:rPr>
          <w:b/>
          <w:bCs/>
        </w:rPr>
      </w:pPr>
      <w:r>
        <w:t xml:space="preserve">Témy: </w:t>
      </w:r>
      <w:r>
        <w:rPr>
          <w:b/>
          <w:bCs/>
        </w:rPr>
        <w:t xml:space="preserve">Ochorenia prostaty – nádory prostaty. Zápaly sliznice maternice. Nezhubné </w:t>
      </w:r>
    </w:p>
    <w:p w:rsidR="008F5884" w:rsidRDefault="008F5884" w:rsidP="008F5884">
      <w:pPr>
        <w:rPr>
          <w:b/>
          <w:bCs/>
        </w:rPr>
      </w:pPr>
      <w:r>
        <w:rPr>
          <w:b/>
          <w:bCs/>
        </w:rPr>
        <w:t xml:space="preserve">            a zhubné nádory maternice a vaječníkov. Nádory prsníkov.         </w:t>
      </w:r>
    </w:p>
    <w:p w:rsidR="008F5884" w:rsidRDefault="008F5884" w:rsidP="008F5884">
      <w:pPr>
        <w:rPr>
          <w:b/>
          <w:bCs/>
        </w:rPr>
      </w:pPr>
      <w:r>
        <w:t xml:space="preserve">Kľúčové pojmy: </w:t>
      </w:r>
      <w:r>
        <w:rPr>
          <w:b/>
          <w:bCs/>
        </w:rPr>
        <w:t>endometritída, hypertrofia prostaty, karcinóm krčka maternice</w:t>
      </w:r>
    </w:p>
    <w:p w:rsidR="008F5884" w:rsidRDefault="008F5884" w:rsidP="008F5884">
      <w:pPr>
        <w:rPr>
          <w:b/>
          <w:bCs/>
        </w:rPr>
      </w:pPr>
    </w:p>
    <w:p w:rsidR="008F5884" w:rsidRPr="00BF62F7" w:rsidRDefault="008F5884" w:rsidP="008F5884">
      <w:pPr>
        <w:rPr>
          <w:i/>
          <w:iCs/>
        </w:rPr>
      </w:pPr>
      <w:r w:rsidRPr="00BF62F7">
        <w:rPr>
          <w:i/>
          <w:iCs/>
        </w:rPr>
        <w:t>Výkonový štandard:</w:t>
      </w:r>
    </w:p>
    <w:p w:rsidR="008F5884" w:rsidRDefault="008F5884" w:rsidP="008F5884">
      <w:pPr>
        <w:rPr>
          <w:i/>
          <w:iCs/>
        </w:rPr>
      </w:pPr>
    </w:p>
    <w:p w:rsidR="008F5884" w:rsidRDefault="008F5884" w:rsidP="004C3E08">
      <w:pPr>
        <w:numPr>
          <w:ilvl w:val="0"/>
          <w:numId w:val="78"/>
        </w:numPr>
      </w:pPr>
      <w:r>
        <w:t>Vymenovať rizikové faktory podieľajúce sa na vzniku nádorových ochorení ženských pohlavných orgánov</w:t>
      </w:r>
    </w:p>
    <w:p w:rsidR="008F5884" w:rsidRDefault="008F5884" w:rsidP="004C3E08">
      <w:pPr>
        <w:numPr>
          <w:ilvl w:val="0"/>
          <w:numId w:val="78"/>
        </w:numPr>
      </w:pPr>
      <w:r>
        <w:t>Popísať sliznicu maternice zmenenú zápalovým procesom</w:t>
      </w:r>
    </w:p>
    <w:p w:rsidR="008F5884" w:rsidRDefault="008F5884" w:rsidP="004C3E08">
      <w:pPr>
        <w:numPr>
          <w:ilvl w:val="0"/>
          <w:numId w:val="78"/>
        </w:numPr>
      </w:pPr>
      <w:r>
        <w:t>Špecifikovať zmeny na maternici postihnutej nádorom</w:t>
      </w:r>
    </w:p>
    <w:p w:rsidR="008F5884" w:rsidRDefault="008F5884" w:rsidP="004C3E08">
      <w:pPr>
        <w:numPr>
          <w:ilvl w:val="0"/>
          <w:numId w:val="78"/>
        </w:numPr>
      </w:pPr>
      <w:r>
        <w:t>Popísať zmeny na prsníku zmenenom nádorovým procesom</w:t>
      </w:r>
    </w:p>
    <w:p w:rsidR="008F5884" w:rsidRDefault="008F5884" w:rsidP="004C3E08">
      <w:pPr>
        <w:numPr>
          <w:ilvl w:val="0"/>
          <w:numId w:val="78"/>
        </w:numPr>
      </w:pPr>
      <w:r>
        <w:t>Poukázať na potrebu preventívnych prehliadok napomáhajúcich odhaľovaniu nádorových ochorení</w:t>
      </w:r>
    </w:p>
    <w:p w:rsidR="008F5884" w:rsidRDefault="008F5884" w:rsidP="008F5884"/>
    <w:p w:rsidR="008F5884" w:rsidRPr="00BF62F7" w:rsidRDefault="008F5884" w:rsidP="008F5884">
      <w:pPr>
        <w:rPr>
          <w:i/>
          <w:iCs/>
        </w:rPr>
      </w:pPr>
      <w:r w:rsidRPr="00BF62F7">
        <w:rPr>
          <w:i/>
          <w:iCs/>
        </w:rPr>
        <w:t>Obsahový štandard:</w:t>
      </w:r>
    </w:p>
    <w:p w:rsidR="008F5884" w:rsidRPr="00BF62F7" w:rsidRDefault="008F5884" w:rsidP="008F5884">
      <w:pPr>
        <w:rPr>
          <w:i/>
          <w:iCs/>
        </w:rPr>
      </w:pPr>
    </w:p>
    <w:p w:rsidR="008F5884" w:rsidRDefault="008F5884" w:rsidP="008F5884">
      <w:pPr>
        <w:rPr>
          <w:b/>
          <w:bCs/>
        </w:rPr>
      </w:pPr>
      <w:r>
        <w:t xml:space="preserve">Tematický celok: </w:t>
      </w:r>
      <w:r>
        <w:rPr>
          <w:b/>
          <w:bCs/>
        </w:rPr>
        <w:t xml:space="preserve">Chorobné zmeny v gravidite a patológia novorodenca  </w:t>
      </w:r>
    </w:p>
    <w:p w:rsidR="008F5884" w:rsidRDefault="008F5884" w:rsidP="008F5884">
      <w:pPr>
        <w:rPr>
          <w:b/>
          <w:bCs/>
        </w:rPr>
      </w:pPr>
      <w:r>
        <w:t xml:space="preserve">Témy: </w:t>
      </w:r>
      <w:r>
        <w:rPr>
          <w:b/>
          <w:bCs/>
        </w:rPr>
        <w:t xml:space="preserve">Najčastejšie ochorenia v priebehu tehotenstva – gestózy. Poruchy trvania   </w:t>
      </w:r>
    </w:p>
    <w:p w:rsidR="008F5884" w:rsidRDefault="008F5884" w:rsidP="008F5884">
      <w:pPr>
        <w:rPr>
          <w:b/>
          <w:bCs/>
        </w:rPr>
      </w:pPr>
      <w:r>
        <w:rPr>
          <w:b/>
          <w:bCs/>
        </w:rPr>
        <w:t xml:space="preserve">           gravidity. Rizikový novorodenec. Ochorenia popôrodného obdobia.</w:t>
      </w:r>
    </w:p>
    <w:p w:rsidR="008F5884" w:rsidRDefault="008F5884" w:rsidP="008F5884">
      <w:pPr>
        <w:rPr>
          <w:b/>
          <w:bCs/>
        </w:rPr>
      </w:pPr>
      <w:r>
        <w:t xml:space="preserve">Kľúčové pojmy: </w:t>
      </w:r>
      <w:r>
        <w:rPr>
          <w:b/>
          <w:bCs/>
        </w:rPr>
        <w:t xml:space="preserve"> gestózy, potraty, rizikový novorodenec, asfyktický syndróm</w:t>
      </w:r>
    </w:p>
    <w:p w:rsidR="008F5884" w:rsidRDefault="008F5884" w:rsidP="008F5884">
      <w:pPr>
        <w:rPr>
          <w:b/>
          <w:bCs/>
        </w:rPr>
      </w:pPr>
    </w:p>
    <w:p w:rsidR="008F5884" w:rsidRPr="00BF62F7" w:rsidRDefault="008F5884" w:rsidP="008F5884">
      <w:pPr>
        <w:rPr>
          <w:i/>
          <w:iCs/>
        </w:rPr>
      </w:pPr>
      <w:r w:rsidRPr="00BF62F7">
        <w:rPr>
          <w:i/>
          <w:iCs/>
        </w:rPr>
        <w:t>Výkonový štandard:</w:t>
      </w:r>
    </w:p>
    <w:p w:rsidR="008F5884" w:rsidRDefault="008F5884" w:rsidP="008F5884">
      <w:pPr>
        <w:rPr>
          <w:i/>
          <w:iCs/>
        </w:rPr>
      </w:pPr>
    </w:p>
    <w:p w:rsidR="008F5884" w:rsidRDefault="008F5884" w:rsidP="004C3E08">
      <w:pPr>
        <w:numPr>
          <w:ilvl w:val="0"/>
          <w:numId w:val="79"/>
        </w:numPr>
      </w:pPr>
      <w:r>
        <w:t>Vymenovať faktory, ktoré môžu negatívne ovplyvniť priebeh gravidity</w:t>
      </w:r>
    </w:p>
    <w:p w:rsidR="008F5884" w:rsidRDefault="008F5884" w:rsidP="004C3E08">
      <w:pPr>
        <w:numPr>
          <w:ilvl w:val="0"/>
          <w:numId w:val="79"/>
        </w:numPr>
      </w:pPr>
      <w:r>
        <w:t>Špecifikovať poruchy zdravia viazané na tehotenstvo – gestózy a ich prejavy</w:t>
      </w:r>
    </w:p>
    <w:p w:rsidR="008F5884" w:rsidRDefault="008F5884" w:rsidP="004C3E08">
      <w:pPr>
        <w:numPr>
          <w:ilvl w:val="0"/>
          <w:numId w:val="79"/>
        </w:numPr>
      </w:pPr>
      <w:r>
        <w:t>Popísať rizikového novorodenca</w:t>
      </w:r>
    </w:p>
    <w:p w:rsidR="008F5884" w:rsidRDefault="008F5884" w:rsidP="004C3E08">
      <w:pPr>
        <w:numPr>
          <w:ilvl w:val="0"/>
          <w:numId w:val="79"/>
        </w:numPr>
      </w:pPr>
      <w:r>
        <w:t>Charakterizovať zmeny na mozgu, ktoré vznikli v dôsledku jeho poškodenia počas pôrodu</w:t>
      </w:r>
    </w:p>
    <w:p w:rsidR="008F5884" w:rsidRDefault="008F5884" w:rsidP="004C3E08">
      <w:pPr>
        <w:numPr>
          <w:ilvl w:val="0"/>
          <w:numId w:val="79"/>
        </w:numPr>
      </w:pPr>
      <w:r>
        <w:t>Vysvetliť význam  prenatálnej starostlivosti</w:t>
      </w:r>
    </w:p>
    <w:p w:rsidR="008F5884" w:rsidRDefault="008F5884" w:rsidP="008F5884"/>
    <w:p w:rsidR="008F5884" w:rsidRDefault="008F5884" w:rsidP="008F5884">
      <w:pPr>
        <w:jc w:val="center"/>
        <w:rPr>
          <w:i/>
          <w:iCs/>
        </w:rPr>
      </w:pPr>
    </w:p>
    <w:p w:rsidR="008F5884" w:rsidRPr="00BF62F7" w:rsidRDefault="008F5884" w:rsidP="008F5884">
      <w:pPr>
        <w:rPr>
          <w:i/>
          <w:iCs/>
        </w:rPr>
      </w:pPr>
      <w:r w:rsidRPr="00BF62F7">
        <w:rPr>
          <w:i/>
          <w:iCs/>
        </w:rPr>
        <w:t>Obsahový štandard:</w:t>
      </w:r>
    </w:p>
    <w:p w:rsidR="008F5884" w:rsidRPr="00AE06F3" w:rsidRDefault="008F5884" w:rsidP="008F5884"/>
    <w:p w:rsidR="008F5884" w:rsidRDefault="008F5884" w:rsidP="008F5884">
      <w:pPr>
        <w:rPr>
          <w:b/>
          <w:bCs/>
        </w:rPr>
      </w:pPr>
      <w:r>
        <w:t xml:space="preserve">Tematický celok:  </w:t>
      </w:r>
      <w:r>
        <w:rPr>
          <w:b/>
          <w:bCs/>
        </w:rPr>
        <w:t xml:space="preserve">Poruchy vývoja – malformácie  </w:t>
      </w:r>
    </w:p>
    <w:p w:rsidR="008F5884" w:rsidRDefault="008F5884" w:rsidP="008F5884">
      <w:pPr>
        <w:rPr>
          <w:b/>
          <w:bCs/>
        </w:rPr>
      </w:pPr>
      <w:r>
        <w:t xml:space="preserve">Témy: </w:t>
      </w:r>
      <w:r>
        <w:rPr>
          <w:b/>
          <w:bCs/>
        </w:rPr>
        <w:t>Najčastejšie teratogény. Vývinové chyby spôsobené alkoholom, liekmi a infekciami. Chromozómové aberácie.</w:t>
      </w:r>
    </w:p>
    <w:p w:rsidR="008F5884" w:rsidRDefault="008F5884" w:rsidP="008F5884">
      <w:pPr>
        <w:rPr>
          <w:b/>
          <w:bCs/>
        </w:rPr>
      </w:pPr>
      <w:r>
        <w:t xml:space="preserve">Kľúčové pojmy: </w:t>
      </w:r>
      <w:r>
        <w:rPr>
          <w:b/>
          <w:bCs/>
        </w:rPr>
        <w:t>malformácia, teratogény, chromozómové aberácie</w:t>
      </w:r>
    </w:p>
    <w:p w:rsidR="008F5884" w:rsidRDefault="008F5884" w:rsidP="008F5884">
      <w:pPr>
        <w:rPr>
          <w:b/>
          <w:bCs/>
        </w:rPr>
      </w:pPr>
    </w:p>
    <w:p w:rsidR="008F5884" w:rsidRPr="00BF62F7" w:rsidRDefault="008F5884" w:rsidP="008F5884">
      <w:pPr>
        <w:rPr>
          <w:i/>
          <w:iCs/>
        </w:rPr>
      </w:pPr>
      <w:r w:rsidRPr="00BF62F7">
        <w:rPr>
          <w:i/>
          <w:iCs/>
        </w:rPr>
        <w:t>Výkonový štandard:</w:t>
      </w:r>
    </w:p>
    <w:p w:rsidR="008F5884" w:rsidRPr="00AE06F3" w:rsidRDefault="008F5884" w:rsidP="008F5884"/>
    <w:p w:rsidR="008F5884" w:rsidRDefault="008F5884" w:rsidP="004C3E08">
      <w:pPr>
        <w:numPr>
          <w:ilvl w:val="0"/>
          <w:numId w:val="80"/>
        </w:numPr>
      </w:pPr>
      <w:r>
        <w:t>Definovať malformácie</w:t>
      </w:r>
    </w:p>
    <w:p w:rsidR="008F5884" w:rsidRDefault="008F5884" w:rsidP="004C3E08">
      <w:pPr>
        <w:numPr>
          <w:ilvl w:val="0"/>
          <w:numId w:val="80"/>
        </w:numPr>
      </w:pPr>
      <w:r>
        <w:lastRenderedPageBreak/>
        <w:t>Vymenovať najčastejšie faktory vyvolávajúce vývinové chyby</w:t>
      </w:r>
    </w:p>
    <w:p w:rsidR="008F5884" w:rsidRDefault="008F5884" w:rsidP="004C3E08">
      <w:pPr>
        <w:numPr>
          <w:ilvl w:val="0"/>
          <w:numId w:val="80"/>
        </w:numPr>
      </w:pPr>
      <w:r>
        <w:t>Charakterizovať najčastejšie vývinové chyby a chromozómové aberácie</w:t>
      </w:r>
    </w:p>
    <w:p w:rsidR="008F5884" w:rsidRDefault="008F5884" w:rsidP="004C3E08">
      <w:pPr>
        <w:numPr>
          <w:ilvl w:val="0"/>
          <w:numId w:val="80"/>
        </w:numPr>
      </w:pPr>
      <w:r>
        <w:t>Poukázať na potrebu špeciálnych diagnostických vyšetrovacích metód napomáhajúcich odhaľovaniu vývinových chýb plodu</w:t>
      </w: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D579D3" w:rsidRDefault="008F5884" w:rsidP="008F5884">
      <w:pPr>
        <w:rPr>
          <w:sz w:val="32"/>
          <w:szCs w:val="32"/>
        </w:rPr>
      </w:pPr>
      <w:r>
        <w:rPr>
          <w:sz w:val="32"/>
          <w:szCs w:val="32"/>
        </w:rPr>
        <w:t xml:space="preserve">                                     </w:t>
      </w:r>
    </w:p>
    <w:p w:rsidR="00591539" w:rsidRDefault="00591539" w:rsidP="008F5884">
      <w:pPr>
        <w:rPr>
          <w:sz w:val="32"/>
          <w:szCs w:val="32"/>
        </w:rPr>
      </w:pPr>
      <w:r>
        <w:rPr>
          <w:sz w:val="32"/>
          <w:szCs w:val="32"/>
        </w:rPr>
        <w:br w:type="page"/>
      </w:r>
      <w:r>
        <w:rPr>
          <w:sz w:val="32"/>
          <w:szCs w:val="32"/>
        </w:rPr>
        <w:lastRenderedPageBreak/>
        <w:t xml:space="preserve">                       </w:t>
      </w:r>
    </w:p>
    <w:p w:rsidR="00591539" w:rsidRDefault="00591539" w:rsidP="008F5884">
      <w:pPr>
        <w:rPr>
          <w:sz w:val="32"/>
          <w:szCs w:val="32"/>
        </w:rPr>
      </w:pPr>
    </w:p>
    <w:p w:rsidR="00591539" w:rsidRDefault="00591539" w:rsidP="008F5884">
      <w:pPr>
        <w:rPr>
          <w:sz w:val="32"/>
          <w:szCs w:val="32"/>
        </w:rPr>
      </w:pPr>
    </w:p>
    <w:p w:rsidR="00591539" w:rsidRDefault="00591539" w:rsidP="008F5884">
      <w:pPr>
        <w:rPr>
          <w:sz w:val="32"/>
          <w:szCs w:val="32"/>
        </w:rPr>
      </w:pPr>
    </w:p>
    <w:p w:rsidR="00591539" w:rsidRDefault="008F5884" w:rsidP="00591539">
      <w:pPr>
        <w:jc w:val="center"/>
        <w:rPr>
          <w:sz w:val="32"/>
          <w:szCs w:val="32"/>
        </w:rPr>
      </w:pPr>
      <w:r>
        <w:rPr>
          <w:sz w:val="32"/>
          <w:szCs w:val="32"/>
        </w:rPr>
        <w:t>UČEBNÉ  OSNOVY</w:t>
      </w:r>
    </w:p>
    <w:p w:rsidR="008F5884" w:rsidRDefault="008F5884" w:rsidP="00591539">
      <w:pPr>
        <w:jc w:val="center"/>
        <w:rPr>
          <w:sz w:val="32"/>
          <w:szCs w:val="32"/>
        </w:rPr>
      </w:pPr>
      <w:r>
        <w:rPr>
          <w:sz w:val="32"/>
          <w:szCs w:val="32"/>
        </w:rPr>
        <w:t>PREDMETU</w:t>
      </w:r>
    </w:p>
    <w:p w:rsidR="008F5884" w:rsidRDefault="008F5884" w:rsidP="008F5884">
      <w:pPr>
        <w:rPr>
          <w:sz w:val="32"/>
          <w:szCs w:val="32"/>
        </w:rPr>
      </w:pPr>
    </w:p>
    <w:p w:rsidR="008F5884" w:rsidRDefault="008F5884" w:rsidP="008F5884">
      <w:pPr>
        <w:rPr>
          <w:sz w:val="32"/>
          <w:szCs w:val="32"/>
        </w:rPr>
      </w:pPr>
    </w:p>
    <w:p w:rsidR="008F5884" w:rsidRDefault="008F5884" w:rsidP="008F5884">
      <w:pPr>
        <w:rPr>
          <w:sz w:val="32"/>
          <w:szCs w:val="32"/>
        </w:rPr>
      </w:pPr>
    </w:p>
    <w:p w:rsidR="008F5884" w:rsidRDefault="008F5884" w:rsidP="008F5884">
      <w:pPr>
        <w:rPr>
          <w:sz w:val="32"/>
          <w:szCs w:val="32"/>
        </w:rPr>
      </w:pPr>
    </w:p>
    <w:p w:rsidR="008F5884" w:rsidRDefault="008F5884" w:rsidP="008F5884">
      <w:pPr>
        <w:rPr>
          <w:sz w:val="32"/>
          <w:szCs w:val="32"/>
        </w:rPr>
      </w:pPr>
    </w:p>
    <w:p w:rsidR="008F5884" w:rsidRDefault="008F5884" w:rsidP="008F5884">
      <w:pPr>
        <w:rPr>
          <w:sz w:val="32"/>
          <w:szCs w:val="32"/>
        </w:rPr>
      </w:pPr>
    </w:p>
    <w:p w:rsidR="008F5884" w:rsidRDefault="008F5884" w:rsidP="008F5884">
      <w:pPr>
        <w:rPr>
          <w:b/>
          <w:bCs/>
          <w:sz w:val="32"/>
          <w:szCs w:val="32"/>
        </w:rPr>
      </w:pPr>
      <w:r>
        <w:rPr>
          <w:sz w:val="32"/>
          <w:szCs w:val="32"/>
        </w:rPr>
        <w:t xml:space="preserve">                              </w:t>
      </w:r>
      <w:r>
        <w:rPr>
          <w:b/>
          <w:bCs/>
          <w:sz w:val="32"/>
          <w:szCs w:val="32"/>
        </w:rPr>
        <w:t xml:space="preserve">PREVENTÍVNE  LEKÁRSTVO </w:t>
      </w:r>
    </w:p>
    <w:p w:rsidR="008F5884" w:rsidRDefault="008F5884" w:rsidP="008F5884">
      <w:pPr>
        <w:rPr>
          <w:b/>
          <w:bCs/>
          <w:sz w:val="32"/>
          <w:szCs w:val="32"/>
        </w:rPr>
      </w:pPr>
    </w:p>
    <w:p w:rsidR="008F5884" w:rsidRDefault="008F5884" w:rsidP="008F5884">
      <w:pPr>
        <w:rPr>
          <w:b/>
          <w:bCs/>
          <w:sz w:val="32"/>
          <w:szCs w:val="32"/>
        </w:rPr>
      </w:pPr>
    </w:p>
    <w:p w:rsidR="008F5884" w:rsidRDefault="008F5884" w:rsidP="008F5884">
      <w:pPr>
        <w:rPr>
          <w:b/>
          <w:bCs/>
          <w:sz w:val="32"/>
          <w:szCs w:val="32"/>
        </w:rPr>
      </w:pPr>
    </w:p>
    <w:p w:rsidR="008F5884" w:rsidRDefault="008F5884" w:rsidP="008F5884">
      <w:pPr>
        <w:rPr>
          <w:b/>
          <w:bCs/>
          <w:sz w:val="32"/>
          <w:szCs w:val="32"/>
        </w:rPr>
      </w:pPr>
    </w:p>
    <w:p w:rsidR="008F5884" w:rsidRDefault="008F5884" w:rsidP="008F5884">
      <w:pPr>
        <w:rPr>
          <w:b/>
          <w:bCs/>
          <w:sz w:val="32"/>
          <w:szCs w:val="3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0"/>
        <w:gridCol w:w="4680"/>
      </w:tblGrid>
      <w:tr w:rsidR="008F5884">
        <w:tblPrEx>
          <w:tblCellMar>
            <w:top w:w="0" w:type="dxa"/>
            <w:bottom w:w="0" w:type="dxa"/>
          </w:tblCellMar>
        </w:tblPrEx>
        <w:trPr>
          <w:trHeight w:val="360"/>
        </w:trPr>
        <w:tc>
          <w:tcPr>
            <w:tcW w:w="4320" w:type="dxa"/>
          </w:tcPr>
          <w:p w:rsidR="008F5884" w:rsidRPr="008829BC" w:rsidRDefault="008F5884" w:rsidP="005C0B2F">
            <w:pPr>
              <w:rPr>
                <w:b/>
                <w:bCs/>
                <w:sz w:val="28"/>
                <w:szCs w:val="28"/>
              </w:rPr>
            </w:pPr>
            <w:r w:rsidRPr="008829BC">
              <w:rPr>
                <w:sz w:val="28"/>
                <w:szCs w:val="28"/>
              </w:rPr>
              <w:t xml:space="preserve">Študijný odbor                                      </w:t>
            </w:r>
          </w:p>
        </w:tc>
        <w:tc>
          <w:tcPr>
            <w:tcW w:w="4680" w:type="dxa"/>
          </w:tcPr>
          <w:p w:rsidR="008F5884" w:rsidRPr="008829BC" w:rsidRDefault="008F5884" w:rsidP="005C0B2F">
            <w:pPr>
              <w:rPr>
                <w:b/>
                <w:bCs/>
                <w:sz w:val="28"/>
                <w:szCs w:val="28"/>
              </w:rPr>
            </w:pPr>
            <w:r w:rsidRPr="008829BC">
              <w:rPr>
                <w:b/>
                <w:bCs/>
                <w:sz w:val="28"/>
                <w:szCs w:val="28"/>
              </w:rPr>
              <w:t>zdravotnícky asistent</w:t>
            </w:r>
          </w:p>
        </w:tc>
      </w:tr>
      <w:tr w:rsidR="008F5884">
        <w:tblPrEx>
          <w:tblCellMar>
            <w:top w:w="0" w:type="dxa"/>
            <w:bottom w:w="0" w:type="dxa"/>
          </w:tblCellMar>
        </w:tblPrEx>
        <w:trPr>
          <w:trHeight w:val="345"/>
        </w:trPr>
        <w:tc>
          <w:tcPr>
            <w:tcW w:w="4320" w:type="dxa"/>
          </w:tcPr>
          <w:p w:rsidR="008F5884" w:rsidRPr="008829BC" w:rsidRDefault="008F5884" w:rsidP="005C0B2F">
            <w:pPr>
              <w:rPr>
                <w:sz w:val="28"/>
                <w:szCs w:val="28"/>
              </w:rPr>
            </w:pPr>
            <w:r w:rsidRPr="008829BC">
              <w:rPr>
                <w:sz w:val="28"/>
                <w:szCs w:val="28"/>
              </w:rPr>
              <w:t>Forma,</w:t>
            </w:r>
            <w:r w:rsidR="004C3E08">
              <w:rPr>
                <w:sz w:val="28"/>
                <w:szCs w:val="28"/>
              </w:rPr>
              <w:t xml:space="preserve"> </w:t>
            </w:r>
            <w:r w:rsidRPr="008829BC">
              <w:rPr>
                <w:sz w:val="28"/>
                <w:szCs w:val="28"/>
              </w:rPr>
              <w:t>spôsob a organizácia štúdia</w:t>
            </w:r>
          </w:p>
        </w:tc>
        <w:tc>
          <w:tcPr>
            <w:tcW w:w="4680" w:type="dxa"/>
          </w:tcPr>
          <w:p w:rsidR="008F5884" w:rsidRPr="008829BC" w:rsidRDefault="008F5884" w:rsidP="005C0B2F">
            <w:pPr>
              <w:rPr>
                <w:sz w:val="28"/>
                <w:szCs w:val="28"/>
              </w:rPr>
            </w:pPr>
            <w:r w:rsidRPr="008829BC">
              <w:rPr>
                <w:sz w:val="28"/>
                <w:szCs w:val="28"/>
              </w:rPr>
              <w:t>denné štúdium pre absolventov ZŠ</w:t>
            </w:r>
          </w:p>
        </w:tc>
      </w:tr>
    </w:tbl>
    <w:p w:rsidR="008F5884" w:rsidRPr="00F35439" w:rsidRDefault="008F5884" w:rsidP="008F5884">
      <w:pPr>
        <w:rPr>
          <w:sz w:val="32"/>
          <w:szCs w:val="32"/>
        </w:rPr>
      </w:pPr>
      <w:r>
        <w:rPr>
          <w:b/>
          <w:bCs/>
          <w:sz w:val="32"/>
          <w:szCs w:val="32"/>
        </w:rPr>
        <w:t xml:space="preserve">   </w:t>
      </w:r>
    </w:p>
    <w:p w:rsidR="008F5884" w:rsidRDefault="008F5884" w:rsidP="008F5884"/>
    <w:p w:rsidR="008F5884" w:rsidRDefault="008F5884" w:rsidP="008F5884"/>
    <w:p w:rsidR="008F5884" w:rsidRDefault="008F5884" w:rsidP="008F5884"/>
    <w:p w:rsidR="008F5884" w:rsidRDefault="008F5884" w:rsidP="008F5884"/>
    <w:p w:rsidR="008F5884" w:rsidRDefault="008F5884" w:rsidP="008F5884"/>
    <w:p w:rsidR="00B24083" w:rsidRDefault="00B24083" w:rsidP="008F5884"/>
    <w:p w:rsidR="008F5884" w:rsidRPr="008F5884" w:rsidRDefault="00591539" w:rsidP="008F5884">
      <w:r>
        <w:rPr>
          <w:b/>
          <w:bCs/>
        </w:rPr>
        <w:br w:type="page"/>
      </w:r>
      <w:r w:rsidR="008F5884" w:rsidRPr="008F5884">
        <w:rPr>
          <w:b/>
          <w:bCs/>
        </w:rPr>
        <w:lastRenderedPageBreak/>
        <w:t>CHARAKTERISTIKA PREDMETU</w:t>
      </w:r>
    </w:p>
    <w:p w:rsidR="008F5884" w:rsidRPr="008F5884" w:rsidRDefault="008F5884" w:rsidP="008F5884">
      <w:pPr>
        <w:jc w:val="both"/>
        <w:rPr>
          <w:b/>
          <w:bCs/>
        </w:rPr>
      </w:pPr>
    </w:p>
    <w:p w:rsidR="008F5884" w:rsidRPr="008F5884" w:rsidRDefault="008F5884" w:rsidP="004C3E08">
      <w:pPr>
        <w:ind w:firstLine="708"/>
        <w:jc w:val="both"/>
      </w:pPr>
      <w:r w:rsidRPr="008F5884">
        <w:t>Predmet preventívne lekárstvo na SZŠ v rámci štátneho programu / ISCED 3 / ako súčasť odbornej zložky vzdelávania, vhodne vybranými poznatkami z mikrobiológie, alergológie, epidemio-lógie, sociálnej hygieny, prevencie sociálnych a civilizačných chorôb, hygieny životného prostredia, preventívneho pracovného lekárstva, hygieny výživy, hygieny detí a mládeže a ochrany pred ionizujúcim žiarením poskytuje študentom ucelený systém prevencie. Poznanie významu prevencie umožňuje študentom tvorivým myslením a konaním správne aplikovať poznatky v praxi. Predmet poskytuje základy pre ďalšie odborné predmety.</w:t>
      </w:r>
    </w:p>
    <w:p w:rsidR="008F5884" w:rsidRPr="008F5884" w:rsidRDefault="008F5884" w:rsidP="008F5884">
      <w:pPr>
        <w:jc w:val="both"/>
        <w:rPr>
          <w:b/>
          <w:bCs/>
        </w:rPr>
      </w:pPr>
    </w:p>
    <w:p w:rsidR="008F5884" w:rsidRDefault="008F5884" w:rsidP="008F5884">
      <w:pPr>
        <w:jc w:val="both"/>
        <w:rPr>
          <w:b/>
          <w:bCs/>
        </w:rPr>
      </w:pPr>
    </w:p>
    <w:p w:rsidR="008F5884" w:rsidRDefault="008F5884" w:rsidP="008F5884">
      <w:pPr>
        <w:jc w:val="both"/>
        <w:rPr>
          <w:b/>
          <w:bCs/>
        </w:rPr>
      </w:pPr>
    </w:p>
    <w:p w:rsidR="008F5884" w:rsidRPr="008F5884" w:rsidRDefault="008F5884" w:rsidP="008F5884">
      <w:pPr>
        <w:jc w:val="both"/>
        <w:rPr>
          <w:b/>
          <w:bCs/>
        </w:rPr>
      </w:pPr>
      <w:r w:rsidRPr="008F5884">
        <w:rPr>
          <w:b/>
          <w:bCs/>
        </w:rPr>
        <w:t>CIELE PREDMETU</w:t>
      </w:r>
    </w:p>
    <w:p w:rsidR="008F5884" w:rsidRPr="008F5884" w:rsidRDefault="008F5884" w:rsidP="008F5884">
      <w:pPr>
        <w:jc w:val="both"/>
        <w:rPr>
          <w:b/>
          <w:bCs/>
        </w:rPr>
      </w:pPr>
    </w:p>
    <w:p w:rsidR="008F5884" w:rsidRPr="008F5884" w:rsidRDefault="008F5884" w:rsidP="004C3E08">
      <w:pPr>
        <w:ind w:firstLine="708"/>
        <w:jc w:val="both"/>
      </w:pPr>
      <w:r w:rsidRPr="008F5884">
        <w:t>Cieľom vyučovania preventívneho lekárstva je osvojenie si kľúčových kompetencií prostredníctvom obsahu učiva predmetu. Pochopiť a naučiť sa  logicky vysvetliť  jednotu organizmu v zdraví a chorobe. Uvedomiť si potrebu svojej aktívnej účasti na tvorbe a ochrane životného prostredia, svojho zdravia a zdravia spoločnosti. Spájať poznatky získané štúdiom predmetu s poznatkami nadobudnutými v iných odborných predmetoch a využiť ich vo svojom ďalšom štúdiu a v zamestnaní.</w:t>
      </w:r>
    </w:p>
    <w:p w:rsidR="008F5884" w:rsidRPr="008F5884" w:rsidRDefault="008F5884" w:rsidP="008F5884">
      <w:pPr>
        <w:jc w:val="both"/>
        <w:rPr>
          <w:b/>
          <w:bCs/>
        </w:rPr>
      </w:pPr>
    </w:p>
    <w:p w:rsidR="008F5884" w:rsidRDefault="008F5884" w:rsidP="008F5884">
      <w:pPr>
        <w:jc w:val="both"/>
        <w:rPr>
          <w:b/>
          <w:bCs/>
        </w:rPr>
      </w:pPr>
    </w:p>
    <w:p w:rsidR="008F5884" w:rsidRPr="008F5884" w:rsidRDefault="008F5884" w:rsidP="008F5884">
      <w:pPr>
        <w:jc w:val="both"/>
        <w:rPr>
          <w:b/>
          <w:bCs/>
        </w:rPr>
      </w:pPr>
      <w:r w:rsidRPr="008F5884">
        <w:rPr>
          <w:b/>
          <w:bCs/>
        </w:rPr>
        <w:t>ROZPIS UČIVA</w:t>
      </w:r>
    </w:p>
    <w:p w:rsidR="008F5884" w:rsidRPr="008F5884" w:rsidRDefault="008F5884" w:rsidP="008F5884">
      <w:pPr>
        <w:jc w:val="both"/>
        <w:rPr>
          <w:b/>
          <w:bCs/>
        </w:rPr>
      </w:pPr>
    </w:p>
    <w:p w:rsidR="008F5884" w:rsidRPr="008F5884" w:rsidRDefault="008F5884" w:rsidP="008F5884">
      <w:pPr>
        <w:jc w:val="both"/>
      </w:pPr>
      <w:r w:rsidRPr="008F5884">
        <w:rPr>
          <w:b/>
          <w:bCs/>
        </w:rPr>
        <w:t>1. ročník 1 hodina týždenne, spolu 33 hodín.</w:t>
      </w:r>
      <w:r w:rsidRPr="008F5884">
        <w:t xml:space="preserve"> </w:t>
      </w:r>
    </w:p>
    <w:p w:rsidR="008F5884" w:rsidRPr="008F5884" w:rsidRDefault="008F5884" w:rsidP="008F5884">
      <w:pPr>
        <w:jc w:val="both"/>
      </w:pPr>
    </w:p>
    <w:p w:rsidR="008F5884" w:rsidRPr="008F5884" w:rsidRDefault="008F5884" w:rsidP="008F5884">
      <w:pPr>
        <w:jc w:val="both"/>
      </w:pPr>
    </w:p>
    <w:p w:rsidR="008F5884" w:rsidRPr="008F5884" w:rsidRDefault="008F5884" w:rsidP="008F5884">
      <w:pPr>
        <w:jc w:val="both"/>
        <w:rPr>
          <w:b/>
          <w:bCs/>
        </w:rPr>
      </w:pPr>
      <w:r w:rsidRPr="008F5884">
        <w:rPr>
          <w:b/>
          <w:bCs/>
        </w:rPr>
        <w:t xml:space="preserve">VZDELÁVACÍ ŠTANDARD    </w:t>
      </w:r>
    </w:p>
    <w:p w:rsidR="008F5884" w:rsidRPr="008F5884" w:rsidRDefault="008F5884" w:rsidP="008F5884">
      <w:pPr>
        <w:jc w:val="both"/>
      </w:pPr>
    </w:p>
    <w:p w:rsidR="008F5884" w:rsidRPr="008F5884" w:rsidRDefault="008F5884" w:rsidP="008F5884">
      <w:pPr>
        <w:jc w:val="both"/>
      </w:pPr>
      <w:r w:rsidRPr="004C3E08">
        <w:rPr>
          <w:i/>
          <w:iCs/>
        </w:rPr>
        <w:t>Obsahový štandard</w:t>
      </w:r>
      <w:r w:rsidRPr="008F5884">
        <w:t xml:space="preserve">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Preventívne lekárstvo – úvod </w:t>
      </w:r>
    </w:p>
    <w:p w:rsidR="008F5884" w:rsidRPr="008F5884" w:rsidRDefault="008F5884" w:rsidP="008F5884">
      <w:pPr>
        <w:jc w:val="both"/>
        <w:rPr>
          <w:b/>
          <w:bCs/>
        </w:rPr>
      </w:pPr>
      <w:r w:rsidRPr="008F5884">
        <w:t xml:space="preserve">Témy : </w:t>
      </w:r>
      <w:r w:rsidRPr="008F5884">
        <w:rPr>
          <w:b/>
          <w:bCs/>
        </w:rPr>
        <w:t>Charakteristika  preventívneho lekárstva.</w:t>
      </w:r>
    </w:p>
    <w:p w:rsidR="008F5884" w:rsidRPr="008F5884" w:rsidRDefault="008F5884" w:rsidP="008F5884">
      <w:pPr>
        <w:jc w:val="both"/>
        <w:rPr>
          <w:b/>
          <w:bCs/>
        </w:rPr>
      </w:pPr>
      <w:r w:rsidRPr="008F5884">
        <w:t>Kľúčové pojmy : p</w:t>
      </w:r>
      <w:r w:rsidRPr="008F5884">
        <w:rPr>
          <w:b/>
          <w:bCs/>
        </w:rPr>
        <w:t>revencia, faktory ovplyvňujúce zdravie</w:t>
      </w:r>
    </w:p>
    <w:p w:rsidR="008F5884" w:rsidRPr="008F5884" w:rsidRDefault="008F5884" w:rsidP="008F5884">
      <w:pPr>
        <w:jc w:val="both"/>
      </w:pPr>
    </w:p>
    <w:p w:rsidR="008F5884" w:rsidRPr="008F5884" w:rsidRDefault="008F5884" w:rsidP="008F5884">
      <w:pPr>
        <w:jc w:val="both"/>
      </w:pPr>
      <w:r w:rsidRPr="004C3E08">
        <w:rPr>
          <w:i/>
          <w:iCs/>
        </w:rPr>
        <w:t>Výkonový štandard</w:t>
      </w:r>
      <w:r w:rsidRPr="008F5884">
        <w:t xml:space="preserve"> :</w:t>
      </w:r>
    </w:p>
    <w:p w:rsidR="008F5884" w:rsidRPr="008F5884" w:rsidRDefault="008F5884" w:rsidP="004C3E08">
      <w:pPr>
        <w:numPr>
          <w:ilvl w:val="0"/>
          <w:numId w:val="81"/>
        </w:numPr>
        <w:jc w:val="both"/>
      </w:pPr>
      <w:r w:rsidRPr="008F5884">
        <w:t>Opísať odbory Úradov verejného zdravotníctva, Úradov práce a úlohy štátnej správy.</w:t>
      </w:r>
    </w:p>
    <w:p w:rsidR="008F5884" w:rsidRPr="008F5884" w:rsidRDefault="008F5884" w:rsidP="004C3E08">
      <w:pPr>
        <w:numPr>
          <w:ilvl w:val="0"/>
          <w:numId w:val="81"/>
        </w:numPr>
        <w:jc w:val="both"/>
      </w:pPr>
      <w:r w:rsidRPr="008F5884">
        <w:t>Vysvetliť ciele preventívneho lekárstva.</w:t>
      </w:r>
    </w:p>
    <w:p w:rsidR="008F5884" w:rsidRPr="008F5884" w:rsidRDefault="008F5884" w:rsidP="004C3E08">
      <w:pPr>
        <w:numPr>
          <w:ilvl w:val="0"/>
          <w:numId w:val="81"/>
        </w:numPr>
        <w:jc w:val="both"/>
      </w:pPr>
      <w:r w:rsidRPr="008F5884">
        <w:t>Charakterizovať zdravie, ochranu zdravia, životné, pracovné podmienky, spôsob života.</w:t>
      </w:r>
    </w:p>
    <w:p w:rsidR="008F5884" w:rsidRPr="008F5884" w:rsidRDefault="008F5884" w:rsidP="004C3E08">
      <w:pPr>
        <w:numPr>
          <w:ilvl w:val="0"/>
          <w:numId w:val="81"/>
        </w:numPr>
        <w:jc w:val="both"/>
      </w:pPr>
      <w:r w:rsidRPr="008F5884">
        <w:t>Vysvetliť pojem –prevencia  a popísať jej ciele a úlohy.</w:t>
      </w:r>
    </w:p>
    <w:p w:rsidR="008F5884" w:rsidRPr="008F5884" w:rsidRDefault="008F5884" w:rsidP="008F5884">
      <w:pPr>
        <w:jc w:val="both"/>
      </w:pPr>
    </w:p>
    <w:p w:rsidR="008F5884" w:rsidRPr="008F5884" w:rsidRDefault="008F5884" w:rsidP="008F5884">
      <w:pPr>
        <w:jc w:val="both"/>
      </w:pPr>
    </w:p>
    <w:p w:rsidR="008F5884" w:rsidRPr="008F5884" w:rsidRDefault="008F5884" w:rsidP="008F5884">
      <w:pPr>
        <w:jc w:val="both"/>
      </w:pPr>
      <w:r w:rsidRPr="004C3E08">
        <w:rPr>
          <w:i/>
          <w:iCs/>
        </w:rPr>
        <w:t>Obsahový štandard</w:t>
      </w:r>
      <w:r w:rsidRPr="008F5884">
        <w:t xml:space="preserve"> :</w:t>
      </w:r>
    </w:p>
    <w:p w:rsidR="008F5884" w:rsidRPr="008F5884" w:rsidRDefault="008F5884" w:rsidP="008F5884">
      <w:pPr>
        <w:jc w:val="both"/>
      </w:pPr>
    </w:p>
    <w:p w:rsidR="008F5884" w:rsidRPr="008F5884" w:rsidRDefault="008F5884" w:rsidP="008F5884">
      <w:pPr>
        <w:jc w:val="both"/>
        <w:rPr>
          <w:b/>
          <w:bCs/>
        </w:rPr>
      </w:pPr>
      <w:r w:rsidRPr="008F5884">
        <w:t xml:space="preserve">Tematický celok: </w:t>
      </w:r>
      <w:r w:rsidRPr="008F5884">
        <w:rPr>
          <w:b/>
          <w:bCs/>
        </w:rPr>
        <w:t xml:space="preserve">Mikrobiológia </w:t>
      </w:r>
    </w:p>
    <w:p w:rsidR="008F5884" w:rsidRPr="008F5884" w:rsidRDefault="008F5884" w:rsidP="008F5884">
      <w:pPr>
        <w:jc w:val="both"/>
        <w:rPr>
          <w:b/>
          <w:bCs/>
        </w:rPr>
      </w:pPr>
      <w:r w:rsidRPr="008F5884">
        <w:t xml:space="preserve">Témy: </w:t>
      </w:r>
      <w:r w:rsidRPr="008F5884">
        <w:rPr>
          <w:b/>
          <w:bCs/>
        </w:rPr>
        <w:t>Mikrobiológia -náplň, rozdelenie. Mikroorganizmus -druhy, vlastnosti. Fyziológia mikro-</w:t>
      </w:r>
    </w:p>
    <w:p w:rsidR="008F5884" w:rsidRPr="008F5884" w:rsidRDefault="008F5884" w:rsidP="008F5884">
      <w:pPr>
        <w:jc w:val="both"/>
        <w:rPr>
          <w:b/>
          <w:bCs/>
        </w:rPr>
      </w:pPr>
      <w:r w:rsidRPr="008F5884">
        <w:rPr>
          <w:b/>
          <w:bCs/>
        </w:rPr>
        <w:t xml:space="preserve">          organizmov. Patogenita, virulencia a mikrobiálne osídlenie človeka. </w:t>
      </w:r>
    </w:p>
    <w:p w:rsidR="008F5884" w:rsidRPr="008F5884" w:rsidRDefault="008F5884" w:rsidP="008F5884">
      <w:pPr>
        <w:jc w:val="both"/>
        <w:rPr>
          <w:b/>
          <w:bCs/>
        </w:rPr>
      </w:pPr>
      <w:r w:rsidRPr="008F5884">
        <w:rPr>
          <w:b/>
          <w:bCs/>
        </w:rPr>
        <w:t xml:space="preserve">          Mikrobiologická   diagnostika.</w:t>
      </w:r>
    </w:p>
    <w:p w:rsidR="008F5884" w:rsidRPr="008F5884" w:rsidRDefault="008F5884" w:rsidP="008F5884">
      <w:pPr>
        <w:jc w:val="both"/>
        <w:rPr>
          <w:b/>
          <w:bCs/>
        </w:rPr>
      </w:pPr>
      <w:r w:rsidRPr="008F5884">
        <w:t xml:space="preserve">Kľúčové pojmy: </w:t>
      </w:r>
      <w:r w:rsidRPr="008F5884">
        <w:rPr>
          <w:b/>
          <w:bCs/>
        </w:rPr>
        <w:t>baktéria-bacil, baktériové spóry, riketsie, vírusy, prvoky, huby.</w:t>
      </w:r>
    </w:p>
    <w:p w:rsidR="008F5884" w:rsidRPr="008F5884" w:rsidRDefault="008F5884" w:rsidP="008F5884">
      <w:pPr>
        <w:jc w:val="both"/>
      </w:pPr>
    </w:p>
    <w:p w:rsidR="008F5884" w:rsidRPr="008F5884" w:rsidRDefault="008F5884" w:rsidP="008F5884">
      <w:pPr>
        <w:jc w:val="both"/>
      </w:pPr>
      <w:r w:rsidRPr="004C3E08">
        <w:rPr>
          <w:i/>
          <w:iCs/>
        </w:rPr>
        <w:t>Výkonový štandard</w:t>
      </w:r>
      <w:r w:rsidRPr="008F5884">
        <w:t xml:space="preserve"> :</w:t>
      </w:r>
    </w:p>
    <w:p w:rsidR="008F5884" w:rsidRPr="008F5884" w:rsidRDefault="008F5884" w:rsidP="004C3E08">
      <w:pPr>
        <w:numPr>
          <w:ilvl w:val="0"/>
          <w:numId w:val="82"/>
        </w:numPr>
        <w:jc w:val="both"/>
      </w:pPr>
      <w:r w:rsidRPr="008F5884">
        <w:lastRenderedPageBreak/>
        <w:t>Charakterizovať odbor – mikrobiológia.</w:t>
      </w:r>
    </w:p>
    <w:p w:rsidR="008F5884" w:rsidRPr="008F5884" w:rsidRDefault="008F5884" w:rsidP="004C3E08">
      <w:pPr>
        <w:numPr>
          <w:ilvl w:val="0"/>
          <w:numId w:val="82"/>
        </w:numPr>
        <w:jc w:val="both"/>
      </w:pPr>
      <w:r w:rsidRPr="008F5884">
        <w:t>Popísať druhy a vlastnosti mikroorganizmov.</w:t>
      </w:r>
    </w:p>
    <w:p w:rsidR="008F5884" w:rsidRPr="008F5884" w:rsidRDefault="008F5884" w:rsidP="004C3E08">
      <w:pPr>
        <w:numPr>
          <w:ilvl w:val="0"/>
          <w:numId w:val="82"/>
        </w:numPr>
        <w:jc w:val="both"/>
      </w:pPr>
      <w:r w:rsidRPr="008F5884">
        <w:t>Charakterizovať životné prejavy, rast a rozmnožovanie mikroorganizmov.</w:t>
      </w:r>
    </w:p>
    <w:p w:rsidR="008F5884" w:rsidRPr="008F5884" w:rsidRDefault="008F5884" w:rsidP="004C3E08">
      <w:pPr>
        <w:numPr>
          <w:ilvl w:val="0"/>
          <w:numId w:val="82"/>
        </w:numPr>
        <w:jc w:val="both"/>
      </w:pPr>
      <w:r w:rsidRPr="008F5884">
        <w:t>Vysvetliť pojmy patogenita, virulencia a mikrobiálne osídlenie človeka.</w:t>
      </w:r>
    </w:p>
    <w:p w:rsidR="008F5884" w:rsidRPr="008F5884" w:rsidRDefault="008F5884" w:rsidP="004C3E08">
      <w:pPr>
        <w:numPr>
          <w:ilvl w:val="0"/>
          <w:numId w:val="82"/>
        </w:numPr>
        <w:jc w:val="both"/>
      </w:pPr>
      <w:r w:rsidRPr="008F5884">
        <w:t>Popísať spôsoby a význam mikrobiologickej diagnostiky.</w:t>
      </w:r>
    </w:p>
    <w:p w:rsidR="008F5884" w:rsidRPr="008F5884" w:rsidRDefault="008F5884" w:rsidP="008F5884">
      <w:pPr>
        <w:jc w:val="both"/>
      </w:pPr>
    </w:p>
    <w:p w:rsidR="008F5884" w:rsidRPr="008F5884" w:rsidRDefault="008F5884" w:rsidP="008F5884">
      <w:pPr>
        <w:jc w:val="both"/>
      </w:pPr>
      <w:r w:rsidRPr="008F5884">
        <w:t xml:space="preserve">                                                                  </w:t>
      </w:r>
    </w:p>
    <w:p w:rsidR="008F5884" w:rsidRPr="008F5884" w:rsidRDefault="008F5884" w:rsidP="008F5884">
      <w:pPr>
        <w:jc w:val="both"/>
      </w:pPr>
      <w:r w:rsidRPr="004C3E08">
        <w:rPr>
          <w:i/>
          <w:iCs/>
        </w:rPr>
        <w:t>Obsahový štandard</w:t>
      </w:r>
      <w:r w:rsidRPr="008F5884">
        <w:t xml:space="preserve"> :</w:t>
      </w:r>
    </w:p>
    <w:p w:rsidR="008F5884" w:rsidRPr="008F5884" w:rsidRDefault="008F5884" w:rsidP="008F5884">
      <w:pPr>
        <w:jc w:val="both"/>
      </w:pPr>
    </w:p>
    <w:p w:rsidR="008F5884" w:rsidRPr="008F5884" w:rsidRDefault="008F5884" w:rsidP="008F5884">
      <w:pPr>
        <w:jc w:val="both"/>
        <w:rPr>
          <w:b/>
          <w:bCs/>
        </w:rPr>
      </w:pPr>
      <w:r w:rsidRPr="008F5884">
        <w:t>Tematický celok :</w:t>
      </w:r>
      <w:r w:rsidRPr="008F5884">
        <w:rPr>
          <w:b/>
          <w:bCs/>
        </w:rPr>
        <w:t xml:space="preserve">Epidemiológia </w:t>
      </w:r>
    </w:p>
    <w:p w:rsidR="008F5884" w:rsidRPr="008F5884" w:rsidRDefault="008F5884" w:rsidP="008F5884">
      <w:pPr>
        <w:jc w:val="both"/>
        <w:rPr>
          <w:b/>
          <w:bCs/>
        </w:rPr>
      </w:pPr>
      <w:r w:rsidRPr="008F5884">
        <w:t xml:space="preserve">Témy : </w:t>
      </w:r>
      <w:r w:rsidRPr="008F5884">
        <w:rPr>
          <w:b/>
          <w:bCs/>
        </w:rPr>
        <w:t>Charakteristika epidemiológie. Infekcia - formy, štádiá. Proces šírenia a prenos nákazy.</w:t>
      </w:r>
      <w:r w:rsidR="00806848">
        <w:rPr>
          <w:b/>
          <w:bCs/>
        </w:rPr>
        <w:t xml:space="preserve"> </w:t>
      </w:r>
      <w:r w:rsidRPr="008F5884">
        <w:rPr>
          <w:b/>
          <w:bCs/>
        </w:rPr>
        <w:t>nímavosť a odolnosť. Protiepidemické opatrenia. Infekčné choroby. Imunizácia-  aktívna,  pasívna. Očkovanie - účinnosť, kontraindikácie.</w:t>
      </w:r>
    </w:p>
    <w:p w:rsidR="008F5884" w:rsidRPr="008F5884" w:rsidRDefault="008F5884" w:rsidP="008F5884">
      <w:pPr>
        <w:jc w:val="both"/>
        <w:rPr>
          <w:b/>
          <w:bCs/>
        </w:rPr>
      </w:pPr>
      <w:r w:rsidRPr="008F5884">
        <w:t xml:space="preserve">Kľúčové pojmy : </w:t>
      </w:r>
      <w:r w:rsidRPr="008F5884">
        <w:rPr>
          <w:b/>
          <w:bCs/>
        </w:rPr>
        <w:t>infekcia, vnímavosť, odolnosť, imunizácia</w:t>
      </w:r>
    </w:p>
    <w:p w:rsidR="008F5884" w:rsidRPr="008F5884" w:rsidRDefault="008F5884" w:rsidP="008F5884">
      <w:pPr>
        <w:jc w:val="both"/>
      </w:pPr>
    </w:p>
    <w:p w:rsidR="008F5884" w:rsidRPr="008F5884" w:rsidRDefault="008F5884" w:rsidP="008F5884">
      <w:pPr>
        <w:jc w:val="both"/>
      </w:pPr>
      <w:r w:rsidRPr="004C3E08">
        <w:rPr>
          <w:i/>
          <w:iCs/>
        </w:rPr>
        <w:t>Výkonový štandard</w:t>
      </w:r>
      <w:r w:rsidRPr="008F5884">
        <w:t xml:space="preserve"> :</w:t>
      </w:r>
    </w:p>
    <w:p w:rsidR="008F5884" w:rsidRPr="008F5884" w:rsidRDefault="008F5884" w:rsidP="004C3E08">
      <w:pPr>
        <w:numPr>
          <w:ilvl w:val="0"/>
          <w:numId w:val="83"/>
        </w:numPr>
        <w:jc w:val="both"/>
      </w:pPr>
      <w:r w:rsidRPr="008F5884">
        <w:t>Charakterizovať odbor, jeho históriu, predmet skúmania a metódy práce</w:t>
      </w:r>
    </w:p>
    <w:p w:rsidR="008F5884" w:rsidRPr="008F5884" w:rsidRDefault="008F5884" w:rsidP="004C3E08">
      <w:pPr>
        <w:numPr>
          <w:ilvl w:val="0"/>
          <w:numId w:val="83"/>
        </w:numPr>
        <w:jc w:val="both"/>
      </w:pPr>
      <w:r w:rsidRPr="008F5884">
        <w:t>Popísať proces nákazy ,jej formy, štádiá a následky</w:t>
      </w:r>
    </w:p>
    <w:p w:rsidR="008F5884" w:rsidRPr="008F5884" w:rsidRDefault="008F5884" w:rsidP="004C3E08">
      <w:pPr>
        <w:numPr>
          <w:ilvl w:val="0"/>
          <w:numId w:val="83"/>
        </w:numPr>
        <w:jc w:val="both"/>
      </w:pPr>
      <w:r w:rsidRPr="008F5884">
        <w:t>Vysvetliť spôsoby, podmienky, pôvodcov, rezervoáre šírenia nákazy a jej prenosu</w:t>
      </w:r>
    </w:p>
    <w:p w:rsidR="008F5884" w:rsidRPr="008F5884" w:rsidRDefault="008F5884" w:rsidP="004C3E08">
      <w:pPr>
        <w:numPr>
          <w:ilvl w:val="0"/>
          <w:numId w:val="83"/>
        </w:numPr>
        <w:jc w:val="both"/>
      </w:pPr>
      <w:r w:rsidRPr="008F5884">
        <w:t>Charakterizovať vnímavosť, odolnosť, popísať formy šírenia nákazy</w:t>
      </w:r>
    </w:p>
    <w:p w:rsidR="008F5884" w:rsidRPr="008F5884" w:rsidRDefault="008F5884" w:rsidP="004C3E08">
      <w:pPr>
        <w:numPr>
          <w:ilvl w:val="0"/>
          <w:numId w:val="83"/>
        </w:numPr>
        <w:jc w:val="both"/>
      </w:pPr>
      <w:r w:rsidRPr="008F5884">
        <w:t>Popísať preventívne, profylaktické a represívne protiepidemické opatrenia</w:t>
      </w:r>
    </w:p>
    <w:p w:rsidR="008F5884" w:rsidRPr="008F5884" w:rsidRDefault="008F5884" w:rsidP="004C3E08">
      <w:pPr>
        <w:numPr>
          <w:ilvl w:val="0"/>
          <w:numId w:val="83"/>
        </w:numPr>
        <w:jc w:val="both"/>
      </w:pPr>
      <w:r w:rsidRPr="008F5884">
        <w:t>Vysvetliť pojem infekčná choroba a rozdelenie podľa spôsobu  a miesta vniknutia mikroorganizmov do tela</w:t>
      </w:r>
    </w:p>
    <w:p w:rsidR="008F5884" w:rsidRPr="008F5884" w:rsidRDefault="008F5884" w:rsidP="004C3E08">
      <w:pPr>
        <w:numPr>
          <w:ilvl w:val="0"/>
          <w:numId w:val="83"/>
        </w:numPr>
        <w:jc w:val="both"/>
      </w:pPr>
      <w:r w:rsidRPr="008F5884">
        <w:t>Charakterizovať imunizáciu a spôsoby realizácie imunizačného programu</w:t>
      </w:r>
    </w:p>
    <w:p w:rsidR="008F5884" w:rsidRPr="008F5884" w:rsidRDefault="008F5884" w:rsidP="004C3E08">
      <w:pPr>
        <w:numPr>
          <w:ilvl w:val="0"/>
          <w:numId w:val="83"/>
        </w:numPr>
        <w:jc w:val="both"/>
      </w:pPr>
      <w:r w:rsidRPr="008F5884">
        <w:t>Opísať účinnosť očkovania- trvalú alebo dočasnú imunitu a určiť kontraindikácie imunizácie</w:t>
      </w:r>
    </w:p>
    <w:p w:rsidR="008F5884" w:rsidRPr="008F5884" w:rsidRDefault="008F5884" w:rsidP="008F5884">
      <w:pPr>
        <w:jc w:val="both"/>
      </w:pPr>
    </w:p>
    <w:p w:rsidR="008F5884" w:rsidRPr="008F5884" w:rsidRDefault="008F5884" w:rsidP="008F5884">
      <w:pPr>
        <w:jc w:val="both"/>
      </w:pPr>
    </w:p>
    <w:p w:rsidR="008F5884" w:rsidRPr="004C3E08" w:rsidRDefault="008F5884" w:rsidP="008F5884">
      <w:pPr>
        <w:jc w:val="both"/>
        <w:rPr>
          <w:i/>
          <w:iCs/>
        </w:rPr>
      </w:pPr>
      <w:r w:rsidRPr="004C3E0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w:t>
      </w:r>
      <w:r w:rsidRPr="008F5884">
        <w:rPr>
          <w:b/>
          <w:bCs/>
        </w:rPr>
        <w:t xml:space="preserve">Dekontaminácia </w:t>
      </w:r>
    </w:p>
    <w:p w:rsidR="008F5884" w:rsidRPr="008F5884" w:rsidRDefault="008F5884" w:rsidP="008F5884">
      <w:pPr>
        <w:jc w:val="both"/>
      </w:pPr>
      <w:r w:rsidRPr="008F5884">
        <w:t>Témy:</w:t>
      </w:r>
      <w:r w:rsidRPr="008F5884">
        <w:rPr>
          <w:b/>
          <w:bCs/>
        </w:rPr>
        <w:t>Charakteristika dekontaminácie. Dezinfekcia. Sterilizácia. Dezinsekcia, deratizácia.  Mechanická očista. Nozokomiálne infekcie.</w:t>
      </w:r>
      <w:r w:rsidRPr="008F5884">
        <w:rPr>
          <w:b/>
          <w:bCs/>
        </w:rPr>
        <w:tab/>
      </w:r>
      <w:r w:rsidRPr="008F5884">
        <w:rPr>
          <w:b/>
          <w:bCs/>
        </w:rPr>
        <w:tab/>
      </w:r>
      <w:r w:rsidRPr="008F5884">
        <w:rPr>
          <w:b/>
          <w:bCs/>
        </w:rPr>
        <w:tab/>
        <w:t xml:space="preserve"> </w:t>
      </w:r>
      <w:r w:rsidRPr="008F5884">
        <w:t xml:space="preserve">  </w:t>
      </w:r>
    </w:p>
    <w:p w:rsidR="008F5884" w:rsidRPr="008F5884" w:rsidRDefault="008F5884" w:rsidP="008F5884">
      <w:pPr>
        <w:jc w:val="both"/>
        <w:rPr>
          <w:b/>
          <w:bCs/>
        </w:rPr>
      </w:pPr>
      <w:r w:rsidRPr="008F5884">
        <w:t>Kľúčové pojmy : n</w:t>
      </w:r>
      <w:r w:rsidRPr="008F5884">
        <w:rPr>
          <w:b/>
          <w:bCs/>
        </w:rPr>
        <w:t>ozokomiálny, asepsa, antisepsa</w:t>
      </w:r>
    </w:p>
    <w:p w:rsidR="008F5884" w:rsidRPr="008F5884" w:rsidRDefault="008F5884" w:rsidP="008F5884">
      <w:pPr>
        <w:jc w:val="both"/>
      </w:pPr>
    </w:p>
    <w:p w:rsidR="008F5884" w:rsidRPr="008F5884" w:rsidRDefault="008F5884" w:rsidP="008F5884">
      <w:pPr>
        <w:jc w:val="both"/>
      </w:pPr>
      <w:r w:rsidRPr="004C3E08">
        <w:rPr>
          <w:i/>
          <w:iCs/>
        </w:rPr>
        <w:t>Výkonový štandard</w:t>
      </w:r>
      <w:r w:rsidRPr="008F5884">
        <w:t>:</w:t>
      </w:r>
    </w:p>
    <w:p w:rsidR="008F5884" w:rsidRPr="008F5884" w:rsidRDefault="008F5884" w:rsidP="004C3E08">
      <w:pPr>
        <w:numPr>
          <w:ilvl w:val="0"/>
          <w:numId w:val="84"/>
        </w:numPr>
        <w:jc w:val="both"/>
      </w:pPr>
      <w:r w:rsidRPr="008F5884">
        <w:t xml:space="preserve">Popísať metódy dekontaminácie. </w:t>
      </w:r>
    </w:p>
    <w:p w:rsidR="008F5884" w:rsidRPr="008F5884" w:rsidRDefault="008F5884" w:rsidP="004C3E08">
      <w:pPr>
        <w:numPr>
          <w:ilvl w:val="0"/>
          <w:numId w:val="84"/>
        </w:numPr>
        <w:jc w:val="both"/>
      </w:pPr>
      <w:r w:rsidRPr="008F5884">
        <w:t>Vysvetliť  spôsoby rozdelenia, triedenia, recyklácie a odstraňovanie odpadu</w:t>
      </w:r>
    </w:p>
    <w:p w:rsidR="008F5884" w:rsidRPr="008F5884" w:rsidRDefault="008F5884" w:rsidP="004C3E08">
      <w:pPr>
        <w:numPr>
          <w:ilvl w:val="0"/>
          <w:numId w:val="84"/>
        </w:numPr>
        <w:jc w:val="both"/>
      </w:pPr>
      <w:r w:rsidRPr="008F5884">
        <w:t>Charakterizovať spôsoby, postupy a stupne dezinfekcie</w:t>
      </w:r>
    </w:p>
    <w:p w:rsidR="008F5884" w:rsidRPr="008F5884" w:rsidRDefault="008F5884" w:rsidP="004C3E08">
      <w:pPr>
        <w:numPr>
          <w:ilvl w:val="0"/>
          <w:numId w:val="84"/>
        </w:numPr>
        <w:jc w:val="both"/>
      </w:pPr>
      <w:r w:rsidRPr="008F5884">
        <w:t>Charakterizovať spôsoby, postupy a kontrolu účinnosti sterilizácie</w:t>
      </w:r>
    </w:p>
    <w:p w:rsidR="008F5884" w:rsidRPr="008F5884" w:rsidRDefault="008F5884" w:rsidP="004C3E08">
      <w:pPr>
        <w:numPr>
          <w:ilvl w:val="0"/>
          <w:numId w:val="84"/>
        </w:numPr>
        <w:jc w:val="both"/>
      </w:pPr>
      <w:r w:rsidRPr="008F5884">
        <w:t>Vysvetliť pojmy dezinsekcia a deratizácia s opisom spôsobov ich vykonávania.</w:t>
      </w:r>
    </w:p>
    <w:p w:rsidR="008F5884" w:rsidRPr="008F5884" w:rsidRDefault="008F5884" w:rsidP="004C3E08">
      <w:pPr>
        <w:numPr>
          <w:ilvl w:val="0"/>
          <w:numId w:val="84"/>
        </w:numPr>
        <w:jc w:val="both"/>
      </w:pPr>
      <w:r w:rsidRPr="008F5884">
        <w:t>Vysvetliť preventívny význam mechanickej očisty v domácnosti, sanitárneho upratovania, dekontaminácie nástrojov a materiálov v zdravotníckych zariadeniach.</w:t>
      </w:r>
    </w:p>
    <w:p w:rsidR="008F5884" w:rsidRPr="008F5884" w:rsidRDefault="008F5884" w:rsidP="004C3E08">
      <w:pPr>
        <w:numPr>
          <w:ilvl w:val="0"/>
          <w:numId w:val="84"/>
        </w:numPr>
        <w:jc w:val="both"/>
      </w:pPr>
      <w:r w:rsidRPr="008F5884">
        <w:t xml:space="preserve">Charakterizovať  nozokomiálne infekcie. </w:t>
      </w:r>
    </w:p>
    <w:p w:rsidR="008F5884" w:rsidRPr="008F5884" w:rsidRDefault="008F5884" w:rsidP="004C3E08">
      <w:pPr>
        <w:numPr>
          <w:ilvl w:val="0"/>
          <w:numId w:val="85"/>
        </w:numPr>
        <w:jc w:val="both"/>
      </w:pPr>
      <w:r w:rsidRPr="008F5884">
        <w:t>Vymenovať  faktory vzniku rezistencie baktérií na ATB.</w:t>
      </w:r>
    </w:p>
    <w:p w:rsidR="008F5884" w:rsidRPr="008F5884" w:rsidRDefault="008F5884" w:rsidP="008F5884">
      <w:pPr>
        <w:jc w:val="both"/>
      </w:pPr>
    </w:p>
    <w:p w:rsidR="008F5884" w:rsidRPr="008F5884" w:rsidRDefault="008F5884" w:rsidP="008F5884">
      <w:pPr>
        <w:jc w:val="both"/>
      </w:pPr>
    </w:p>
    <w:p w:rsidR="008F5884" w:rsidRPr="004C3E08" w:rsidRDefault="008F5884" w:rsidP="008F5884">
      <w:pPr>
        <w:jc w:val="both"/>
        <w:rPr>
          <w:i/>
          <w:iCs/>
        </w:rPr>
      </w:pPr>
      <w:r w:rsidRPr="004C3E0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Sociálna hygiena </w:t>
      </w:r>
    </w:p>
    <w:p w:rsidR="008F5884" w:rsidRPr="008F5884" w:rsidRDefault="008F5884" w:rsidP="008F5884">
      <w:pPr>
        <w:jc w:val="both"/>
        <w:rPr>
          <w:b/>
          <w:bCs/>
        </w:rPr>
      </w:pPr>
      <w:r w:rsidRPr="008F5884">
        <w:t xml:space="preserve">Témy : </w:t>
      </w:r>
      <w:r w:rsidRPr="008F5884">
        <w:rPr>
          <w:b/>
          <w:bCs/>
        </w:rPr>
        <w:t>Sociálna hygiena a sociálne lekárstvo. Základy psychickej hygieny - prevencia úrazov a</w:t>
      </w:r>
    </w:p>
    <w:p w:rsidR="008F5884" w:rsidRPr="008F5884" w:rsidRDefault="008F5884" w:rsidP="008F5884">
      <w:pPr>
        <w:jc w:val="both"/>
        <w:rPr>
          <w:b/>
          <w:bCs/>
        </w:rPr>
      </w:pPr>
      <w:r w:rsidRPr="008F5884">
        <w:rPr>
          <w:b/>
          <w:bCs/>
        </w:rPr>
        <w:lastRenderedPageBreak/>
        <w:t>toxikománií.</w:t>
      </w:r>
    </w:p>
    <w:p w:rsidR="008F5884" w:rsidRPr="008F5884" w:rsidRDefault="008F5884" w:rsidP="008F5884">
      <w:pPr>
        <w:jc w:val="both"/>
        <w:rPr>
          <w:b/>
          <w:bCs/>
        </w:rPr>
      </w:pPr>
      <w:r w:rsidRPr="008F5884">
        <w:t xml:space="preserve">Kľúčové pojmy : </w:t>
      </w:r>
      <w:r w:rsidRPr="008F5884">
        <w:rPr>
          <w:b/>
          <w:bCs/>
        </w:rPr>
        <w:t>alkoholizmus, fajčenie, drogy, gamblérstvo, elektronické mánie</w:t>
      </w:r>
    </w:p>
    <w:p w:rsidR="008F5884" w:rsidRPr="008F5884" w:rsidRDefault="008F5884" w:rsidP="008F5884">
      <w:pPr>
        <w:jc w:val="both"/>
      </w:pPr>
    </w:p>
    <w:p w:rsidR="008F5884" w:rsidRPr="008F5884" w:rsidRDefault="008F5884" w:rsidP="008F5884">
      <w:pPr>
        <w:jc w:val="both"/>
      </w:pPr>
      <w:r w:rsidRPr="004C3E08">
        <w:rPr>
          <w:i/>
          <w:iCs/>
        </w:rPr>
        <w:t>Výkonový štandard</w:t>
      </w:r>
      <w:r w:rsidRPr="008F5884">
        <w:t>:</w:t>
      </w:r>
    </w:p>
    <w:p w:rsidR="008F5884" w:rsidRPr="008F5884" w:rsidRDefault="008F5884" w:rsidP="004C3E08">
      <w:pPr>
        <w:numPr>
          <w:ilvl w:val="0"/>
          <w:numId w:val="86"/>
        </w:numPr>
        <w:jc w:val="both"/>
      </w:pPr>
      <w:r w:rsidRPr="008F5884">
        <w:t>Vysvetliť  vplyv chudoby a bohatstva na zdravie a chorobnosť -úlohy štátu a zdravotníctva</w:t>
      </w:r>
    </w:p>
    <w:p w:rsidR="008F5884" w:rsidRPr="008F5884" w:rsidRDefault="008F5884" w:rsidP="004C3E08">
      <w:pPr>
        <w:numPr>
          <w:ilvl w:val="0"/>
          <w:numId w:val="86"/>
        </w:numPr>
        <w:jc w:val="both"/>
      </w:pPr>
      <w:r w:rsidRPr="008F5884">
        <w:t>Popísať  vnútorné a vonkajšie faktory ovplyvňujúce  psychické zdravie</w:t>
      </w:r>
    </w:p>
    <w:p w:rsidR="008F5884" w:rsidRPr="008F5884" w:rsidRDefault="008F5884" w:rsidP="008F5884">
      <w:pPr>
        <w:jc w:val="both"/>
      </w:pPr>
    </w:p>
    <w:p w:rsidR="008F5884" w:rsidRPr="008F5884" w:rsidRDefault="008F5884" w:rsidP="008F5884">
      <w:pPr>
        <w:jc w:val="both"/>
      </w:pPr>
    </w:p>
    <w:p w:rsidR="008F5884" w:rsidRPr="004C3E08" w:rsidRDefault="008F5884" w:rsidP="008F5884">
      <w:pPr>
        <w:jc w:val="both"/>
        <w:rPr>
          <w:i/>
          <w:iCs/>
        </w:rPr>
      </w:pPr>
      <w:r w:rsidRPr="004C3E0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Hygiena životného prostredia </w:t>
      </w:r>
    </w:p>
    <w:p w:rsidR="008F5884" w:rsidRPr="008F5884" w:rsidRDefault="008F5884" w:rsidP="008F5884">
      <w:pPr>
        <w:jc w:val="both"/>
        <w:rPr>
          <w:b/>
          <w:bCs/>
        </w:rPr>
      </w:pPr>
      <w:r w:rsidRPr="008F5884">
        <w:t xml:space="preserve">Témy: </w:t>
      </w:r>
      <w:r w:rsidRPr="008F5884">
        <w:rPr>
          <w:b/>
          <w:bCs/>
        </w:rPr>
        <w:t xml:space="preserve">Životné prostredie a zdravie. Hygiena ovzdušia, pôdy a vody. </w:t>
      </w:r>
    </w:p>
    <w:p w:rsidR="008F5884" w:rsidRPr="008F5884" w:rsidRDefault="008F5884" w:rsidP="008F5884">
      <w:pPr>
        <w:jc w:val="both"/>
        <w:rPr>
          <w:b/>
          <w:bCs/>
        </w:rPr>
      </w:pPr>
      <w:r w:rsidRPr="008F5884">
        <w:t xml:space="preserve">Kľúčové pojmy </w:t>
      </w:r>
      <w:r w:rsidRPr="008F5884">
        <w:rPr>
          <w:b/>
          <w:bCs/>
        </w:rPr>
        <w:t xml:space="preserve">: ekológia, rovnováha v prírode, smog, kyslé dažde </w:t>
      </w:r>
    </w:p>
    <w:p w:rsidR="008F5884" w:rsidRPr="008F5884" w:rsidRDefault="008F5884" w:rsidP="008F5884">
      <w:pPr>
        <w:jc w:val="both"/>
      </w:pPr>
    </w:p>
    <w:p w:rsidR="008F5884" w:rsidRPr="00D15BB8" w:rsidRDefault="008F5884" w:rsidP="008F5884">
      <w:pPr>
        <w:jc w:val="both"/>
        <w:rPr>
          <w:i/>
          <w:iCs/>
        </w:rPr>
      </w:pPr>
      <w:r w:rsidRPr="00D15BB8">
        <w:rPr>
          <w:i/>
          <w:iCs/>
        </w:rPr>
        <w:t>Výkonový štandard:</w:t>
      </w:r>
    </w:p>
    <w:p w:rsidR="008F5884" w:rsidRPr="008F5884" w:rsidRDefault="008F5884" w:rsidP="00D15BB8">
      <w:pPr>
        <w:numPr>
          <w:ilvl w:val="0"/>
          <w:numId w:val="87"/>
        </w:numPr>
        <w:jc w:val="both"/>
      </w:pPr>
      <w:r w:rsidRPr="008F5884">
        <w:t xml:space="preserve">Charakterizovať vytváranie krajiny s vyváženými prírodnými a civilizačnými podmienkami života </w:t>
      </w:r>
    </w:p>
    <w:p w:rsidR="008F5884" w:rsidRPr="008F5884" w:rsidRDefault="008F5884" w:rsidP="00D15BB8">
      <w:pPr>
        <w:numPr>
          <w:ilvl w:val="0"/>
          <w:numId w:val="87"/>
        </w:numPr>
        <w:jc w:val="both"/>
      </w:pPr>
      <w:r w:rsidRPr="008F5884">
        <w:t xml:space="preserve">Vysvetliť pojem ekológia   </w:t>
      </w:r>
    </w:p>
    <w:p w:rsidR="008F5884" w:rsidRPr="008F5884" w:rsidRDefault="008F5884" w:rsidP="00D15BB8">
      <w:pPr>
        <w:numPr>
          <w:ilvl w:val="0"/>
          <w:numId w:val="87"/>
        </w:numPr>
        <w:jc w:val="both"/>
      </w:pPr>
      <w:r w:rsidRPr="008F5884">
        <w:t xml:space="preserve">Opísať príčiny a následky znečisťovania ovzdušia, pôdy a vody - vznik smogu, kyslých dažďov a ich  škodlivé účinky.    </w:t>
      </w:r>
    </w:p>
    <w:p w:rsidR="008F5884" w:rsidRPr="008F5884" w:rsidRDefault="008F5884" w:rsidP="008F5884">
      <w:pPr>
        <w:jc w:val="both"/>
      </w:pPr>
    </w:p>
    <w:p w:rsidR="008F5884" w:rsidRPr="008F5884" w:rsidRDefault="008F5884" w:rsidP="008F5884">
      <w:pPr>
        <w:jc w:val="both"/>
      </w:pPr>
    </w:p>
    <w:p w:rsidR="008F5884" w:rsidRPr="00D15BB8" w:rsidRDefault="008F5884" w:rsidP="008F5884">
      <w:pPr>
        <w:jc w:val="both"/>
        <w:rPr>
          <w:i/>
          <w:iCs/>
        </w:rPr>
      </w:pPr>
      <w:r w:rsidRPr="00D15BB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Preventívne pracovné lekárstvo </w:t>
      </w:r>
    </w:p>
    <w:p w:rsidR="008F5884" w:rsidRPr="008F5884" w:rsidRDefault="008F5884" w:rsidP="008F5884">
      <w:pPr>
        <w:jc w:val="both"/>
        <w:rPr>
          <w:b/>
          <w:bCs/>
        </w:rPr>
      </w:pPr>
      <w:r w:rsidRPr="008F5884">
        <w:t xml:space="preserve">Témy : </w:t>
      </w:r>
      <w:r w:rsidRPr="008F5884">
        <w:rPr>
          <w:b/>
          <w:bCs/>
        </w:rPr>
        <w:t>Charakteristika a metódy práce. Škodlivé faktory v pracovnom lekárstve.</w:t>
      </w:r>
    </w:p>
    <w:p w:rsidR="008F5884" w:rsidRPr="008F5884" w:rsidRDefault="008F5884" w:rsidP="008F5884">
      <w:pPr>
        <w:jc w:val="both"/>
        <w:rPr>
          <w:b/>
          <w:bCs/>
        </w:rPr>
      </w:pPr>
      <w:r w:rsidRPr="008F5884">
        <w:t xml:space="preserve">Kľúčové pojmy : </w:t>
      </w:r>
      <w:r w:rsidRPr="008F5884">
        <w:rPr>
          <w:b/>
          <w:bCs/>
        </w:rPr>
        <w:t>riziková práca, hluk, vibrácie, jedy, mutagény, stres</w:t>
      </w:r>
    </w:p>
    <w:p w:rsidR="008F5884" w:rsidRPr="008F5884" w:rsidRDefault="008F5884" w:rsidP="008F5884">
      <w:pPr>
        <w:jc w:val="both"/>
      </w:pPr>
    </w:p>
    <w:p w:rsidR="008F5884" w:rsidRPr="00D15BB8" w:rsidRDefault="008F5884" w:rsidP="008F5884">
      <w:pPr>
        <w:jc w:val="both"/>
        <w:rPr>
          <w:i/>
          <w:iCs/>
        </w:rPr>
      </w:pPr>
      <w:r w:rsidRPr="00D15BB8">
        <w:rPr>
          <w:i/>
          <w:iCs/>
        </w:rPr>
        <w:t>Výkonový štandard:</w:t>
      </w:r>
    </w:p>
    <w:p w:rsidR="008F5884" w:rsidRPr="008F5884" w:rsidRDefault="008F5884" w:rsidP="00D15BB8">
      <w:pPr>
        <w:numPr>
          <w:ilvl w:val="0"/>
          <w:numId w:val="88"/>
        </w:numPr>
        <w:jc w:val="both"/>
      </w:pPr>
      <w:r w:rsidRPr="008F5884">
        <w:t>Popísať metódy práce a kontrolu dodržiavania predpisov na ochranu zdravia pracovníkov</w:t>
      </w:r>
    </w:p>
    <w:p w:rsidR="008F5884" w:rsidRPr="008F5884" w:rsidRDefault="008F5884" w:rsidP="00D15BB8">
      <w:pPr>
        <w:numPr>
          <w:ilvl w:val="0"/>
          <w:numId w:val="88"/>
        </w:numPr>
        <w:jc w:val="both"/>
      </w:pPr>
      <w:r w:rsidRPr="008F5884">
        <w:t>Vysvetliť faktory a následky pôsobenia škodlivých faktorov - profesionálne poškodenia zdravia.</w:t>
      </w:r>
    </w:p>
    <w:p w:rsidR="008F5884" w:rsidRPr="008F5884" w:rsidRDefault="008F5884" w:rsidP="008F5884">
      <w:pPr>
        <w:jc w:val="both"/>
        <w:rPr>
          <w:b/>
          <w:bCs/>
        </w:rPr>
      </w:pPr>
    </w:p>
    <w:p w:rsidR="008F5884" w:rsidRPr="008F5884" w:rsidRDefault="008F5884" w:rsidP="008F5884">
      <w:pPr>
        <w:jc w:val="both"/>
      </w:pPr>
    </w:p>
    <w:p w:rsidR="008F5884" w:rsidRPr="00D15BB8" w:rsidRDefault="008F5884" w:rsidP="008F5884">
      <w:pPr>
        <w:jc w:val="both"/>
        <w:rPr>
          <w:i/>
          <w:iCs/>
        </w:rPr>
      </w:pPr>
      <w:r w:rsidRPr="00D15BB8">
        <w:rPr>
          <w:i/>
          <w:iCs/>
        </w:rPr>
        <w:t xml:space="preserve"> Obsahový štandard :</w:t>
      </w:r>
    </w:p>
    <w:p w:rsidR="008F5884" w:rsidRPr="008F5884" w:rsidRDefault="008F5884" w:rsidP="008F5884">
      <w:pPr>
        <w:jc w:val="both"/>
      </w:pPr>
      <w:r w:rsidRPr="008F5884">
        <w:t xml:space="preserve">                                                                      </w:t>
      </w:r>
    </w:p>
    <w:p w:rsidR="008F5884" w:rsidRPr="008F5884" w:rsidRDefault="008F5884" w:rsidP="008F5884">
      <w:pPr>
        <w:jc w:val="both"/>
        <w:rPr>
          <w:b/>
          <w:bCs/>
        </w:rPr>
      </w:pPr>
      <w:r w:rsidRPr="008F5884">
        <w:t>Tematický celok :</w:t>
      </w:r>
      <w:r w:rsidRPr="008F5884">
        <w:rPr>
          <w:b/>
          <w:bCs/>
        </w:rPr>
        <w:t xml:space="preserve">Hygiena výživy  </w:t>
      </w:r>
    </w:p>
    <w:p w:rsidR="008F5884" w:rsidRPr="008F5884" w:rsidRDefault="008F5884" w:rsidP="008F5884">
      <w:pPr>
        <w:jc w:val="both"/>
        <w:rPr>
          <w:b/>
          <w:bCs/>
        </w:rPr>
      </w:pPr>
      <w:r w:rsidRPr="008F5884">
        <w:t xml:space="preserve">Témy  : </w:t>
      </w:r>
      <w:r w:rsidRPr="008F5884">
        <w:rPr>
          <w:b/>
          <w:bCs/>
        </w:rPr>
        <w:t>Hygiena výživy. Nákazy a otravy z poživatín.</w:t>
      </w:r>
    </w:p>
    <w:p w:rsidR="008F5884" w:rsidRPr="008F5884" w:rsidRDefault="008F5884" w:rsidP="008F5884">
      <w:pPr>
        <w:jc w:val="both"/>
        <w:rPr>
          <w:b/>
          <w:bCs/>
        </w:rPr>
      </w:pPr>
      <w:r w:rsidRPr="008F5884">
        <w:t xml:space="preserve">Kľúčové pojmy : </w:t>
      </w:r>
      <w:r w:rsidRPr="008F5884">
        <w:rPr>
          <w:b/>
          <w:bCs/>
        </w:rPr>
        <w:t>nadmerná výživa - obezita, hlad, racionálna výživa</w:t>
      </w:r>
    </w:p>
    <w:p w:rsidR="008F5884" w:rsidRPr="008F5884" w:rsidRDefault="008F5884" w:rsidP="008F5884">
      <w:pPr>
        <w:jc w:val="both"/>
      </w:pPr>
    </w:p>
    <w:p w:rsidR="008F5884" w:rsidRPr="008F5884" w:rsidRDefault="008F5884" w:rsidP="008F5884">
      <w:pPr>
        <w:jc w:val="both"/>
      </w:pPr>
      <w:r w:rsidRPr="00D15BB8">
        <w:rPr>
          <w:i/>
          <w:iCs/>
        </w:rPr>
        <w:t>Výkonový štandard</w:t>
      </w:r>
      <w:r w:rsidRPr="008F5884">
        <w:t>:</w:t>
      </w:r>
    </w:p>
    <w:p w:rsidR="008F5884" w:rsidRPr="008F5884" w:rsidRDefault="008F5884" w:rsidP="00D15BB8">
      <w:pPr>
        <w:numPr>
          <w:ilvl w:val="0"/>
          <w:numId w:val="89"/>
        </w:numPr>
        <w:jc w:val="both"/>
      </w:pPr>
      <w:r w:rsidRPr="008F5884">
        <w:t>Charakterizovať hygienu výživy, racionálnu výživu a následky nesprávnej  výživy</w:t>
      </w:r>
    </w:p>
    <w:p w:rsidR="008F5884" w:rsidRPr="008F5884" w:rsidRDefault="008F5884" w:rsidP="00D15BB8">
      <w:pPr>
        <w:numPr>
          <w:ilvl w:val="0"/>
          <w:numId w:val="89"/>
        </w:numPr>
        <w:jc w:val="both"/>
      </w:pPr>
      <w:r w:rsidRPr="008F5884">
        <w:t xml:space="preserve">Vysvetliť pojem alimentárne ochorenia, prvotné a druhotné infikovanie poživatín. </w:t>
      </w:r>
    </w:p>
    <w:p w:rsidR="008F5884" w:rsidRPr="008F5884" w:rsidRDefault="008F5884" w:rsidP="00D15BB8">
      <w:pPr>
        <w:numPr>
          <w:ilvl w:val="0"/>
          <w:numId w:val="89"/>
        </w:numPr>
        <w:jc w:val="both"/>
      </w:pPr>
      <w:r w:rsidRPr="008F5884">
        <w:t>Vysvetliť vznik toxínov poživatinách, zamorenie jedmi a otravy.</w:t>
      </w:r>
    </w:p>
    <w:p w:rsidR="008F5884" w:rsidRPr="008F5884" w:rsidRDefault="008F5884" w:rsidP="00D15BB8">
      <w:pPr>
        <w:numPr>
          <w:ilvl w:val="0"/>
          <w:numId w:val="89"/>
        </w:numPr>
        <w:jc w:val="both"/>
      </w:pPr>
      <w:r w:rsidRPr="008F5884">
        <w:t>Popísať najčastejšie alimentárne ochorenia a ich príznaky.</w:t>
      </w:r>
    </w:p>
    <w:p w:rsidR="008F5884" w:rsidRPr="008F5884" w:rsidRDefault="008F5884" w:rsidP="008F5884">
      <w:pPr>
        <w:jc w:val="both"/>
      </w:pPr>
    </w:p>
    <w:p w:rsidR="008F5884" w:rsidRPr="008F5884" w:rsidRDefault="008F5884" w:rsidP="008F5884">
      <w:pPr>
        <w:jc w:val="both"/>
      </w:pPr>
    </w:p>
    <w:p w:rsidR="008F5884" w:rsidRPr="00D15BB8" w:rsidRDefault="008F5884" w:rsidP="008F5884">
      <w:pPr>
        <w:jc w:val="both"/>
        <w:rPr>
          <w:i/>
          <w:iCs/>
        </w:rPr>
      </w:pPr>
      <w:r w:rsidRPr="00D15BB8">
        <w:rPr>
          <w:i/>
          <w:iCs/>
        </w:rPr>
        <w:t>Obsahový štandard :</w:t>
      </w:r>
    </w:p>
    <w:p w:rsidR="008F5884" w:rsidRPr="00D15BB8" w:rsidRDefault="008F5884" w:rsidP="008F5884">
      <w:pPr>
        <w:jc w:val="both"/>
        <w:rPr>
          <w:i/>
          <w:iCs/>
        </w:rPr>
      </w:pPr>
    </w:p>
    <w:p w:rsidR="008F5884" w:rsidRPr="008F5884" w:rsidRDefault="008F5884" w:rsidP="008F5884">
      <w:pPr>
        <w:jc w:val="both"/>
        <w:rPr>
          <w:b/>
          <w:bCs/>
        </w:rPr>
      </w:pPr>
      <w:r w:rsidRPr="008F5884">
        <w:t xml:space="preserve">Tematický celok : </w:t>
      </w:r>
      <w:r w:rsidRPr="008F5884">
        <w:rPr>
          <w:b/>
          <w:bCs/>
        </w:rPr>
        <w:t xml:space="preserve">Hygiena detí a mládeže </w:t>
      </w:r>
    </w:p>
    <w:p w:rsidR="008F5884" w:rsidRPr="008F5884" w:rsidRDefault="008F5884" w:rsidP="008F5884">
      <w:pPr>
        <w:jc w:val="both"/>
        <w:rPr>
          <w:b/>
          <w:bCs/>
        </w:rPr>
      </w:pPr>
      <w:r w:rsidRPr="008F5884">
        <w:lastRenderedPageBreak/>
        <w:t xml:space="preserve">Témy : </w:t>
      </w:r>
      <w:r w:rsidRPr="008F5884">
        <w:rPr>
          <w:b/>
          <w:bCs/>
        </w:rPr>
        <w:t>Hygiena detí a mládeže. Hygiena prevádzky zariadení pre deti a mládež.</w:t>
      </w:r>
    </w:p>
    <w:p w:rsidR="008F5884" w:rsidRPr="008F5884" w:rsidRDefault="008F5884" w:rsidP="008F5884">
      <w:pPr>
        <w:jc w:val="both"/>
        <w:rPr>
          <w:b/>
          <w:bCs/>
        </w:rPr>
      </w:pPr>
      <w:r w:rsidRPr="008F5884">
        <w:t xml:space="preserve">Kľúčové pojmy: </w:t>
      </w:r>
      <w:r w:rsidRPr="008F5884">
        <w:rPr>
          <w:b/>
          <w:bCs/>
        </w:rPr>
        <w:t>negatívne podnety, pozitívne podnety, faktory rastu a vývoja, puberta</w:t>
      </w:r>
    </w:p>
    <w:p w:rsidR="008F5884" w:rsidRPr="008F5884" w:rsidRDefault="008F5884" w:rsidP="008F5884">
      <w:pPr>
        <w:jc w:val="both"/>
      </w:pPr>
    </w:p>
    <w:p w:rsidR="008F5884" w:rsidRPr="008F5884" w:rsidRDefault="008F5884" w:rsidP="008F5884">
      <w:pPr>
        <w:jc w:val="both"/>
      </w:pPr>
      <w:r w:rsidRPr="00D15BB8">
        <w:rPr>
          <w:i/>
          <w:iCs/>
        </w:rPr>
        <w:t>Výkonový štandard</w:t>
      </w:r>
      <w:r w:rsidRPr="008F5884">
        <w:t>:</w:t>
      </w:r>
    </w:p>
    <w:p w:rsidR="008F5884" w:rsidRPr="008F5884" w:rsidRDefault="008F5884" w:rsidP="00D15BB8">
      <w:pPr>
        <w:numPr>
          <w:ilvl w:val="0"/>
          <w:numId w:val="90"/>
        </w:numPr>
        <w:jc w:val="both"/>
      </w:pPr>
      <w:r w:rsidRPr="008F5884">
        <w:t>Popísať vývoj a zdravie detí a mládeže vo vzťahu k životným a pracovným podmienkam.</w:t>
      </w:r>
    </w:p>
    <w:p w:rsidR="008F5884" w:rsidRPr="008F5884" w:rsidRDefault="008F5884" w:rsidP="00D15BB8">
      <w:pPr>
        <w:numPr>
          <w:ilvl w:val="0"/>
          <w:numId w:val="90"/>
        </w:numPr>
        <w:jc w:val="both"/>
      </w:pPr>
      <w:r w:rsidRPr="008F5884">
        <w:t>Charakterizovať osobitosti prevádzky, predškolských zariadení a škôl, vplyv učiteľov a rodičov</w:t>
      </w:r>
    </w:p>
    <w:p w:rsidR="008F5884" w:rsidRPr="008F5884" w:rsidRDefault="008F5884" w:rsidP="008F5884">
      <w:pPr>
        <w:jc w:val="both"/>
      </w:pPr>
    </w:p>
    <w:p w:rsidR="008F5884" w:rsidRPr="00D15BB8" w:rsidRDefault="008F5884" w:rsidP="008F5884">
      <w:pPr>
        <w:jc w:val="both"/>
        <w:rPr>
          <w:i/>
          <w:iCs/>
        </w:rPr>
      </w:pPr>
      <w:r w:rsidRPr="00D15BB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Prevencia sociálnych, civilizačných ochorení a poškodení ionizujúcim. žiarením </w:t>
      </w:r>
    </w:p>
    <w:p w:rsidR="008F5884" w:rsidRPr="008F5884" w:rsidRDefault="008F5884" w:rsidP="008F5884">
      <w:pPr>
        <w:jc w:val="both"/>
        <w:rPr>
          <w:b/>
          <w:bCs/>
        </w:rPr>
      </w:pPr>
      <w:r w:rsidRPr="008F5884">
        <w:t xml:space="preserve">Témy : </w:t>
      </w:r>
      <w:r w:rsidRPr="008F5884">
        <w:rPr>
          <w:b/>
          <w:bCs/>
        </w:rPr>
        <w:t>Sociálne a civilizačné ochorenia. Ionizujúce žiarenie, účinky a ochrana.</w:t>
      </w:r>
    </w:p>
    <w:p w:rsidR="008F5884" w:rsidRPr="008F5884" w:rsidRDefault="008F5884" w:rsidP="008F5884">
      <w:pPr>
        <w:jc w:val="both"/>
        <w:rPr>
          <w:b/>
          <w:bCs/>
        </w:rPr>
      </w:pPr>
      <w:r w:rsidRPr="008F5884">
        <w:t xml:space="preserve">Kľúčové pojmy: </w:t>
      </w:r>
      <w:r w:rsidRPr="008F5884">
        <w:rPr>
          <w:b/>
          <w:bCs/>
        </w:rPr>
        <w:t>hypertenzia, ateroskleróza, obezita, infarkt myokardu, choroba z ožiarenia</w:t>
      </w:r>
    </w:p>
    <w:p w:rsidR="008F5884" w:rsidRPr="008F5884" w:rsidRDefault="008F5884" w:rsidP="008F5884">
      <w:pPr>
        <w:jc w:val="both"/>
      </w:pPr>
    </w:p>
    <w:p w:rsidR="008F5884" w:rsidRPr="008F5884" w:rsidRDefault="008F5884" w:rsidP="008F5884">
      <w:pPr>
        <w:jc w:val="both"/>
      </w:pPr>
      <w:r w:rsidRPr="00D15BB8">
        <w:rPr>
          <w:i/>
          <w:iCs/>
        </w:rPr>
        <w:t>Výkonový štandard</w:t>
      </w:r>
      <w:r w:rsidRPr="008F5884">
        <w:t>:</w:t>
      </w:r>
    </w:p>
    <w:p w:rsidR="008F5884" w:rsidRPr="008F5884" w:rsidRDefault="008F5884" w:rsidP="00D15BB8">
      <w:pPr>
        <w:numPr>
          <w:ilvl w:val="0"/>
          <w:numId w:val="91"/>
        </w:numPr>
        <w:jc w:val="both"/>
      </w:pPr>
      <w:r w:rsidRPr="008F5884">
        <w:t>Vysvetliť príčiny vzniku civilizačných ochorení a zásady prevencie</w:t>
      </w:r>
    </w:p>
    <w:p w:rsidR="008F5884" w:rsidRPr="008F5884" w:rsidRDefault="008F5884" w:rsidP="00D15BB8">
      <w:pPr>
        <w:numPr>
          <w:ilvl w:val="0"/>
          <w:numId w:val="91"/>
        </w:numPr>
        <w:jc w:val="both"/>
      </w:pPr>
      <w:r w:rsidRPr="008F5884">
        <w:t>Popísať druhy ionizujúceho žiarenia, účinky, spôsoby ochrany a zásady prevádzky pracovísk so zdrojmi  ionizujúceho žiarenia</w:t>
      </w:r>
    </w:p>
    <w:p w:rsidR="008F5884" w:rsidRPr="008F5884" w:rsidRDefault="008F5884" w:rsidP="008F5884">
      <w:pPr>
        <w:jc w:val="both"/>
      </w:pPr>
    </w:p>
    <w:p w:rsidR="008F5884" w:rsidRPr="008F5884" w:rsidRDefault="008F5884" w:rsidP="008F5884">
      <w:pPr>
        <w:jc w:val="both"/>
      </w:pPr>
    </w:p>
    <w:p w:rsidR="008F5884" w:rsidRPr="00D15BB8" w:rsidRDefault="008F5884" w:rsidP="008F5884">
      <w:pPr>
        <w:jc w:val="both"/>
        <w:rPr>
          <w:i/>
          <w:iCs/>
        </w:rPr>
      </w:pPr>
      <w:r w:rsidRPr="00D15BB8">
        <w:rPr>
          <w:i/>
          <w:iCs/>
        </w:rPr>
        <w:t>Obsahový štandard :</w:t>
      </w:r>
    </w:p>
    <w:p w:rsidR="008F5884" w:rsidRPr="008F5884" w:rsidRDefault="008F5884" w:rsidP="008F5884">
      <w:pPr>
        <w:jc w:val="both"/>
      </w:pPr>
    </w:p>
    <w:p w:rsidR="008F5884" w:rsidRPr="008F5884" w:rsidRDefault="008F5884" w:rsidP="008F5884">
      <w:pPr>
        <w:jc w:val="both"/>
        <w:rPr>
          <w:b/>
          <w:bCs/>
        </w:rPr>
      </w:pPr>
      <w:r w:rsidRPr="008F5884">
        <w:t xml:space="preserve">Tematický celok : </w:t>
      </w:r>
      <w:r w:rsidRPr="008F5884">
        <w:rPr>
          <w:b/>
          <w:bCs/>
        </w:rPr>
        <w:t xml:space="preserve">Národný program podpory zdravia </w:t>
      </w:r>
    </w:p>
    <w:p w:rsidR="008F5884" w:rsidRPr="008F5884" w:rsidRDefault="008F5884" w:rsidP="008F5884">
      <w:pPr>
        <w:jc w:val="both"/>
        <w:rPr>
          <w:b/>
          <w:bCs/>
        </w:rPr>
      </w:pPr>
      <w:r w:rsidRPr="008F5884">
        <w:t xml:space="preserve">Témy : </w:t>
      </w:r>
      <w:r w:rsidRPr="008F5884">
        <w:rPr>
          <w:b/>
          <w:bCs/>
        </w:rPr>
        <w:t xml:space="preserve">Podpora zdravia ľudí celého sveta. </w:t>
      </w:r>
    </w:p>
    <w:p w:rsidR="008F5884" w:rsidRPr="008F5884" w:rsidRDefault="008F5884" w:rsidP="008F5884">
      <w:pPr>
        <w:jc w:val="both"/>
        <w:rPr>
          <w:b/>
          <w:bCs/>
        </w:rPr>
      </w:pPr>
      <w:r w:rsidRPr="008F5884">
        <w:t xml:space="preserve">Kľúčové pojmy: </w:t>
      </w:r>
      <w:r w:rsidRPr="008F5884">
        <w:rPr>
          <w:b/>
          <w:bCs/>
        </w:rPr>
        <w:t>SZO, zdravie pre všetkých, národný program</w:t>
      </w:r>
    </w:p>
    <w:p w:rsidR="008F5884" w:rsidRPr="008F5884" w:rsidRDefault="008F5884" w:rsidP="008F5884">
      <w:pPr>
        <w:jc w:val="both"/>
      </w:pPr>
    </w:p>
    <w:p w:rsidR="008F5884" w:rsidRPr="008F5884" w:rsidRDefault="008F5884" w:rsidP="008F5884">
      <w:pPr>
        <w:jc w:val="both"/>
      </w:pPr>
      <w:r w:rsidRPr="00D15BB8">
        <w:rPr>
          <w:i/>
          <w:iCs/>
        </w:rPr>
        <w:t>Výkonový štandard</w:t>
      </w:r>
      <w:r w:rsidRPr="008F5884">
        <w:t>:</w:t>
      </w:r>
    </w:p>
    <w:p w:rsidR="008F5884" w:rsidRPr="008F5884" w:rsidRDefault="008F5884" w:rsidP="00D15BB8">
      <w:pPr>
        <w:numPr>
          <w:ilvl w:val="0"/>
          <w:numId w:val="92"/>
        </w:numPr>
        <w:jc w:val="both"/>
      </w:pPr>
      <w:r w:rsidRPr="008F5884">
        <w:t xml:space="preserve">Charakterizovať SZO, jej činnosť, ciele a výzvu pre vlády všetkých krajín sveta. </w:t>
      </w:r>
    </w:p>
    <w:p w:rsidR="008F5884" w:rsidRPr="008F5884" w:rsidRDefault="008F5884" w:rsidP="00D15BB8">
      <w:pPr>
        <w:numPr>
          <w:ilvl w:val="0"/>
          <w:numId w:val="92"/>
        </w:numPr>
        <w:jc w:val="both"/>
      </w:pPr>
      <w:r w:rsidRPr="008F5884">
        <w:t>Popísať národný program podpory zdravia a stále nové problémy naplnenia cieľov SZO na celom svete.</w:t>
      </w: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F5884" w:rsidRDefault="008F5884" w:rsidP="008F5884">
      <w:pPr>
        <w:jc w:val="both"/>
      </w:pPr>
    </w:p>
    <w:p w:rsidR="00806848" w:rsidRDefault="00806848" w:rsidP="005C0B2F">
      <w:pPr>
        <w:pStyle w:val="Nadpis1"/>
        <w:jc w:val="center"/>
        <w:rPr>
          <w:sz w:val="32"/>
          <w:szCs w:val="32"/>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Default="00B24083" w:rsidP="00B24083">
      <w:pPr>
        <w:rPr>
          <w:lang w:val="cs-CZ"/>
        </w:rPr>
      </w:pPr>
    </w:p>
    <w:p w:rsidR="00B24083" w:rsidRPr="00B24083" w:rsidRDefault="00B24083" w:rsidP="00B24083">
      <w:pPr>
        <w:rPr>
          <w:lang w:val="cs-CZ"/>
        </w:rPr>
      </w:pPr>
    </w:p>
    <w:p w:rsidR="00806848" w:rsidRDefault="00806848" w:rsidP="005C0B2F">
      <w:pPr>
        <w:pStyle w:val="Nadpis1"/>
        <w:jc w:val="center"/>
        <w:rPr>
          <w:sz w:val="32"/>
          <w:szCs w:val="32"/>
        </w:rPr>
      </w:pPr>
    </w:p>
    <w:p w:rsidR="005C0B2F" w:rsidRPr="00E87C8C" w:rsidRDefault="005C0B2F" w:rsidP="005C0B2F">
      <w:pPr>
        <w:pStyle w:val="Nadpis1"/>
        <w:jc w:val="center"/>
        <w:rPr>
          <w:sz w:val="32"/>
          <w:szCs w:val="32"/>
        </w:rPr>
      </w:pPr>
      <w:r w:rsidRPr="00E87C8C">
        <w:rPr>
          <w:sz w:val="32"/>
          <w:szCs w:val="32"/>
        </w:rPr>
        <w:t>UČEBNÉ OSNOVY</w:t>
      </w:r>
    </w:p>
    <w:p w:rsidR="005C0B2F" w:rsidRPr="00E87C8C" w:rsidRDefault="005C0B2F" w:rsidP="005C0B2F">
      <w:pPr>
        <w:pStyle w:val="Nadpis1"/>
        <w:jc w:val="center"/>
        <w:rPr>
          <w:sz w:val="32"/>
          <w:szCs w:val="32"/>
        </w:rPr>
      </w:pPr>
      <w:r w:rsidRPr="00E87C8C">
        <w:rPr>
          <w:sz w:val="32"/>
          <w:szCs w:val="32"/>
        </w:rPr>
        <w:t>PREDMETU</w:t>
      </w:r>
    </w:p>
    <w:p w:rsidR="005C0B2F" w:rsidRPr="00E87C8C" w:rsidRDefault="005C0B2F" w:rsidP="005C0B2F">
      <w:pPr>
        <w:jc w:val="center"/>
        <w:rPr>
          <w:sz w:val="32"/>
          <w:szCs w:val="32"/>
        </w:rPr>
      </w:pPr>
    </w:p>
    <w:p w:rsidR="005C0B2F" w:rsidRDefault="005C0B2F" w:rsidP="005C0B2F">
      <w:pPr>
        <w:jc w:val="center"/>
        <w:rPr>
          <w:sz w:val="32"/>
          <w:szCs w:val="32"/>
        </w:rPr>
      </w:pPr>
    </w:p>
    <w:p w:rsidR="005C0B2F" w:rsidRDefault="005C0B2F" w:rsidP="005C0B2F">
      <w:pPr>
        <w:jc w:val="center"/>
        <w:rPr>
          <w:sz w:val="32"/>
          <w:szCs w:val="32"/>
        </w:rPr>
      </w:pPr>
    </w:p>
    <w:p w:rsidR="005C0B2F" w:rsidRDefault="005C0B2F" w:rsidP="005C0B2F">
      <w:pPr>
        <w:jc w:val="center"/>
        <w:rPr>
          <w:sz w:val="32"/>
          <w:szCs w:val="32"/>
        </w:rPr>
      </w:pPr>
    </w:p>
    <w:p w:rsidR="005C0B2F" w:rsidRDefault="005C0B2F" w:rsidP="005C0B2F">
      <w:pPr>
        <w:jc w:val="center"/>
        <w:rPr>
          <w:sz w:val="32"/>
          <w:szCs w:val="32"/>
        </w:rPr>
      </w:pPr>
    </w:p>
    <w:p w:rsidR="005C0B2F" w:rsidRPr="00E87C8C" w:rsidRDefault="005C0B2F" w:rsidP="005C0B2F">
      <w:pPr>
        <w:jc w:val="center"/>
        <w:rPr>
          <w:sz w:val="32"/>
          <w:szCs w:val="32"/>
        </w:rPr>
      </w:pPr>
    </w:p>
    <w:p w:rsidR="005C0B2F" w:rsidRPr="005C0B2F" w:rsidRDefault="005C0B2F" w:rsidP="005C0B2F">
      <w:pPr>
        <w:pStyle w:val="Nadpis2"/>
        <w:jc w:val="center"/>
        <w:rPr>
          <w:rFonts w:ascii="Times New Roman" w:hAnsi="Times New Roman" w:cs="Times New Roman"/>
          <w:i w:val="0"/>
          <w:iCs w:val="0"/>
          <w:sz w:val="32"/>
          <w:szCs w:val="32"/>
        </w:rPr>
      </w:pPr>
      <w:r w:rsidRPr="00127765">
        <w:rPr>
          <w:rFonts w:ascii="Times New Roman" w:hAnsi="Times New Roman" w:cs="Times New Roman"/>
          <w:i w:val="0"/>
          <w:iCs w:val="0"/>
          <w:sz w:val="32"/>
          <w:szCs w:val="32"/>
        </w:rPr>
        <w:t>ORGANIZÁCIA ZDRAVOTNÍCTVA A</w:t>
      </w:r>
      <w:r w:rsidR="00F17111" w:rsidRPr="00127765">
        <w:rPr>
          <w:rFonts w:ascii="Times New Roman" w:hAnsi="Times New Roman" w:cs="Times New Roman"/>
          <w:i w:val="0"/>
          <w:iCs w:val="0"/>
          <w:sz w:val="32"/>
          <w:szCs w:val="32"/>
        </w:rPr>
        <w:t> </w:t>
      </w:r>
      <w:r w:rsidRPr="00127765">
        <w:rPr>
          <w:rFonts w:ascii="Times New Roman" w:hAnsi="Times New Roman" w:cs="Times New Roman"/>
          <w:i w:val="0"/>
          <w:iCs w:val="0"/>
          <w:sz w:val="32"/>
          <w:szCs w:val="32"/>
        </w:rPr>
        <w:t>SOCIÁLNEJ</w:t>
      </w:r>
      <w:r w:rsidR="00F17111" w:rsidRPr="00127765">
        <w:rPr>
          <w:rFonts w:ascii="Times New Roman" w:hAnsi="Times New Roman" w:cs="Times New Roman"/>
          <w:i w:val="0"/>
          <w:iCs w:val="0"/>
          <w:sz w:val="32"/>
          <w:szCs w:val="32"/>
        </w:rPr>
        <w:t xml:space="preserve"> STAROSTLIVOSTI</w:t>
      </w:r>
      <w:r w:rsidR="00F17111">
        <w:rPr>
          <w:rFonts w:ascii="Times New Roman" w:hAnsi="Times New Roman" w:cs="Times New Roman"/>
          <w:i w:val="0"/>
          <w:iCs w:val="0"/>
          <w:sz w:val="32"/>
          <w:szCs w:val="32"/>
        </w:rPr>
        <w:t xml:space="preserve"> </w:t>
      </w:r>
    </w:p>
    <w:p w:rsidR="005C0B2F" w:rsidRPr="005C0B2F" w:rsidRDefault="005C0B2F" w:rsidP="005C0B2F">
      <w:pPr>
        <w:jc w:val="center"/>
        <w:rPr>
          <w:b/>
          <w:bCs/>
          <w:sz w:val="32"/>
          <w:szCs w:val="32"/>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7"/>
        <w:gridCol w:w="4029"/>
      </w:tblGrid>
      <w:tr w:rsidR="005C0B2F" w:rsidRPr="00E87C8C">
        <w:tblPrEx>
          <w:tblCellMar>
            <w:top w:w="0" w:type="dxa"/>
            <w:bottom w:w="0" w:type="dxa"/>
          </w:tblCellMar>
        </w:tblPrEx>
        <w:trPr>
          <w:trHeight w:val="454"/>
        </w:trPr>
        <w:tc>
          <w:tcPr>
            <w:tcW w:w="4487" w:type="dxa"/>
          </w:tcPr>
          <w:p w:rsidR="005C0B2F" w:rsidRPr="00E87C8C" w:rsidRDefault="005C0B2F" w:rsidP="005C0B2F">
            <w:pPr>
              <w:rPr>
                <w:sz w:val="28"/>
                <w:szCs w:val="28"/>
              </w:rPr>
            </w:pPr>
            <w:r w:rsidRPr="00E87C8C">
              <w:rPr>
                <w:sz w:val="28"/>
                <w:szCs w:val="28"/>
              </w:rPr>
              <w:t>Študijný odbor:</w:t>
            </w:r>
          </w:p>
        </w:tc>
        <w:tc>
          <w:tcPr>
            <w:tcW w:w="0" w:type="auto"/>
          </w:tcPr>
          <w:p w:rsidR="005C0B2F" w:rsidRPr="00E87C8C" w:rsidRDefault="005C0B2F" w:rsidP="005C0B2F">
            <w:pPr>
              <w:pStyle w:val="Nadpis3"/>
              <w:rPr>
                <w:rFonts w:ascii="Times New Roman" w:hAnsi="Times New Roman" w:cs="Times New Roman"/>
                <w:sz w:val="28"/>
                <w:szCs w:val="28"/>
              </w:rPr>
            </w:pPr>
            <w:r>
              <w:rPr>
                <w:rFonts w:ascii="Times New Roman" w:hAnsi="Times New Roman" w:cs="Times New Roman"/>
                <w:sz w:val="28"/>
                <w:szCs w:val="28"/>
              </w:rPr>
              <w:t>z</w:t>
            </w:r>
            <w:r w:rsidRPr="00E87C8C">
              <w:rPr>
                <w:rFonts w:ascii="Times New Roman" w:hAnsi="Times New Roman" w:cs="Times New Roman"/>
                <w:sz w:val="28"/>
                <w:szCs w:val="28"/>
              </w:rPr>
              <w:t>dravotnícky asistent</w:t>
            </w:r>
          </w:p>
        </w:tc>
      </w:tr>
      <w:tr w:rsidR="005C0B2F" w:rsidRPr="00E87C8C">
        <w:tblPrEx>
          <w:tblCellMar>
            <w:top w:w="0" w:type="dxa"/>
            <w:bottom w:w="0" w:type="dxa"/>
          </w:tblCellMar>
        </w:tblPrEx>
        <w:trPr>
          <w:trHeight w:val="419"/>
        </w:trPr>
        <w:tc>
          <w:tcPr>
            <w:tcW w:w="4487" w:type="dxa"/>
          </w:tcPr>
          <w:p w:rsidR="005C0B2F" w:rsidRPr="00E87C8C" w:rsidRDefault="005C0B2F" w:rsidP="005C0B2F">
            <w:pPr>
              <w:jc w:val="center"/>
              <w:rPr>
                <w:sz w:val="28"/>
                <w:szCs w:val="28"/>
              </w:rPr>
            </w:pPr>
            <w:r w:rsidRPr="00E87C8C">
              <w:rPr>
                <w:sz w:val="28"/>
                <w:szCs w:val="28"/>
              </w:rPr>
              <w:t>Forma, spôsob a organizácia štúdia:</w:t>
            </w:r>
          </w:p>
        </w:tc>
        <w:tc>
          <w:tcPr>
            <w:tcW w:w="0" w:type="auto"/>
          </w:tcPr>
          <w:p w:rsidR="005C0B2F" w:rsidRPr="00B22890" w:rsidRDefault="005C0B2F" w:rsidP="005C0B2F">
            <w:pPr>
              <w:pStyle w:val="Nadpis3"/>
              <w:rPr>
                <w:rFonts w:ascii="Times New Roman" w:hAnsi="Times New Roman" w:cs="Times New Roman"/>
                <w:b w:val="0"/>
                <w:bCs w:val="0"/>
                <w:sz w:val="28"/>
                <w:szCs w:val="28"/>
              </w:rPr>
            </w:pPr>
            <w:r w:rsidRPr="00B22890">
              <w:rPr>
                <w:rFonts w:ascii="Times New Roman" w:hAnsi="Times New Roman" w:cs="Times New Roman"/>
                <w:b w:val="0"/>
                <w:bCs w:val="0"/>
                <w:sz w:val="28"/>
                <w:szCs w:val="28"/>
              </w:rPr>
              <w:t>denné štúdium pre absolventov ZŠ</w:t>
            </w:r>
          </w:p>
        </w:tc>
      </w:tr>
    </w:tbl>
    <w:p w:rsidR="005C0B2F" w:rsidRPr="00E87C8C" w:rsidRDefault="005C0B2F" w:rsidP="005C0B2F">
      <w:pPr>
        <w:jc w:val="center"/>
        <w:rPr>
          <w:b/>
          <w:bCs/>
          <w:sz w:val="28"/>
          <w:szCs w:val="28"/>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Pr>
        <w:jc w:val="center"/>
        <w:rPr>
          <w:b/>
          <w:bCs/>
          <w:sz w:val="36"/>
          <w:szCs w:val="36"/>
        </w:rPr>
      </w:pPr>
    </w:p>
    <w:p w:rsidR="005C0B2F" w:rsidRDefault="005C0B2F" w:rsidP="005C0B2F"/>
    <w:p w:rsidR="0027442E" w:rsidRDefault="0027442E" w:rsidP="0027442E">
      <w:pPr>
        <w:rPr>
          <w:lang w:val="cs-CZ"/>
        </w:rPr>
      </w:pPr>
    </w:p>
    <w:p w:rsidR="0027442E" w:rsidRDefault="0027442E" w:rsidP="0027442E">
      <w:pPr>
        <w:rPr>
          <w:lang w:val="cs-CZ"/>
        </w:rPr>
      </w:pPr>
    </w:p>
    <w:p w:rsidR="0027442E" w:rsidRPr="005C0B2F" w:rsidRDefault="001916FA" w:rsidP="0027442E">
      <w:pPr>
        <w:pStyle w:val="Nadpis4"/>
        <w:rPr>
          <w:sz w:val="24"/>
          <w:szCs w:val="24"/>
        </w:rPr>
      </w:pPr>
      <w:r>
        <w:rPr>
          <w:sz w:val="24"/>
          <w:szCs w:val="24"/>
        </w:rPr>
        <w:t>C</w:t>
      </w:r>
      <w:r w:rsidR="0027442E" w:rsidRPr="005C0B2F">
        <w:rPr>
          <w:sz w:val="24"/>
          <w:szCs w:val="24"/>
        </w:rPr>
        <w:t>HARAKTERISTIKA PREDMETU</w:t>
      </w:r>
    </w:p>
    <w:p w:rsidR="0027442E" w:rsidRDefault="0027442E" w:rsidP="0027442E"/>
    <w:p w:rsidR="0027442E" w:rsidRPr="00272800" w:rsidRDefault="0027442E" w:rsidP="0027442E">
      <w:pPr>
        <w:ind w:firstLine="708"/>
        <w:jc w:val="both"/>
      </w:pPr>
      <w:r w:rsidRPr="00272800">
        <w:t xml:space="preserve">Predmet organizácia zdravotníctva  a sociálnej </w:t>
      </w:r>
      <w:r>
        <w:t>starostlivosti</w:t>
      </w:r>
      <w:r w:rsidRPr="00CB5C2B">
        <w:t>.</w:t>
      </w:r>
      <w:r w:rsidRPr="00272800">
        <w:t xml:space="preserve"> na SZŠ v rámci štátneho programu /ISCED 3/, ako súčasť odbornej zložky vzdelávania, poskytuje študentom vhodne vybranými poznatkami o systéme zdravotnej starostlivosti, jej organizácii, financovaní a riadení didaktický systém poznatkov a ďalej ich  orientuje v kategóriách zdravotníckych pracovníkov a ich organizovaní v stavovských a odborných spoločnostiach a dáva študentom prehľad o systéme sociálnej starostlivosti, jej zariadeniach a správe.</w:t>
      </w:r>
    </w:p>
    <w:p w:rsidR="0027442E" w:rsidRPr="00272800" w:rsidRDefault="0027442E" w:rsidP="0027442E">
      <w:pPr>
        <w:pStyle w:val="Zkladntext"/>
        <w:ind w:firstLine="708"/>
        <w:jc w:val="both"/>
      </w:pPr>
      <w:r w:rsidRPr="00272800">
        <w:t xml:space="preserve">Realizovaním moderných foriem, prostriedkov a vyučovacích metód vyučovania sa vytvárajú podmienky pre formovanie a rozvíjanie logického a tvorivého myslenia a konania študentov. Tvorivé myslenie umožňuje študentom správne aplikovať poznatky pri riešení problémových úloh teoretického aj praktického charakteru. Predmet poskytuje základy nevyhnutné pre ďalšie odborné predmety a pre ďalšie vzdelávanie.  </w:t>
      </w:r>
    </w:p>
    <w:p w:rsidR="0027442E" w:rsidRPr="005C0B2F" w:rsidRDefault="0027442E" w:rsidP="0027442E">
      <w:pPr>
        <w:pStyle w:val="Nadpis4"/>
        <w:rPr>
          <w:sz w:val="24"/>
          <w:szCs w:val="24"/>
        </w:rPr>
      </w:pPr>
      <w:r w:rsidRPr="005C0B2F">
        <w:rPr>
          <w:sz w:val="24"/>
          <w:szCs w:val="24"/>
        </w:rPr>
        <w:t>CIELE PREDMETU</w:t>
      </w:r>
    </w:p>
    <w:p w:rsidR="0027442E" w:rsidRDefault="0027442E" w:rsidP="0027442E">
      <w:pPr>
        <w:rPr>
          <w:b/>
          <w:bCs/>
        </w:rPr>
      </w:pPr>
    </w:p>
    <w:p w:rsidR="0027442E" w:rsidRPr="00CB5C2B" w:rsidRDefault="0027442E" w:rsidP="0027442E">
      <w:pPr>
        <w:pStyle w:val="Zkladntext"/>
        <w:ind w:firstLine="708"/>
        <w:jc w:val="both"/>
      </w:pPr>
      <w:r w:rsidRPr="00CB5C2B">
        <w:t>Cieľom vyučovania predmetu je prispieť k splneniu cieľov odborného vzdelávania a osvojeniu si kľúčových kompetencií</w:t>
      </w:r>
      <w:r>
        <w:t>.</w:t>
      </w:r>
      <w:r w:rsidRPr="00CB5C2B">
        <w:t xml:space="preserve"> Študenti majú opísať základné historické medzníky starostlivosti o zdravie, zdravotníctva, medicíny, ošetrovateľstva a sociálnej starostlivosti, vysvetliť východiská starostlivosti o zdravie, medzinárodnej spolupráce a úloh štátu a rezortov, opísať prípravu a ďalšie vzdelávanie zdravotníckych pracovníkov, priblížiť systém zdravotného a sociálneho poistenia, získať vedomosti o právnych aspektoch zdravotnej starostlivosti, právach pacientov, právneho postavenia zdravotníckeho pracovníka</w:t>
      </w:r>
      <w:r>
        <w:t>. N</w:t>
      </w:r>
      <w:r w:rsidRPr="00CB5C2B">
        <w:t xml:space="preserve">aučiť </w:t>
      </w:r>
      <w:r>
        <w:t xml:space="preserve">sa </w:t>
      </w:r>
      <w:r w:rsidRPr="00CB5C2B">
        <w:t xml:space="preserve">pracovať so základnou odbornou terminológiou, osvojiť si schopnosť vyhľadávať odborné informácie v literatúre a informačných médiách, vhodne prezentovať odborné poznatky, analyzovať vybrané problémy, aplikovať poznatky pri riešení konkrétnych úloh rôznej zložitosti. </w:t>
      </w:r>
      <w:r>
        <w:t>P</w:t>
      </w:r>
      <w:r w:rsidRPr="00CB5C2B">
        <w:t xml:space="preserve">oužívať základné myšlienkové operácie na získavanie nových poznatkov, logicky spájať poznatky nadobudnuté štúdiom aj iných vedných odborov a využiť ich pri riešení problémových úloh. </w:t>
      </w:r>
    </w:p>
    <w:p w:rsidR="0027442E" w:rsidRDefault="0027442E" w:rsidP="0027442E">
      <w:pPr>
        <w:jc w:val="both"/>
        <w:rPr>
          <w:b/>
          <w:bCs/>
        </w:rPr>
      </w:pPr>
    </w:p>
    <w:p w:rsidR="0027442E" w:rsidRPr="005C0B2F" w:rsidRDefault="0027442E" w:rsidP="0027442E">
      <w:pPr>
        <w:jc w:val="both"/>
        <w:rPr>
          <w:b/>
          <w:bCs/>
        </w:rPr>
      </w:pPr>
      <w:r w:rsidRPr="005C0B2F">
        <w:rPr>
          <w:b/>
          <w:bCs/>
        </w:rPr>
        <w:t>ROZPIS UČIVA</w:t>
      </w:r>
    </w:p>
    <w:p w:rsidR="0027442E" w:rsidRDefault="0027442E" w:rsidP="0027442E">
      <w:pPr>
        <w:jc w:val="both"/>
        <w:rPr>
          <w:b/>
          <w:bCs/>
        </w:rPr>
      </w:pPr>
    </w:p>
    <w:p w:rsidR="0027442E" w:rsidRPr="00683112" w:rsidRDefault="0027442E" w:rsidP="0027442E">
      <w:pPr>
        <w:ind w:left="360"/>
        <w:jc w:val="both"/>
        <w:rPr>
          <w:b/>
          <w:bCs/>
        </w:rPr>
      </w:pPr>
      <w:r w:rsidRPr="00127765">
        <w:rPr>
          <w:b/>
          <w:bCs/>
        </w:rPr>
        <w:t>1. ročník 1 hodina týždenne, spolu 33 hodín</w:t>
      </w:r>
    </w:p>
    <w:p w:rsidR="0027442E" w:rsidRPr="005C0B2F" w:rsidRDefault="0027442E" w:rsidP="0027442E">
      <w:pPr>
        <w:pStyle w:val="Nadpis4"/>
        <w:rPr>
          <w:sz w:val="24"/>
          <w:szCs w:val="24"/>
        </w:rPr>
      </w:pPr>
      <w:r w:rsidRPr="005C0B2F">
        <w:rPr>
          <w:sz w:val="24"/>
          <w:szCs w:val="24"/>
        </w:rPr>
        <w:t xml:space="preserve">VZDELÁVACÍ ŠTANDARD </w:t>
      </w:r>
    </w:p>
    <w:p w:rsidR="0027442E" w:rsidRDefault="0027442E" w:rsidP="0027442E">
      <w:pPr>
        <w:ind w:right="4032"/>
        <w:rPr>
          <w:rFonts w:ascii="Arial" w:hAnsi="Arial" w:cs="Arial"/>
          <w:b/>
          <w:bCs/>
        </w:rPr>
      </w:pPr>
    </w:p>
    <w:p w:rsidR="0027442E" w:rsidRPr="00CB5C2B" w:rsidRDefault="0027442E" w:rsidP="0027442E">
      <w:pPr>
        <w:rPr>
          <w:i/>
          <w:iCs/>
        </w:rPr>
      </w:pPr>
      <w:r w:rsidRPr="00CB5C2B">
        <w:rPr>
          <w:b/>
          <w:bCs/>
        </w:rPr>
        <w:t xml:space="preserve"> </w:t>
      </w:r>
      <w:r w:rsidRPr="00CB5C2B">
        <w:rPr>
          <w:i/>
          <w:iCs/>
        </w:rPr>
        <w:t>Obsahový štandard :</w:t>
      </w:r>
    </w:p>
    <w:p w:rsidR="0027442E" w:rsidRPr="00CB5C2B" w:rsidRDefault="0027442E" w:rsidP="0027442E">
      <w:pPr>
        <w:rPr>
          <w:b/>
          <w:bCs/>
        </w:rPr>
      </w:pPr>
    </w:p>
    <w:p w:rsidR="0027442E" w:rsidRPr="0027442E" w:rsidRDefault="0027442E" w:rsidP="0027442E">
      <w:pPr>
        <w:rPr>
          <w:b/>
        </w:rPr>
      </w:pPr>
      <w:r w:rsidRPr="00CB5C2B">
        <w:rPr>
          <w:b/>
          <w:bCs/>
        </w:rPr>
        <w:t xml:space="preserve"> </w:t>
      </w:r>
      <w:r w:rsidRPr="0027442E">
        <w:rPr>
          <w:bCs/>
        </w:rPr>
        <w:t>1. Tematický celok</w:t>
      </w:r>
      <w:r w:rsidRPr="0027442E">
        <w:t xml:space="preserve"> </w:t>
      </w:r>
      <w:r w:rsidRPr="0027442E">
        <w:rPr>
          <w:bCs/>
        </w:rPr>
        <w:t xml:space="preserve">: </w:t>
      </w:r>
      <w:r w:rsidRPr="0027442E">
        <w:rPr>
          <w:b/>
        </w:rPr>
        <w:t xml:space="preserve">Vývoj starostlivosti o zdravie </w:t>
      </w:r>
    </w:p>
    <w:p w:rsidR="0027442E" w:rsidRPr="0027442E" w:rsidRDefault="0027442E" w:rsidP="0027442E">
      <w:r w:rsidRPr="0027442E">
        <w:t xml:space="preserve"> </w:t>
      </w:r>
      <w:r w:rsidRPr="0027442E">
        <w:rPr>
          <w:bCs/>
        </w:rPr>
        <w:t xml:space="preserve">Témy : </w:t>
      </w:r>
      <w:r w:rsidRPr="0027442E">
        <w:rPr>
          <w:b/>
        </w:rPr>
        <w:t>História medicíny. História ošetrovateľstva.</w:t>
      </w:r>
    </w:p>
    <w:p w:rsidR="0027442E" w:rsidRPr="0027442E" w:rsidRDefault="0027442E" w:rsidP="0027442E">
      <w:pPr>
        <w:rPr>
          <w:b/>
        </w:rPr>
      </w:pPr>
      <w:r w:rsidRPr="0027442E">
        <w:t xml:space="preserve"> </w:t>
      </w:r>
      <w:r w:rsidRPr="0027442E">
        <w:rPr>
          <w:bCs/>
        </w:rPr>
        <w:t>Kľúčové pojmy :</w:t>
      </w:r>
      <w:r w:rsidRPr="0027442E">
        <w:t xml:space="preserve"> </w:t>
      </w:r>
      <w:r w:rsidRPr="0027442E">
        <w:rPr>
          <w:b/>
        </w:rPr>
        <w:t>choroby, liečiteľstvo, medicína, ošetrovateľská starostlivosť</w:t>
      </w:r>
    </w:p>
    <w:p w:rsidR="0027442E" w:rsidRPr="0027442E" w:rsidRDefault="0027442E" w:rsidP="0027442E">
      <w:pPr>
        <w:rPr>
          <w:b/>
        </w:rPr>
      </w:pPr>
    </w:p>
    <w:p w:rsidR="0027442E" w:rsidRPr="00CB5C2B" w:rsidRDefault="0027442E" w:rsidP="0027442E">
      <w:pPr>
        <w:rPr>
          <w:i/>
          <w:iCs/>
        </w:rPr>
      </w:pPr>
      <w:r w:rsidRPr="00CB5C2B">
        <w:t xml:space="preserve"> </w:t>
      </w:r>
      <w:r w:rsidRPr="00CB5C2B">
        <w:rPr>
          <w:i/>
          <w:iCs/>
        </w:rPr>
        <w:t>Výkonový štandard :</w:t>
      </w:r>
    </w:p>
    <w:p w:rsidR="0027442E" w:rsidRDefault="0027442E" w:rsidP="0027442E"/>
    <w:p w:rsidR="0027442E" w:rsidRPr="00CB5C2B" w:rsidRDefault="0027442E" w:rsidP="005C2313">
      <w:pPr>
        <w:numPr>
          <w:ilvl w:val="0"/>
          <w:numId w:val="239"/>
        </w:numPr>
      </w:pPr>
      <w:r w:rsidRPr="00CB5C2B">
        <w:t>charakterizovať jednotlivé obdobia medicíny</w:t>
      </w:r>
    </w:p>
    <w:p w:rsidR="0027442E" w:rsidRPr="00CB5C2B" w:rsidRDefault="0027442E" w:rsidP="005C2313">
      <w:pPr>
        <w:numPr>
          <w:ilvl w:val="0"/>
          <w:numId w:val="239"/>
        </w:numPr>
      </w:pPr>
      <w:r w:rsidRPr="00CB5C2B">
        <w:t>vymenovať a priblížiť významné osobnosti z radov lekárov a ošetrovateľov</w:t>
      </w:r>
    </w:p>
    <w:p w:rsidR="0027442E" w:rsidRPr="00CB5C2B" w:rsidRDefault="0027442E" w:rsidP="005C2313">
      <w:pPr>
        <w:numPr>
          <w:ilvl w:val="0"/>
          <w:numId w:val="239"/>
        </w:numPr>
      </w:pPr>
      <w:r w:rsidRPr="00CB5C2B">
        <w:t xml:space="preserve">oboznámiť s dôležitými objavmi a rozvojom diagnostických a terapeutických </w:t>
      </w:r>
      <w:r>
        <w:t>tec</w:t>
      </w:r>
      <w:r w:rsidRPr="00CB5C2B">
        <w:t>hnológií</w:t>
      </w:r>
    </w:p>
    <w:p w:rsidR="0027442E" w:rsidRDefault="0027442E" w:rsidP="005C2313">
      <w:pPr>
        <w:rPr>
          <w:i/>
          <w:iCs/>
        </w:rPr>
      </w:pPr>
    </w:p>
    <w:p w:rsidR="005C2313" w:rsidRDefault="005C2313" w:rsidP="0027442E">
      <w:pPr>
        <w:rPr>
          <w:i/>
          <w:iCs/>
        </w:rPr>
      </w:pPr>
    </w:p>
    <w:p w:rsidR="005C2313" w:rsidRDefault="005C2313" w:rsidP="0027442E">
      <w:pPr>
        <w:rPr>
          <w:i/>
          <w:iCs/>
        </w:rPr>
      </w:pPr>
    </w:p>
    <w:p w:rsidR="005C2313" w:rsidRDefault="005C2313" w:rsidP="0027442E">
      <w:pPr>
        <w:rPr>
          <w:i/>
          <w:iCs/>
        </w:rPr>
      </w:pPr>
    </w:p>
    <w:p w:rsidR="005C2313" w:rsidRDefault="005C2313" w:rsidP="0027442E">
      <w:pPr>
        <w:rPr>
          <w:i/>
          <w:iCs/>
        </w:rPr>
      </w:pPr>
    </w:p>
    <w:p w:rsidR="0027442E" w:rsidRPr="00CB5C2B" w:rsidRDefault="0027442E" w:rsidP="0027442E">
      <w:pPr>
        <w:rPr>
          <w:i/>
          <w:iCs/>
        </w:rPr>
      </w:pPr>
      <w:r w:rsidRPr="00CB5C2B">
        <w:rPr>
          <w:i/>
          <w:iCs/>
        </w:rPr>
        <w:t>Obsahový štandard :</w:t>
      </w:r>
    </w:p>
    <w:p w:rsidR="0027442E" w:rsidRPr="00CB5C2B" w:rsidRDefault="0027442E" w:rsidP="0027442E">
      <w:pPr>
        <w:rPr>
          <w:b/>
          <w:bCs/>
        </w:rPr>
      </w:pPr>
    </w:p>
    <w:p w:rsidR="0027442E" w:rsidRPr="0027442E" w:rsidRDefault="0027442E" w:rsidP="0027442E">
      <w:pPr>
        <w:rPr>
          <w:b/>
        </w:rPr>
      </w:pPr>
      <w:r w:rsidRPr="0027442E">
        <w:rPr>
          <w:bCs/>
        </w:rPr>
        <w:t xml:space="preserve"> 2. Tematický celok :</w:t>
      </w:r>
      <w:r w:rsidRPr="0027442E">
        <w:t xml:space="preserve"> </w:t>
      </w:r>
      <w:r w:rsidRPr="0027442E">
        <w:rPr>
          <w:b/>
        </w:rPr>
        <w:t xml:space="preserve">Spoločenská stratégia ochrany a podpory zdravia </w:t>
      </w:r>
    </w:p>
    <w:p w:rsidR="0027442E" w:rsidRPr="0027442E" w:rsidRDefault="0027442E" w:rsidP="0027442E">
      <w:pPr>
        <w:rPr>
          <w:b/>
        </w:rPr>
      </w:pPr>
      <w:r w:rsidRPr="0027442E">
        <w:t xml:space="preserve"> </w:t>
      </w:r>
      <w:r w:rsidRPr="0027442E">
        <w:rPr>
          <w:bCs/>
        </w:rPr>
        <w:t xml:space="preserve">Témy </w:t>
      </w:r>
      <w:r w:rsidRPr="0027442E">
        <w:rPr>
          <w:bCs/>
          <w:i/>
          <w:iCs/>
        </w:rPr>
        <w:t>:</w:t>
      </w:r>
      <w:r w:rsidRPr="0027442E">
        <w:rPr>
          <w:i/>
          <w:iCs/>
        </w:rPr>
        <w:t xml:space="preserve"> </w:t>
      </w:r>
      <w:r w:rsidRPr="0027442E">
        <w:rPr>
          <w:b/>
        </w:rPr>
        <w:t>Verejné zdravotníctvo. Zdravotný stav obyvateľstva. Štátna zdravotná  politika.</w:t>
      </w:r>
    </w:p>
    <w:p w:rsidR="005C2313" w:rsidRDefault="0027442E" w:rsidP="0027442E">
      <w:pPr>
        <w:rPr>
          <w:b/>
        </w:rPr>
      </w:pPr>
      <w:r w:rsidRPr="0027442E">
        <w:rPr>
          <w:bCs/>
        </w:rPr>
        <w:t xml:space="preserve"> Kľúčové pojmy :</w:t>
      </w:r>
      <w:r w:rsidRPr="0027442E">
        <w:t xml:space="preserve"> </w:t>
      </w:r>
      <w:r w:rsidRPr="0027442E">
        <w:rPr>
          <w:b/>
        </w:rPr>
        <w:t xml:space="preserve">verejné zdravotníctvo, zdravie, životné podmienky, demografický  </w:t>
      </w:r>
      <w:r w:rsidR="005C2313">
        <w:rPr>
          <w:b/>
        </w:rPr>
        <w:t xml:space="preserve">  </w:t>
      </w:r>
    </w:p>
    <w:p w:rsidR="0027442E" w:rsidRPr="0027442E" w:rsidRDefault="005C2313" w:rsidP="0027442E">
      <w:pPr>
        <w:rPr>
          <w:b/>
        </w:rPr>
      </w:pPr>
      <w:r>
        <w:rPr>
          <w:b/>
        </w:rPr>
        <w:t xml:space="preserve"> </w:t>
      </w:r>
      <w:r w:rsidR="0027442E" w:rsidRPr="0027442E">
        <w:rPr>
          <w:b/>
        </w:rPr>
        <w:t>vývoj, rizikové faktory, programy podpory  zdravia</w:t>
      </w:r>
    </w:p>
    <w:p w:rsidR="0027442E" w:rsidRPr="00CB5C2B" w:rsidRDefault="0027442E" w:rsidP="0027442E">
      <w:pPr>
        <w:rPr>
          <w:b/>
          <w:bCs/>
        </w:rPr>
      </w:pPr>
      <w:r w:rsidRPr="00CB5C2B">
        <w:t xml:space="preserve">      </w:t>
      </w:r>
      <w:r>
        <w:t xml:space="preserve">                              </w:t>
      </w:r>
    </w:p>
    <w:p w:rsidR="0027442E" w:rsidRDefault="0027442E" w:rsidP="0027442E">
      <w:pPr>
        <w:rPr>
          <w:i/>
          <w:iCs/>
        </w:rPr>
      </w:pPr>
      <w:r w:rsidRPr="00CB5C2B">
        <w:rPr>
          <w:b/>
          <w:bCs/>
        </w:rPr>
        <w:t xml:space="preserve"> </w:t>
      </w:r>
      <w:r w:rsidRPr="00CB5C2B">
        <w:rPr>
          <w:i/>
          <w:iCs/>
        </w:rPr>
        <w:t>Výkonový štandard :</w:t>
      </w:r>
    </w:p>
    <w:p w:rsidR="0027442E" w:rsidRPr="00CB5C2B" w:rsidRDefault="0027442E" w:rsidP="0027442E">
      <w:pPr>
        <w:rPr>
          <w:i/>
          <w:iCs/>
        </w:rPr>
      </w:pPr>
    </w:p>
    <w:p w:rsidR="0027442E" w:rsidRPr="00CB5C2B" w:rsidRDefault="0027442E" w:rsidP="005C2313">
      <w:pPr>
        <w:numPr>
          <w:ilvl w:val="0"/>
          <w:numId w:val="240"/>
        </w:numPr>
      </w:pPr>
      <w:r w:rsidRPr="00CB5C2B">
        <w:t>definovať verejné zdravotníctvo a jeho ciele</w:t>
      </w:r>
    </w:p>
    <w:p w:rsidR="0027442E" w:rsidRPr="00CB5C2B" w:rsidRDefault="0027442E" w:rsidP="005C2313">
      <w:pPr>
        <w:numPr>
          <w:ilvl w:val="0"/>
          <w:numId w:val="240"/>
        </w:numPr>
      </w:pPr>
      <w:r w:rsidRPr="00CB5C2B">
        <w:t>vysvetliť základné pojmy charakterizujúce demografický vývoj</w:t>
      </w:r>
    </w:p>
    <w:p w:rsidR="0027442E" w:rsidRPr="00CB5C2B" w:rsidRDefault="0027442E" w:rsidP="005C2313">
      <w:pPr>
        <w:numPr>
          <w:ilvl w:val="0"/>
          <w:numId w:val="240"/>
        </w:numPr>
      </w:pPr>
      <w:r w:rsidRPr="00CB5C2B">
        <w:t>charakterizovať rizikové faktory zdravia</w:t>
      </w:r>
    </w:p>
    <w:p w:rsidR="0027442E" w:rsidRPr="00CB5C2B" w:rsidRDefault="0027442E" w:rsidP="005C2313">
      <w:pPr>
        <w:numPr>
          <w:ilvl w:val="0"/>
          <w:numId w:val="240"/>
        </w:numPr>
      </w:pPr>
      <w:r w:rsidRPr="00CB5C2B">
        <w:t>poznať programy zdravia</w:t>
      </w:r>
    </w:p>
    <w:p w:rsidR="0027442E" w:rsidRPr="00CB5C2B" w:rsidRDefault="0027442E" w:rsidP="0027442E"/>
    <w:p w:rsidR="0027442E" w:rsidRPr="00CB5C2B" w:rsidRDefault="0027442E" w:rsidP="0027442E">
      <w:pPr>
        <w:rPr>
          <w:i/>
          <w:iCs/>
        </w:rPr>
      </w:pPr>
      <w:r w:rsidRPr="00CB5C2B">
        <w:rPr>
          <w:i/>
          <w:iCs/>
        </w:rPr>
        <w:t>Obsahový štandard :</w:t>
      </w:r>
    </w:p>
    <w:p w:rsidR="0027442E" w:rsidRPr="00CB5C2B" w:rsidRDefault="0027442E" w:rsidP="0027442E">
      <w:pPr>
        <w:rPr>
          <w:b/>
          <w:bCs/>
        </w:rPr>
      </w:pPr>
    </w:p>
    <w:p w:rsidR="0027442E" w:rsidRPr="0027442E" w:rsidRDefault="0027442E" w:rsidP="0027442E">
      <w:pPr>
        <w:rPr>
          <w:b/>
        </w:rPr>
      </w:pPr>
      <w:r w:rsidRPr="0027442E">
        <w:rPr>
          <w:bCs/>
        </w:rPr>
        <w:t xml:space="preserve">3. Tematický celok </w:t>
      </w:r>
      <w:r w:rsidRPr="0027442E">
        <w:rPr>
          <w:b/>
          <w:bCs/>
        </w:rPr>
        <w:t>:</w:t>
      </w:r>
      <w:r w:rsidRPr="0027442E">
        <w:rPr>
          <w:b/>
        </w:rPr>
        <w:t xml:space="preserve"> Štátna zdravotná správa </w:t>
      </w:r>
    </w:p>
    <w:p w:rsidR="0027442E" w:rsidRPr="0027442E" w:rsidRDefault="0027442E" w:rsidP="0027442E">
      <w:pPr>
        <w:rPr>
          <w:b/>
        </w:rPr>
      </w:pPr>
      <w:r w:rsidRPr="0027442E">
        <w:t xml:space="preserve"> </w:t>
      </w:r>
      <w:r w:rsidRPr="0027442E">
        <w:rPr>
          <w:bCs/>
        </w:rPr>
        <w:t>Témy :</w:t>
      </w:r>
      <w:r w:rsidRPr="0027442E">
        <w:t xml:space="preserve"> </w:t>
      </w:r>
      <w:r w:rsidRPr="0027442E">
        <w:rPr>
          <w:b/>
        </w:rPr>
        <w:t>Úlohy štátnej zdravotnej správy. Štátna správa na úseku ochrany zdravia.</w:t>
      </w:r>
    </w:p>
    <w:p w:rsidR="005C2313" w:rsidRDefault="0027442E" w:rsidP="0027442E">
      <w:pPr>
        <w:ind w:right="-650"/>
        <w:rPr>
          <w:b/>
        </w:rPr>
      </w:pPr>
      <w:r w:rsidRPr="0027442E">
        <w:rPr>
          <w:bCs/>
        </w:rPr>
        <w:t xml:space="preserve"> Kľúčové pojmy </w:t>
      </w:r>
      <w:r w:rsidRPr="0027442E">
        <w:rPr>
          <w:b/>
          <w:bCs/>
        </w:rPr>
        <w:t>:</w:t>
      </w:r>
      <w:r w:rsidRPr="0027442E">
        <w:rPr>
          <w:b/>
        </w:rPr>
        <w:t xml:space="preserve"> ministerstvo zdravotníctva, samosprávny kraj, úrad verejného zdravotníctva, </w:t>
      </w:r>
      <w:r w:rsidR="005C2313">
        <w:rPr>
          <w:b/>
        </w:rPr>
        <w:t xml:space="preserve"> </w:t>
      </w:r>
    </w:p>
    <w:p w:rsidR="0027442E" w:rsidRPr="0027442E" w:rsidRDefault="005C2313" w:rsidP="0027442E">
      <w:pPr>
        <w:ind w:right="-650"/>
        <w:rPr>
          <w:b/>
        </w:rPr>
      </w:pPr>
      <w:r>
        <w:rPr>
          <w:b/>
        </w:rPr>
        <w:t xml:space="preserve"> </w:t>
      </w:r>
      <w:r w:rsidR="0027442E" w:rsidRPr="0027442E">
        <w:rPr>
          <w:b/>
        </w:rPr>
        <w:t>štátny zdravotný dozor</w:t>
      </w:r>
    </w:p>
    <w:p w:rsidR="0027442E" w:rsidRPr="0027442E" w:rsidRDefault="0027442E" w:rsidP="0027442E">
      <w:pPr>
        <w:rPr>
          <w:b/>
          <w:bCs/>
        </w:rPr>
      </w:pPr>
    </w:p>
    <w:p w:rsidR="0027442E" w:rsidRPr="0027442E" w:rsidRDefault="0027442E" w:rsidP="0027442E">
      <w:pPr>
        <w:rPr>
          <w:i/>
          <w:iCs/>
        </w:rPr>
      </w:pPr>
      <w:r w:rsidRPr="0027442E">
        <w:rPr>
          <w:i/>
          <w:iCs/>
        </w:rPr>
        <w:t xml:space="preserve"> Výkonový štandard :</w:t>
      </w:r>
    </w:p>
    <w:p w:rsidR="0027442E" w:rsidRPr="00CB5C2B" w:rsidRDefault="0027442E" w:rsidP="0027442E">
      <w:pPr>
        <w:rPr>
          <w:i/>
          <w:iCs/>
        </w:rPr>
      </w:pPr>
    </w:p>
    <w:p w:rsidR="0027442E" w:rsidRPr="00CB5C2B" w:rsidRDefault="0027442E" w:rsidP="005C2313">
      <w:pPr>
        <w:numPr>
          <w:ilvl w:val="0"/>
          <w:numId w:val="241"/>
        </w:numPr>
      </w:pPr>
      <w:r w:rsidRPr="00CB5C2B">
        <w:t xml:space="preserve">definovať úlohy ministerstva zdravotníctva a miestnej štátnej správy </w:t>
      </w:r>
    </w:p>
    <w:p w:rsidR="0027442E" w:rsidRPr="00CB5C2B" w:rsidRDefault="0027442E" w:rsidP="005C2313">
      <w:pPr>
        <w:numPr>
          <w:ilvl w:val="0"/>
          <w:numId w:val="241"/>
        </w:numPr>
      </w:pPr>
      <w:r w:rsidRPr="00CB5C2B">
        <w:t>vymedziť činnosti prislúchajúce MZ, samosprávnemu kraju a obci</w:t>
      </w:r>
    </w:p>
    <w:p w:rsidR="0027442E" w:rsidRPr="00CB5C2B" w:rsidRDefault="0027442E" w:rsidP="005C2313">
      <w:pPr>
        <w:numPr>
          <w:ilvl w:val="0"/>
          <w:numId w:val="241"/>
        </w:numPr>
      </w:pPr>
      <w:r w:rsidRPr="00CB5C2B">
        <w:t>popísať úlohy úradu verejného zdravotníctva a regionálnych úradov</w:t>
      </w:r>
    </w:p>
    <w:p w:rsidR="0027442E" w:rsidRPr="00CB5C2B" w:rsidRDefault="0027442E" w:rsidP="005C2313">
      <w:pPr>
        <w:numPr>
          <w:ilvl w:val="0"/>
          <w:numId w:val="241"/>
        </w:numPr>
      </w:pPr>
      <w:r w:rsidRPr="00CB5C2B">
        <w:t>charakterizovať výkon štátneho zdravotného dozoru  a podmienky jeho výkonu</w:t>
      </w:r>
    </w:p>
    <w:p w:rsidR="0027442E" w:rsidRPr="00CB5C2B" w:rsidRDefault="0027442E" w:rsidP="0027442E"/>
    <w:p w:rsidR="0027442E" w:rsidRPr="00CB5C2B" w:rsidRDefault="0027442E" w:rsidP="0027442E">
      <w:pPr>
        <w:rPr>
          <w:i/>
          <w:iCs/>
        </w:rPr>
      </w:pPr>
      <w:r w:rsidRPr="00CB5C2B">
        <w:rPr>
          <w:i/>
          <w:iCs/>
        </w:rPr>
        <w:t>Obsahový štandard :</w:t>
      </w:r>
    </w:p>
    <w:p w:rsidR="0027442E" w:rsidRPr="00CB5C2B" w:rsidRDefault="0027442E" w:rsidP="0027442E"/>
    <w:p w:rsidR="0027442E" w:rsidRPr="0027442E" w:rsidRDefault="0027442E" w:rsidP="0027442E">
      <w:pPr>
        <w:rPr>
          <w:b/>
        </w:rPr>
      </w:pPr>
      <w:r w:rsidRPr="0027442E">
        <w:rPr>
          <w:bCs/>
        </w:rPr>
        <w:t xml:space="preserve"> 4. Tematický celok </w:t>
      </w:r>
      <w:r w:rsidRPr="0027442E">
        <w:t xml:space="preserve">: </w:t>
      </w:r>
      <w:r w:rsidRPr="0027442E">
        <w:rPr>
          <w:b/>
        </w:rPr>
        <w:t xml:space="preserve">Systém zdravotnej starostlivosti </w:t>
      </w:r>
    </w:p>
    <w:p w:rsidR="005C2313" w:rsidRDefault="0027442E" w:rsidP="0027442E">
      <w:pPr>
        <w:ind w:right="-470"/>
        <w:rPr>
          <w:b/>
        </w:rPr>
      </w:pPr>
      <w:r w:rsidRPr="0027442E">
        <w:t xml:space="preserve"> </w:t>
      </w:r>
      <w:r w:rsidR="005C2313">
        <w:t xml:space="preserve"> </w:t>
      </w:r>
      <w:r w:rsidRPr="0027442E">
        <w:rPr>
          <w:bCs/>
        </w:rPr>
        <w:t>Témy :</w:t>
      </w:r>
      <w:r w:rsidRPr="0027442E">
        <w:t xml:space="preserve"> </w:t>
      </w:r>
      <w:r w:rsidRPr="0027442E">
        <w:rPr>
          <w:b/>
        </w:rPr>
        <w:t xml:space="preserve">Štruktúra systému zdravotnej starostlivosti. Druhy a formy zdravotnej  </w:t>
      </w:r>
    </w:p>
    <w:p w:rsidR="005C2313" w:rsidRPr="005C2313" w:rsidRDefault="005C2313" w:rsidP="0027442E">
      <w:pPr>
        <w:ind w:right="-470"/>
        <w:rPr>
          <w:b/>
        </w:rPr>
      </w:pPr>
      <w:r>
        <w:rPr>
          <w:b/>
        </w:rPr>
        <w:t xml:space="preserve">  </w:t>
      </w:r>
      <w:r w:rsidR="0027442E" w:rsidRPr="0027442E">
        <w:rPr>
          <w:b/>
        </w:rPr>
        <w:t xml:space="preserve">starostlivosti. </w:t>
      </w:r>
    </w:p>
    <w:p w:rsidR="0027442E" w:rsidRPr="0027442E" w:rsidRDefault="005C2313" w:rsidP="005C2313">
      <w:pPr>
        <w:ind w:right="-650"/>
        <w:rPr>
          <w:b/>
        </w:rPr>
      </w:pPr>
      <w:r>
        <w:rPr>
          <w:bCs/>
        </w:rPr>
        <w:t xml:space="preserve">  </w:t>
      </w:r>
      <w:r w:rsidR="0027442E" w:rsidRPr="0027442E">
        <w:rPr>
          <w:bCs/>
        </w:rPr>
        <w:t>Kľúčové pojmy :</w:t>
      </w:r>
      <w:r w:rsidR="0027442E" w:rsidRPr="0027442E">
        <w:t xml:space="preserve"> </w:t>
      </w:r>
      <w:r w:rsidR="0027442E" w:rsidRPr="0027442E">
        <w:rPr>
          <w:b/>
        </w:rPr>
        <w:t xml:space="preserve">zdravotná starostlivosť, poskytovatelia zdravotnej starostlivosti, lekárne, </w:t>
      </w:r>
    </w:p>
    <w:p w:rsidR="0027442E" w:rsidRPr="0027442E" w:rsidRDefault="0027442E" w:rsidP="0027442E">
      <w:pPr>
        <w:rPr>
          <w:b/>
          <w:i/>
          <w:iCs/>
        </w:rPr>
      </w:pPr>
    </w:p>
    <w:p w:rsidR="0027442E" w:rsidRPr="0027442E" w:rsidRDefault="0027442E" w:rsidP="0027442E">
      <w:pPr>
        <w:rPr>
          <w:i/>
          <w:iCs/>
        </w:rPr>
      </w:pPr>
      <w:r w:rsidRPr="0027442E">
        <w:rPr>
          <w:i/>
          <w:iCs/>
        </w:rPr>
        <w:t xml:space="preserve"> Výkonový štandard :</w:t>
      </w:r>
    </w:p>
    <w:p w:rsidR="0027442E" w:rsidRPr="00CB5C2B" w:rsidRDefault="0027442E" w:rsidP="0027442E">
      <w:pPr>
        <w:rPr>
          <w:i/>
          <w:iCs/>
        </w:rPr>
      </w:pPr>
    </w:p>
    <w:p w:rsidR="0027442E" w:rsidRPr="00CB5C2B" w:rsidRDefault="0027442E" w:rsidP="005C2313">
      <w:pPr>
        <w:numPr>
          <w:ilvl w:val="0"/>
          <w:numId w:val="242"/>
        </w:numPr>
      </w:pPr>
      <w:r w:rsidRPr="00CB5C2B">
        <w:t>poznať štruktúru systému zdravotnej starostlivosti</w:t>
      </w:r>
    </w:p>
    <w:p w:rsidR="0027442E" w:rsidRPr="00CB5C2B" w:rsidRDefault="0027442E" w:rsidP="005C2313">
      <w:pPr>
        <w:numPr>
          <w:ilvl w:val="0"/>
          <w:numId w:val="242"/>
        </w:numPr>
      </w:pPr>
      <w:r w:rsidRPr="00CB5C2B">
        <w:t>charakterizovať jednotlivé formy zdravotnej starostlivosti</w:t>
      </w:r>
    </w:p>
    <w:p w:rsidR="0027442E" w:rsidRPr="00CB5C2B" w:rsidRDefault="0027442E" w:rsidP="005C2313">
      <w:pPr>
        <w:numPr>
          <w:ilvl w:val="0"/>
          <w:numId w:val="242"/>
        </w:numPr>
      </w:pPr>
      <w:r w:rsidRPr="00CB5C2B">
        <w:t>vysvetliť charakteristické črty primárnej zdravotnej starostlivosti</w:t>
      </w:r>
    </w:p>
    <w:p w:rsidR="0027442E" w:rsidRPr="00CB5C2B" w:rsidRDefault="0027442E" w:rsidP="005C2313">
      <w:pPr>
        <w:numPr>
          <w:ilvl w:val="0"/>
          <w:numId w:val="242"/>
        </w:numPr>
      </w:pPr>
      <w:r w:rsidRPr="00CB5C2B">
        <w:t>rozoznať druhy zdravotnej starostlivosti</w:t>
      </w:r>
    </w:p>
    <w:p w:rsidR="0027442E" w:rsidRPr="00CB5C2B" w:rsidRDefault="0027442E" w:rsidP="0027442E"/>
    <w:p w:rsidR="0027442E" w:rsidRPr="00CB5C2B" w:rsidRDefault="0027442E" w:rsidP="0027442E">
      <w:pPr>
        <w:rPr>
          <w:i/>
          <w:iCs/>
        </w:rPr>
      </w:pPr>
      <w:r w:rsidRPr="00CB5C2B">
        <w:rPr>
          <w:i/>
          <w:iCs/>
        </w:rPr>
        <w:t>Obsahový štandard :</w:t>
      </w:r>
    </w:p>
    <w:p w:rsidR="0027442E" w:rsidRPr="00CB5C2B" w:rsidRDefault="0027442E" w:rsidP="0027442E"/>
    <w:p w:rsidR="0027442E" w:rsidRPr="005C2313" w:rsidRDefault="0027442E" w:rsidP="0027442E">
      <w:pPr>
        <w:rPr>
          <w:b/>
        </w:rPr>
      </w:pPr>
      <w:r w:rsidRPr="005C2313">
        <w:rPr>
          <w:bCs/>
        </w:rPr>
        <w:t xml:space="preserve"> 5. Tematický celok : </w:t>
      </w:r>
      <w:r w:rsidRPr="005C2313">
        <w:rPr>
          <w:b/>
        </w:rPr>
        <w:t xml:space="preserve">Zdravotnícke zariadenia </w:t>
      </w:r>
    </w:p>
    <w:p w:rsidR="0027442E" w:rsidRPr="005C2313" w:rsidRDefault="0027442E" w:rsidP="0027442E">
      <w:pPr>
        <w:rPr>
          <w:b/>
          <w:bCs/>
        </w:rPr>
      </w:pPr>
      <w:r w:rsidRPr="005C2313">
        <w:t xml:space="preserve"> </w:t>
      </w:r>
      <w:r w:rsidRPr="005C2313">
        <w:rPr>
          <w:bCs/>
        </w:rPr>
        <w:t xml:space="preserve">Témy : </w:t>
      </w:r>
      <w:r w:rsidRPr="005C2313">
        <w:rPr>
          <w:b/>
        </w:rPr>
        <w:t>Sieť zdravotníckych zariadení. Sústava zdravotníckych zariadení.</w:t>
      </w:r>
      <w:r w:rsidRPr="005C2313">
        <w:rPr>
          <w:b/>
          <w:bCs/>
        </w:rPr>
        <w:t xml:space="preserve">    </w:t>
      </w:r>
    </w:p>
    <w:p w:rsidR="0027442E" w:rsidRPr="005C2313" w:rsidRDefault="0027442E" w:rsidP="0027442E">
      <w:pPr>
        <w:rPr>
          <w:b/>
        </w:rPr>
      </w:pPr>
      <w:r w:rsidRPr="005C2313">
        <w:rPr>
          <w:b/>
          <w:bCs/>
        </w:rPr>
        <w:t xml:space="preserve">             </w:t>
      </w:r>
      <w:r w:rsidRPr="005C2313">
        <w:rPr>
          <w:b/>
        </w:rPr>
        <w:t>Organizácia a riadenie zdravotníckych zariadení.</w:t>
      </w:r>
    </w:p>
    <w:p w:rsidR="0027442E" w:rsidRPr="005C2313" w:rsidRDefault="0027442E" w:rsidP="0027442E">
      <w:pPr>
        <w:rPr>
          <w:b/>
          <w:strike/>
        </w:rPr>
      </w:pPr>
      <w:r w:rsidRPr="005C2313">
        <w:t xml:space="preserve"> </w:t>
      </w:r>
      <w:r w:rsidRPr="005C2313">
        <w:rPr>
          <w:bCs/>
        </w:rPr>
        <w:t xml:space="preserve">Kľúčové pojmy : </w:t>
      </w:r>
      <w:r w:rsidRPr="005C2313">
        <w:rPr>
          <w:b/>
        </w:rPr>
        <w:t xml:space="preserve">optimálna a minimálna sieť, ambulantná a ústavná  starostlivosť, </w:t>
      </w:r>
    </w:p>
    <w:p w:rsidR="0027442E" w:rsidRDefault="0027442E" w:rsidP="0027442E">
      <w:pPr>
        <w:rPr>
          <w:b/>
        </w:rPr>
      </w:pPr>
    </w:p>
    <w:p w:rsidR="005C2313" w:rsidRDefault="005C2313" w:rsidP="0027442E">
      <w:pPr>
        <w:rPr>
          <w:b/>
        </w:rPr>
      </w:pPr>
    </w:p>
    <w:p w:rsidR="005C2313" w:rsidRDefault="005C2313" w:rsidP="0027442E">
      <w:pPr>
        <w:rPr>
          <w:b/>
        </w:rPr>
      </w:pPr>
    </w:p>
    <w:p w:rsidR="005C2313" w:rsidRPr="005C2313" w:rsidRDefault="005C2313" w:rsidP="0027442E">
      <w:pPr>
        <w:rPr>
          <w:b/>
        </w:rPr>
      </w:pPr>
    </w:p>
    <w:p w:rsidR="0027442E" w:rsidRDefault="0027442E" w:rsidP="0027442E">
      <w:pPr>
        <w:rPr>
          <w:i/>
          <w:iCs/>
        </w:rPr>
      </w:pPr>
      <w:r w:rsidRPr="00CB5C2B">
        <w:rPr>
          <w:i/>
          <w:iCs/>
        </w:rPr>
        <w:t xml:space="preserve">  Výkonový štandard :</w:t>
      </w:r>
    </w:p>
    <w:p w:rsidR="0027442E" w:rsidRPr="00CB5C2B" w:rsidRDefault="0027442E" w:rsidP="0027442E">
      <w:pPr>
        <w:rPr>
          <w:i/>
          <w:iCs/>
        </w:rPr>
      </w:pPr>
    </w:p>
    <w:p w:rsidR="0027442E" w:rsidRPr="00CB5C2B" w:rsidRDefault="0027442E" w:rsidP="005C2313">
      <w:pPr>
        <w:numPr>
          <w:ilvl w:val="0"/>
          <w:numId w:val="243"/>
        </w:numPr>
      </w:pPr>
      <w:r w:rsidRPr="00CB5C2B">
        <w:t xml:space="preserve">definovať optimálnu a minimálnu sieť </w:t>
      </w:r>
    </w:p>
    <w:p w:rsidR="0027442E" w:rsidRPr="00CB5C2B" w:rsidRDefault="0027442E" w:rsidP="005C2313">
      <w:pPr>
        <w:numPr>
          <w:ilvl w:val="0"/>
          <w:numId w:val="243"/>
        </w:numPr>
      </w:pPr>
      <w:r w:rsidRPr="00CB5C2B">
        <w:t>rozlíšiť druhy zdravotníckych zariadení tvoriacich sústavu</w:t>
      </w:r>
    </w:p>
    <w:p w:rsidR="0027442E" w:rsidRPr="00CB5C2B" w:rsidRDefault="0027442E" w:rsidP="005C2313">
      <w:pPr>
        <w:numPr>
          <w:ilvl w:val="0"/>
          <w:numId w:val="243"/>
        </w:numPr>
      </w:pPr>
      <w:r w:rsidRPr="00CB5C2B">
        <w:t>uviesť príklady zariadení ambulantnej a ústavnej starostlivosti</w:t>
      </w:r>
    </w:p>
    <w:p w:rsidR="0027442E" w:rsidRPr="00CB5C2B" w:rsidRDefault="0027442E" w:rsidP="005C2313">
      <w:pPr>
        <w:numPr>
          <w:ilvl w:val="0"/>
          <w:numId w:val="243"/>
        </w:numPr>
      </w:pPr>
      <w:r w:rsidRPr="00CB5C2B">
        <w:t>vymedziť ciele reformy</w:t>
      </w:r>
    </w:p>
    <w:p w:rsidR="0027442E" w:rsidRPr="00CB5C2B" w:rsidRDefault="0027442E" w:rsidP="005C2313">
      <w:pPr>
        <w:numPr>
          <w:ilvl w:val="0"/>
          <w:numId w:val="243"/>
        </w:numPr>
      </w:pPr>
      <w:r w:rsidRPr="00CB5C2B">
        <w:t>reprodukovať povinnosti zdravotníckeho zariadenia- štátneho aj neštátneho</w:t>
      </w:r>
    </w:p>
    <w:p w:rsidR="0027442E" w:rsidRPr="00CB5C2B" w:rsidRDefault="0027442E" w:rsidP="0027442E"/>
    <w:p w:rsidR="0027442E" w:rsidRPr="00CB5C2B" w:rsidRDefault="0027442E" w:rsidP="0027442E">
      <w:pPr>
        <w:rPr>
          <w:i/>
          <w:iCs/>
        </w:rPr>
      </w:pPr>
      <w:r w:rsidRPr="00CB5C2B">
        <w:rPr>
          <w:i/>
          <w:iCs/>
        </w:rPr>
        <w:t>Obsahový štandard :</w:t>
      </w:r>
    </w:p>
    <w:p w:rsidR="0027442E" w:rsidRPr="00CB5C2B" w:rsidRDefault="0027442E" w:rsidP="0027442E"/>
    <w:p w:rsidR="0027442E" w:rsidRPr="005C2313" w:rsidRDefault="0027442E" w:rsidP="0027442E">
      <w:pPr>
        <w:rPr>
          <w:b/>
        </w:rPr>
      </w:pPr>
      <w:r w:rsidRPr="00CB5C2B">
        <w:rPr>
          <w:b/>
          <w:bCs/>
        </w:rPr>
        <w:t xml:space="preserve"> </w:t>
      </w:r>
      <w:r w:rsidRPr="005C2313">
        <w:rPr>
          <w:bCs/>
        </w:rPr>
        <w:t xml:space="preserve">6. Tematický celok : </w:t>
      </w:r>
      <w:r w:rsidRPr="005C2313">
        <w:rPr>
          <w:b/>
        </w:rPr>
        <w:t xml:space="preserve">Pracovníci v zdravotníctve </w:t>
      </w:r>
    </w:p>
    <w:p w:rsidR="0027442E" w:rsidRPr="005C2313" w:rsidRDefault="0027442E" w:rsidP="0027442E">
      <w:pPr>
        <w:rPr>
          <w:b/>
          <w:bCs/>
        </w:rPr>
      </w:pPr>
      <w:r w:rsidRPr="005C2313">
        <w:rPr>
          <w:bCs/>
        </w:rPr>
        <w:t xml:space="preserve"> Témy : </w:t>
      </w:r>
      <w:r w:rsidRPr="005C2313">
        <w:rPr>
          <w:b/>
          <w:bCs/>
        </w:rPr>
        <w:t xml:space="preserve">kategórie </w:t>
      </w:r>
      <w:r w:rsidRPr="005C2313">
        <w:rPr>
          <w:b/>
        </w:rPr>
        <w:t>zdravotníckych pracovníkov,</w:t>
      </w:r>
      <w:r w:rsidRPr="005C2313">
        <w:rPr>
          <w:b/>
          <w:bCs/>
        </w:rPr>
        <w:t xml:space="preserve">  </w:t>
      </w:r>
      <w:r w:rsidRPr="005C2313">
        <w:rPr>
          <w:b/>
        </w:rPr>
        <w:t>spôsobilosť na výkon povolania</w:t>
      </w:r>
    </w:p>
    <w:p w:rsidR="0027442E" w:rsidRPr="005C2313" w:rsidRDefault="0027442E" w:rsidP="0027442E">
      <w:pPr>
        <w:rPr>
          <w:b/>
        </w:rPr>
      </w:pPr>
      <w:r w:rsidRPr="005C2313">
        <w:rPr>
          <w:bCs/>
        </w:rPr>
        <w:t xml:space="preserve"> Kľúčové pojmy : </w:t>
      </w:r>
      <w:r w:rsidRPr="005C2313">
        <w:rPr>
          <w:b/>
        </w:rPr>
        <w:t>odborná spôsobilosť,  profesia, kategórie zdravotníckych pracovníkov, špecializácia</w:t>
      </w:r>
    </w:p>
    <w:p w:rsidR="0027442E" w:rsidRPr="005C2313" w:rsidRDefault="0027442E" w:rsidP="0027442E"/>
    <w:p w:rsidR="0027442E" w:rsidRPr="005C2313" w:rsidRDefault="0027442E" w:rsidP="0027442E">
      <w:pPr>
        <w:rPr>
          <w:i/>
          <w:iCs/>
        </w:rPr>
      </w:pPr>
      <w:r w:rsidRPr="005C2313">
        <w:rPr>
          <w:bCs/>
        </w:rPr>
        <w:t xml:space="preserve">   </w:t>
      </w:r>
      <w:r w:rsidRPr="005C2313">
        <w:rPr>
          <w:i/>
          <w:iCs/>
        </w:rPr>
        <w:t>Výkonový štandard :</w:t>
      </w:r>
    </w:p>
    <w:p w:rsidR="0027442E" w:rsidRPr="005C2313" w:rsidRDefault="0027442E" w:rsidP="0027442E">
      <w:pPr>
        <w:rPr>
          <w:i/>
          <w:iCs/>
        </w:rPr>
      </w:pPr>
    </w:p>
    <w:p w:rsidR="0027442E" w:rsidRPr="005C2313" w:rsidRDefault="0027442E" w:rsidP="005C2313">
      <w:pPr>
        <w:numPr>
          <w:ilvl w:val="0"/>
          <w:numId w:val="244"/>
        </w:numPr>
      </w:pPr>
      <w:r w:rsidRPr="005C2313">
        <w:t>definovať odbornú spôsobilosť</w:t>
      </w:r>
    </w:p>
    <w:p w:rsidR="0027442E" w:rsidRPr="00137207" w:rsidRDefault="0027442E" w:rsidP="005C2313">
      <w:pPr>
        <w:numPr>
          <w:ilvl w:val="0"/>
          <w:numId w:val="244"/>
        </w:numPr>
        <w:rPr>
          <w:strike/>
        </w:rPr>
      </w:pPr>
      <w:r w:rsidRPr="00CB5C2B">
        <w:t xml:space="preserve">rozoznať pojmy kvalifikácia, špecializácia </w:t>
      </w:r>
    </w:p>
    <w:p w:rsidR="0027442E" w:rsidRPr="00CB5C2B" w:rsidRDefault="0027442E" w:rsidP="005C2313">
      <w:pPr>
        <w:numPr>
          <w:ilvl w:val="0"/>
          <w:numId w:val="244"/>
        </w:numPr>
      </w:pPr>
      <w:r w:rsidRPr="00CB5C2B">
        <w:t>charakterizovať jednotlivé kategórie zdravotníckych pracovníkov</w:t>
      </w:r>
    </w:p>
    <w:p w:rsidR="0027442E" w:rsidRPr="00CB5C2B" w:rsidRDefault="0027442E" w:rsidP="0027442E"/>
    <w:p w:rsidR="0027442E" w:rsidRPr="00CB5C2B" w:rsidRDefault="0027442E" w:rsidP="0027442E">
      <w:pPr>
        <w:rPr>
          <w:i/>
          <w:iCs/>
        </w:rPr>
      </w:pPr>
      <w:r w:rsidRPr="00CB5C2B">
        <w:rPr>
          <w:b/>
          <w:bCs/>
        </w:rPr>
        <w:t xml:space="preserve">       </w:t>
      </w:r>
      <w:r w:rsidRPr="00CB5C2B">
        <w:rPr>
          <w:i/>
          <w:iCs/>
        </w:rPr>
        <w:t>Obsahový štandard :</w:t>
      </w:r>
    </w:p>
    <w:p w:rsidR="0027442E" w:rsidRPr="00CB5C2B" w:rsidRDefault="0027442E" w:rsidP="0027442E">
      <w:pPr>
        <w:rPr>
          <w:b/>
          <w:bCs/>
        </w:rPr>
      </w:pPr>
      <w:r w:rsidRPr="00CB5C2B">
        <w:rPr>
          <w:b/>
          <w:bCs/>
        </w:rPr>
        <w:t xml:space="preserve">                                                  </w:t>
      </w:r>
    </w:p>
    <w:p w:rsidR="0027442E" w:rsidRPr="005C2313" w:rsidRDefault="0027442E" w:rsidP="0027442E">
      <w:pPr>
        <w:rPr>
          <w:b/>
        </w:rPr>
      </w:pPr>
      <w:r w:rsidRPr="005C2313">
        <w:rPr>
          <w:bCs/>
        </w:rPr>
        <w:t xml:space="preserve">7. Tematický celok : </w:t>
      </w:r>
      <w:r w:rsidRPr="005C2313">
        <w:rPr>
          <w:b/>
        </w:rPr>
        <w:t xml:space="preserve">Stavovské organizácie </w:t>
      </w:r>
    </w:p>
    <w:p w:rsidR="0027442E" w:rsidRPr="005C2313" w:rsidRDefault="0027442E" w:rsidP="0027442E">
      <w:r w:rsidRPr="005C2313">
        <w:t xml:space="preserve">    </w:t>
      </w:r>
      <w:r w:rsidRPr="005C2313">
        <w:rPr>
          <w:bCs/>
        </w:rPr>
        <w:t>Témy :</w:t>
      </w:r>
      <w:r w:rsidRPr="005C2313">
        <w:t xml:space="preserve"> </w:t>
      </w:r>
      <w:r w:rsidRPr="005C2313">
        <w:rPr>
          <w:b/>
        </w:rPr>
        <w:t>komory zdravotníckych pracovníkov</w:t>
      </w:r>
    </w:p>
    <w:p w:rsidR="0027442E" w:rsidRPr="005C2313" w:rsidRDefault="0027442E" w:rsidP="0027442E">
      <w:pPr>
        <w:rPr>
          <w:b/>
        </w:rPr>
      </w:pPr>
      <w:r w:rsidRPr="005C2313">
        <w:rPr>
          <w:bCs/>
        </w:rPr>
        <w:t xml:space="preserve">    Kľúčové pojmy :</w:t>
      </w:r>
      <w:r w:rsidRPr="005C2313">
        <w:t xml:space="preserve"> </w:t>
      </w:r>
      <w:r w:rsidRPr="005C2313">
        <w:rPr>
          <w:b/>
        </w:rPr>
        <w:t xml:space="preserve">stavovská organizácia, </w:t>
      </w:r>
    </w:p>
    <w:p w:rsidR="0027442E" w:rsidRPr="00CB5C2B" w:rsidRDefault="0027442E" w:rsidP="0027442E"/>
    <w:p w:rsidR="0027442E" w:rsidRDefault="0027442E" w:rsidP="0027442E">
      <w:pPr>
        <w:rPr>
          <w:i/>
          <w:iCs/>
        </w:rPr>
      </w:pPr>
      <w:r w:rsidRPr="00CB5C2B">
        <w:rPr>
          <w:b/>
          <w:bCs/>
        </w:rPr>
        <w:t xml:space="preserve"> </w:t>
      </w:r>
      <w:r w:rsidRPr="00CB5C2B">
        <w:rPr>
          <w:i/>
          <w:iCs/>
        </w:rPr>
        <w:t>Výkonový štandard :</w:t>
      </w:r>
    </w:p>
    <w:p w:rsidR="0027442E" w:rsidRDefault="0027442E" w:rsidP="0027442E">
      <w:pPr>
        <w:rPr>
          <w:i/>
          <w:iCs/>
        </w:rPr>
      </w:pPr>
    </w:p>
    <w:p w:rsidR="0027442E" w:rsidRPr="00900020" w:rsidRDefault="0027442E" w:rsidP="005C2313">
      <w:pPr>
        <w:numPr>
          <w:ilvl w:val="0"/>
          <w:numId w:val="245"/>
        </w:numPr>
        <w:rPr>
          <w:iCs/>
        </w:rPr>
      </w:pPr>
      <w:r w:rsidRPr="00900020">
        <w:rPr>
          <w:iCs/>
        </w:rPr>
        <w:t>Vymenovať k</w:t>
      </w:r>
      <w:r>
        <w:rPr>
          <w:iCs/>
        </w:rPr>
        <w:t>omory, určiť ich úlohy, poslanie</w:t>
      </w:r>
    </w:p>
    <w:p w:rsidR="0027442E" w:rsidRPr="00CB5C2B" w:rsidRDefault="0027442E" w:rsidP="0027442E">
      <w:pPr>
        <w:rPr>
          <w:i/>
          <w:iCs/>
        </w:rPr>
      </w:pPr>
    </w:p>
    <w:p w:rsidR="0027442E" w:rsidRPr="00CB5C2B" w:rsidRDefault="0027442E" w:rsidP="0027442E">
      <w:pPr>
        <w:rPr>
          <w:i/>
          <w:iCs/>
        </w:rPr>
      </w:pPr>
      <w:r w:rsidRPr="00CB5C2B">
        <w:rPr>
          <w:i/>
          <w:iCs/>
        </w:rPr>
        <w:t>Obsahový štandard :</w:t>
      </w:r>
    </w:p>
    <w:p w:rsidR="0027442E" w:rsidRPr="00CB5C2B" w:rsidRDefault="0027442E" w:rsidP="0027442E"/>
    <w:p w:rsidR="0027442E" w:rsidRPr="005C2313" w:rsidRDefault="0027442E" w:rsidP="0027442E">
      <w:pPr>
        <w:rPr>
          <w:b/>
        </w:rPr>
      </w:pPr>
      <w:r w:rsidRPr="005C2313">
        <w:rPr>
          <w:bCs/>
        </w:rPr>
        <w:t xml:space="preserve">8. Tematický celok : </w:t>
      </w:r>
      <w:r w:rsidRPr="005C2313">
        <w:rPr>
          <w:b/>
        </w:rPr>
        <w:t xml:space="preserve">Správa sociálnej starostlivosti </w:t>
      </w:r>
    </w:p>
    <w:p w:rsidR="0027442E" w:rsidRPr="005C2313" w:rsidRDefault="0027442E" w:rsidP="0027442E">
      <w:pPr>
        <w:rPr>
          <w:b/>
        </w:rPr>
      </w:pPr>
      <w:r w:rsidRPr="005C2313">
        <w:rPr>
          <w:bCs/>
        </w:rPr>
        <w:t xml:space="preserve"> Témy : </w:t>
      </w:r>
      <w:r w:rsidRPr="005C2313">
        <w:rPr>
          <w:b/>
        </w:rPr>
        <w:t>Definícia a funkcia sociálnej politiky. Nástroje a realizácia sociálnej  politiky.</w:t>
      </w:r>
    </w:p>
    <w:p w:rsidR="0027442E" w:rsidRPr="005C2313" w:rsidRDefault="0027442E" w:rsidP="0027442E">
      <w:pPr>
        <w:rPr>
          <w:b/>
        </w:rPr>
      </w:pPr>
      <w:r w:rsidRPr="005C2313">
        <w:rPr>
          <w:bCs/>
        </w:rPr>
        <w:t xml:space="preserve"> Kľúčové pojmy : </w:t>
      </w:r>
      <w:r w:rsidRPr="005C2313">
        <w:rPr>
          <w:b/>
        </w:rPr>
        <w:t>aktívna a pasívna sociálna politika, vládny program, definícia    a funkcie sociálnej politiky, nástroje a realizácia sociálnej  politiky, kolektívne  vyjednávanie, subjekty sociálnej politiky,  sociálna záchranná sieť.</w:t>
      </w:r>
    </w:p>
    <w:p w:rsidR="0027442E" w:rsidRPr="005C2313" w:rsidRDefault="0027442E" w:rsidP="0027442E">
      <w:pPr>
        <w:rPr>
          <w:bCs/>
        </w:rPr>
      </w:pPr>
    </w:p>
    <w:p w:rsidR="0027442E" w:rsidRPr="005C2313" w:rsidRDefault="0027442E" w:rsidP="0027442E">
      <w:pPr>
        <w:rPr>
          <w:i/>
          <w:iCs/>
        </w:rPr>
      </w:pPr>
      <w:r w:rsidRPr="005C2313">
        <w:rPr>
          <w:i/>
          <w:iCs/>
        </w:rPr>
        <w:t xml:space="preserve">  Výkonový štandard :</w:t>
      </w:r>
    </w:p>
    <w:p w:rsidR="0027442E" w:rsidRPr="005C2313" w:rsidRDefault="0027442E" w:rsidP="0027442E">
      <w:pPr>
        <w:rPr>
          <w:i/>
          <w:iCs/>
        </w:rPr>
      </w:pPr>
    </w:p>
    <w:p w:rsidR="0027442E" w:rsidRPr="005C2313" w:rsidRDefault="0027442E" w:rsidP="005C2313">
      <w:pPr>
        <w:numPr>
          <w:ilvl w:val="0"/>
          <w:numId w:val="245"/>
        </w:numPr>
      </w:pPr>
      <w:r w:rsidRPr="005C2313">
        <w:t>definovať aktívnu a pasívnu sociálnu politiku</w:t>
      </w:r>
    </w:p>
    <w:p w:rsidR="0027442E" w:rsidRPr="005C2313" w:rsidRDefault="0027442E" w:rsidP="005C2313">
      <w:pPr>
        <w:numPr>
          <w:ilvl w:val="0"/>
          <w:numId w:val="245"/>
        </w:numPr>
      </w:pPr>
      <w:r w:rsidRPr="005C2313">
        <w:t>vysvetliť funkcie sociálnej politiky</w:t>
      </w:r>
    </w:p>
    <w:p w:rsidR="0027442E" w:rsidRPr="005C2313" w:rsidRDefault="0027442E" w:rsidP="005C2313">
      <w:pPr>
        <w:numPr>
          <w:ilvl w:val="0"/>
          <w:numId w:val="245"/>
        </w:numPr>
      </w:pPr>
      <w:r w:rsidRPr="005C2313">
        <w:t>vymenovať princípy sociálnej politiky</w:t>
      </w:r>
    </w:p>
    <w:p w:rsidR="0027442E" w:rsidRPr="005C2313" w:rsidRDefault="0027442E" w:rsidP="005C2313">
      <w:pPr>
        <w:numPr>
          <w:ilvl w:val="0"/>
          <w:numId w:val="245"/>
        </w:numPr>
      </w:pPr>
      <w:r w:rsidRPr="005C2313">
        <w:t>diskutovať o realizácii sociálnej politiky jednotlivými subjektami</w:t>
      </w:r>
    </w:p>
    <w:p w:rsidR="0027442E" w:rsidRPr="005C2313" w:rsidRDefault="0027442E" w:rsidP="0027442E"/>
    <w:p w:rsidR="0027442E" w:rsidRPr="005C2313" w:rsidRDefault="0027442E" w:rsidP="0027442E">
      <w:pPr>
        <w:rPr>
          <w:i/>
          <w:iCs/>
        </w:rPr>
      </w:pPr>
      <w:r w:rsidRPr="005C2313">
        <w:rPr>
          <w:i/>
          <w:iCs/>
        </w:rPr>
        <w:t>Obsahový štandard :</w:t>
      </w:r>
    </w:p>
    <w:p w:rsidR="0027442E" w:rsidRPr="005C2313" w:rsidRDefault="0027442E" w:rsidP="0027442E"/>
    <w:p w:rsidR="0027442E" w:rsidRPr="005C2313" w:rsidRDefault="0027442E" w:rsidP="0027442E">
      <w:pPr>
        <w:rPr>
          <w:b/>
        </w:rPr>
      </w:pPr>
      <w:r w:rsidRPr="005C2313">
        <w:rPr>
          <w:bCs/>
        </w:rPr>
        <w:t xml:space="preserve">9. Tematický celok : </w:t>
      </w:r>
      <w:r w:rsidRPr="005C2313">
        <w:rPr>
          <w:b/>
        </w:rPr>
        <w:t xml:space="preserve">Zariadenia sociálnej starostlivosti </w:t>
      </w:r>
    </w:p>
    <w:p w:rsidR="0027442E" w:rsidRPr="005C2313" w:rsidRDefault="0027442E" w:rsidP="0027442E">
      <w:r w:rsidRPr="005C2313">
        <w:rPr>
          <w:bCs/>
        </w:rPr>
        <w:lastRenderedPageBreak/>
        <w:t xml:space="preserve"> Témy : </w:t>
      </w:r>
      <w:r w:rsidRPr="005C2313">
        <w:rPr>
          <w:b/>
        </w:rPr>
        <w:t>Systém sociálneho zabezpečenia. Ústavná sociálna starostlivosť</w:t>
      </w:r>
      <w:r w:rsidRPr="005C2313">
        <w:t>.</w:t>
      </w:r>
    </w:p>
    <w:p w:rsidR="0027442E" w:rsidRPr="005C2313" w:rsidRDefault="0027442E" w:rsidP="005C2313">
      <w:pPr>
        <w:ind w:right="-650"/>
      </w:pPr>
      <w:r w:rsidRPr="005C2313">
        <w:rPr>
          <w:bCs/>
        </w:rPr>
        <w:t xml:space="preserve"> Kľúčové pojmy : </w:t>
      </w:r>
      <w:r w:rsidRPr="005C2313">
        <w:rPr>
          <w:b/>
        </w:rPr>
        <w:t>sociálna podpora, sociálne poistenie, sociálna pomoc,  sociálne zariadenia</w:t>
      </w:r>
    </w:p>
    <w:p w:rsidR="0027442E" w:rsidRPr="005C2313" w:rsidRDefault="0027442E" w:rsidP="0027442E"/>
    <w:p w:rsidR="0027442E" w:rsidRPr="005C2313" w:rsidRDefault="0027442E" w:rsidP="0027442E">
      <w:pPr>
        <w:rPr>
          <w:i/>
          <w:iCs/>
        </w:rPr>
      </w:pPr>
      <w:r w:rsidRPr="005C2313">
        <w:rPr>
          <w:i/>
          <w:iCs/>
        </w:rPr>
        <w:t xml:space="preserve">    Výkonový štandard :</w:t>
      </w:r>
    </w:p>
    <w:p w:rsidR="0027442E" w:rsidRPr="005C2313" w:rsidRDefault="0027442E" w:rsidP="0027442E">
      <w:pPr>
        <w:rPr>
          <w:i/>
          <w:iCs/>
        </w:rPr>
      </w:pPr>
    </w:p>
    <w:p w:rsidR="0027442E" w:rsidRPr="005C2313" w:rsidRDefault="0027442E" w:rsidP="005C2313">
      <w:pPr>
        <w:numPr>
          <w:ilvl w:val="0"/>
          <w:numId w:val="246"/>
        </w:numPr>
      </w:pPr>
      <w:r w:rsidRPr="005C2313">
        <w:t>charakterizovať systém sociálneho zabezpečenia</w:t>
      </w:r>
    </w:p>
    <w:p w:rsidR="0027442E" w:rsidRPr="005C2313" w:rsidRDefault="005C2313" w:rsidP="005C2313">
      <w:pPr>
        <w:numPr>
          <w:ilvl w:val="0"/>
          <w:numId w:val="246"/>
        </w:numPr>
      </w:pPr>
      <w:r>
        <w:t>opísať</w:t>
      </w:r>
      <w:r w:rsidR="0027442E" w:rsidRPr="005C2313">
        <w:t xml:space="preserve"> princíp poskytnutia sociálnej podpory</w:t>
      </w:r>
    </w:p>
    <w:p w:rsidR="0027442E" w:rsidRPr="005C2313" w:rsidRDefault="0027442E" w:rsidP="005C2313">
      <w:pPr>
        <w:numPr>
          <w:ilvl w:val="0"/>
          <w:numId w:val="246"/>
        </w:numPr>
      </w:pPr>
      <w:r w:rsidRPr="005C2313">
        <w:t>vymenovať dávky sociálnej podpory</w:t>
      </w:r>
    </w:p>
    <w:p w:rsidR="0027442E" w:rsidRPr="005C2313" w:rsidRDefault="0027442E" w:rsidP="005C2313">
      <w:pPr>
        <w:numPr>
          <w:ilvl w:val="0"/>
          <w:numId w:val="246"/>
        </w:numPr>
      </w:pPr>
      <w:r w:rsidRPr="005C2313">
        <w:t>rozoznať hmotnú a sociálnu núdzu</w:t>
      </w:r>
    </w:p>
    <w:p w:rsidR="0027442E" w:rsidRPr="005C2313" w:rsidRDefault="0027442E" w:rsidP="005C2313">
      <w:pPr>
        <w:numPr>
          <w:ilvl w:val="0"/>
          <w:numId w:val="246"/>
        </w:numPr>
      </w:pPr>
      <w:r w:rsidRPr="005C2313">
        <w:t>vyjadriť možnosti riešenia hmotnej a sociálnej núdze</w:t>
      </w:r>
    </w:p>
    <w:p w:rsidR="0027442E" w:rsidRPr="005C2313" w:rsidRDefault="0027442E" w:rsidP="005C2313">
      <w:pPr>
        <w:numPr>
          <w:ilvl w:val="0"/>
          <w:numId w:val="246"/>
        </w:numPr>
      </w:pPr>
      <w:r w:rsidRPr="005C2313">
        <w:t>uviesť zariadenia ústavnej starostlivosti o rôzne skupiny klientov</w:t>
      </w:r>
    </w:p>
    <w:p w:rsidR="0027442E" w:rsidRPr="005C2313" w:rsidRDefault="0027442E" w:rsidP="0027442E"/>
    <w:p w:rsidR="0027442E" w:rsidRPr="005C2313" w:rsidRDefault="0027442E" w:rsidP="0027442E">
      <w:pPr>
        <w:rPr>
          <w:i/>
          <w:iCs/>
        </w:rPr>
      </w:pPr>
      <w:r w:rsidRPr="005C2313">
        <w:rPr>
          <w:i/>
          <w:iCs/>
        </w:rPr>
        <w:t>Obsahový štandard :</w:t>
      </w:r>
    </w:p>
    <w:p w:rsidR="0027442E" w:rsidRPr="005C2313" w:rsidRDefault="0027442E" w:rsidP="0027442E"/>
    <w:p w:rsidR="0027442E" w:rsidRPr="005C2313" w:rsidRDefault="0027442E" w:rsidP="0027442E">
      <w:pPr>
        <w:rPr>
          <w:b/>
        </w:rPr>
      </w:pPr>
      <w:r w:rsidRPr="005C2313">
        <w:rPr>
          <w:bCs/>
        </w:rPr>
        <w:t xml:space="preserve">  10. Tematický celok : </w:t>
      </w:r>
      <w:r w:rsidRPr="005C2313">
        <w:rPr>
          <w:b/>
        </w:rPr>
        <w:t xml:space="preserve">Zdravotné a sociálne poistenie </w:t>
      </w:r>
    </w:p>
    <w:p w:rsidR="0027442E" w:rsidRPr="005C2313" w:rsidRDefault="0027442E" w:rsidP="0027442E">
      <w:pPr>
        <w:rPr>
          <w:b/>
        </w:rPr>
      </w:pPr>
      <w:r w:rsidRPr="005C2313">
        <w:rPr>
          <w:bCs/>
        </w:rPr>
        <w:t xml:space="preserve"> Témy : </w:t>
      </w:r>
      <w:r w:rsidRPr="005C2313">
        <w:rPr>
          <w:b/>
        </w:rPr>
        <w:t>Zdravotné poistenie. Sociálne poistenie.</w:t>
      </w:r>
    </w:p>
    <w:p w:rsidR="0027442E" w:rsidRPr="005C2313" w:rsidRDefault="0027442E" w:rsidP="0027442E">
      <w:pPr>
        <w:rPr>
          <w:b/>
        </w:rPr>
      </w:pPr>
      <w:r w:rsidRPr="005C2313">
        <w:rPr>
          <w:bCs/>
        </w:rPr>
        <w:t xml:space="preserve"> Kľúčové pojmy : </w:t>
      </w:r>
      <w:r w:rsidRPr="005C2313">
        <w:rPr>
          <w:b/>
        </w:rPr>
        <w:t>solidarita, rovnosť, neziskovosť, hospodárnosť, dôchodkové poistenie,  nemocenské poistenie</w:t>
      </w:r>
    </w:p>
    <w:p w:rsidR="0027442E" w:rsidRPr="005C2313" w:rsidRDefault="0027442E" w:rsidP="0027442E">
      <w:pPr>
        <w:rPr>
          <w:bCs/>
        </w:rPr>
      </w:pPr>
    </w:p>
    <w:p w:rsidR="0027442E" w:rsidRPr="005C2313" w:rsidRDefault="0027442E" w:rsidP="0027442E">
      <w:pPr>
        <w:rPr>
          <w:i/>
          <w:iCs/>
        </w:rPr>
      </w:pPr>
      <w:r w:rsidRPr="005C2313">
        <w:rPr>
          <w:bCs/>
          <w:i/>
          <w:iCs/>
        </w:rPr>
        <w:t xml:space="preserve"> </w:t>
      </w:r>
      <w:r w:rsidRPr="005C2313">
        <w:rPr>
          <w:i/>
          <w:iCs/>
        </w:rPr>
        <w:t>Výkonový štandard :</w:t>
      </w:r>
    </w:p>
    <w:p w:rsidR="0027442E" w:rsidRPr="005C2313" w:rsidRDefault="0027442E" w:rsidP="005C2313">
      <w:pPr>
        <w:numPr>
          <w:ilvl w:val="0"/>
          <w:numId w:val="247"/>
        </w:numPr>
      </w:pPr>
      <w:r w:rsidRPr="005C2313">
        <w:t>charakterizovať zdravotné poistenie</w:t>
      </w:r>
    </w:p>
    <w:p w:rsidR="0027442E" w:rsidRPr="005C2313" w:rsidRDefault="005C2313" w:rsidP="005C2313">
      <w:pPr>
        <w:numPr>
          <w:ilvl w:val="0"/>
          <w:numId w:val="247"/>
        </w:numPr>
      </w:pPr>
      <w:r>
        <w:t>opísať</w:t>
      </w:r>
      <w:r w:rsidR="0027442E" w:rsidRPr="005C2313">
        <w:t xml:space="preserve"> jeho princípy </w:t>
      </w:r>
    </w:p>
    <w:p w:rsidR="0027442E" w:rsidRPr="005C2313" w:rsidRDefault="0027442E" w:rsidP="005C2313">
      <w:pPr>
        <w:numPr>
          <w:ilvl w:val="0"/>
          <w:numId w:val="247"/>
        </w:numPr>
      </w:pPr>
      <w:r w:rsidRPr="005C2313">
        <w:t>definovať sociálne poistenie a jeho druhy</w:t>
      </w:r>
    </w:p>
    <w:p w:rsidR="0027442E" w:rsidRPr="005C2313" w:rsidRDefault="0027442E" w:rsidP="005C2313">
      <w:pPr>
        <w:numPr>
          <w:ilvl w:val="0"/>
          <w:numId w:val="247"/>
        </w:numPr>
      </w:pPr>
      <w:r w:rsidRPr="005C2313">
        <w:t>charakterizovať  piliere dôchodkového poistenia</w:t>
      </w:r>
    </w:p>
    <w:p w:rsidR="0027442E" w:rsidRPr="005C2313" w:rsidRDefault="0027442E" w:rsidP="0027442E"/>
    <w:p w:rsidR="0027442E" w:rsidRPr="005C2313" w:rsidRDefault="0027442E" w:rsidP="0027442E">
      <w:pPr>
        <w:rPr>
          <w:i/>
          <w:iCs/>
        </w:rPr>
      </w:pPr>
      <w:r w:rsidRPr="005C2313">
        <w:rPr>
          <w:i/>
          <w:iCs/>
        </w:rPr>
        <w:t>Obsahový štandard :</w:t>
      </w:r>
    </w:p>
    <w:p w:rsidR="0027442E" w:rsidRPr="005C2313" w:rsidRDefault="0027442E" w:rsidP="0027442E">
      <w:pPr>
        <w:rPr>
          <w:bCs/>
        </w:rPr>
      </w:pPr>
    </w:p>
    <w:p w:rsidR="0027442E" w:rsidRPr="005C2313" w:rsidRDefault="0027442E" w:rsidP="0027442E">
      <w:pPr>
        <w:rPr>
          <w:b/>
          <w:bCs/>
          <w:highlight w:val="yellow"/>
        </w:rPr>
      </w:pPr>
      <w:r w:rsidRPr="005C2313">
        <w:rPr>
          <w:bCs/>
        </w:rPr>
        <w:t xml:space="preserve"> 11. Tematický celok : </w:t>
      </w:r>
      <w:r w:rsidRPr="005C2313">
        <w:rPr>
          <w:b/>
        </w:rPr>
        <w:t xml:space="preserve">Právne predpisy v zdravotníctve </w:t>
      </w:r>
    </w:p>
    <w:p w:rsidR="0027442E" w:rsidRPr="005C2313" w:rsidRDefault="0027442E" w:rsidP="0027442E">
      <w:pPr>
        <w:rPr>
          <w:b/>
        </w:rPr>
      </w:pPr>
      <w:r w:rsidRPr="005C2313">
        <w:rPr>
          <w:bCs/>
        </w:rPr>
        <w:t xml:space="preserve"> Témy : </w:t>
      </w:r>
      <w:r w:rsidRPr="005C2313">
        <w:rPr>
          <w:b/>
        </w:rPr>
        <w:t>Právna zodpovednosť zdravotníckeho pracovníka</w:t>
      </w:r>
    </w:p>
    <w:p w:rsidR="0027442E" w:rsidRPr="005C2313" w:rsidRDefault="0027442E" w:rsidP="0027442E">
      <w:pPr>
        <w:rPr>
          <w:b/>
          <w:strike/>
        </w:rPr>
      </w:pPr>
      <w:r w:rsidRPr="005C2313">
        <w:rPr>
          <w:bCs/>
        </w:rPr>
        <w:t xml:space="preserve"> Kľúčové pojmy : </w:t>
      </w:r>
      <w:r w:rsidRPr="005C2313">
        <w:rPr>
          <w:b/>
        </w:rPr>
        <w:t>právna zodpovednosť, povinnosti zdravotníckeho pracovníka,</w:t>
      </w:r>
      <w:r w:rsidRPr="005C2313">
        <w:rPr>
          <w:b/>
          <w:strike/>
        </w:rPr>
        <w:t xml:space="preserve"> </w:t>
      </w:r>
    </w:p>
    <w:p w:rsidR="0027442E" w:rsidRPr="005C2313" w:rsidRDefault="0027442E" w:rsidP="0027442E">
      <w:pPr>
        <w:rPr>
          <w:bCs/>
        </w:rPr>
      </w:pPr>
    </w:p>
    <w:p w:rsidR="0027442E" w:rsidRPr="005C2313" w:rsidRDefault="0027442E" w:rsidP="0027442E">
      <w:pPr>
        <w:rPr>
          <w:i/>
          <w:iCs/>
        </w:rPr>
      </w:pPr>
      <w:r w:rsidRPr="005C2313">
        <w:rPr>
          <w:bCs/>
        </w:rPr>
        <w:t xml:space="preserve"> </w:t>
      </w:r>
      <w:r w:rsidRPr="005C2313">
        <w:rPr>
          <w:i/>
          <w:iCs/>
        </w:rPr>
        <w:t>Výkonový štandard :</w:t>
      </w:r>
    </w:p>
    <w:p w:rsidR="0027442E" w:rsidRPr="005C2313" w:rsidRDefault="0027442E" w:rsidP="005C2313">
      <w:pPr>
        <w:numPr>
          <w:ilvl w:val="0"/>
          <w:numId w:val="248"/>
        </w:numPr>
      </w:pPr>
      <w:r w:rsidRPr="005C2313">
        <w:t>uviesť povinnosti ZP pri vykonávaní zdravotníckeho povolania, povinnosti poskytovateľa ZS, práva a povinnosti prijímateľa ZS</w:t>
      </w:r>
    </w:p>
    <w:p w:rsidR="0027442E" w:rsidRPr="005C2313" w:rsidRDefault="0027442E" w:rsidP="0027442E">
      <w:r w:rsidRPr="005C2313">
        <w:t xml:space="preserve"> </w:t>
      </w:r>
    </w:p>
    <w:p w:rsidR="0027442E" w:rsidRPr="005C2313" w:rsidRDefault="0027442E" w:rsidP="0027442E"/>
    <w:p w:rsidR="0027442E" w:rsidRPr="005C2313" w:rsidRDefault="0027442E" w:rsidP="0027442E">
      <w:pPr>
        <w:spacing w:line="360" w:lineRule="auto"/>
        <w:jc w:val="center"/>
        <w:rPr>
          <w:sz w:val="32"/>
          <w:szCs w:val="32"/>
        </w:rPr>
      </w:pPr>
    </w:p>
    <w:p w:rsidR="0027442E" w:rsidRPr="005C2313" w:rsidRDefault="0027442E" w:rsidP="0027442E">
      <w:pPr>
        <w:spacing w:line="360" w:lineRule="auto"/>
        <w:jc w:val="center"/>
        <w:rPr>
          <w:sz w:val="32"/>
          <w:szCs w:val="32"/>
        </w:rPr>
      </w:pPr>
    </w:p>
    <w:p w:rsidR="0027442E" w:rsidRPr="005C2313" w:rsidRDefault="0027442E" w:rsidP="0027442E">
      <w:pPr>
        <w:spacing w:line="360" w:lineRule="auto"/>
        <w:jc w:val="center"/>
        <w:rPr>
          <w:sz w:val="32"/>
          <w:szCs w:val="32"/>
        </w:rPr>
      </w:pPr>
    </w:p>
    <w:p w:rsidR="0027442E" w:rsidRDefault="0027442E" w:rsidP="0027442E">
      <w:pPr>
        <w:spacing w:line="360" w:lineRule="auto"/>
        <w:jc w:val="center"/>
        <w:rPr>
          <w:sz w:val="32"/>
          <w:szCs w:val="32"/>
        </w:rPr>
      </w:pPr>
    </w:p>
    <w:p w:rsidR="0027442E" w:rsidRDefault="0027442E" w:rsidP="005C0B2F">
      <w:pPr>
        <w:pStyle w:val="Nadpis4"/>
        <w:rPr>
          <w:sz w:val="24"/>
          <w:szCs w:val="24"/>
        </w:rPr>
      </w:pPr>
    </w:p>
    <w:p w:rsidR="0027442E" w:rsidRDefault="0027442E" w:rsidP="005C0B2F">
      <w:pPr>
        <w:pStyle w:val="Nadpis4"/>
        <w:rPr>
          <w:sz w:val="24"/>
          <w:szCs w:val="24"/>
        </w:rPr>
      </w:pPr>
    </w:p>
    <w:p w:rsidR="005C0B2F" w:rsidRDefault="005C0B2F" w:rsidP="005C0B2F"/>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953177" w:rsidRDefault="00953177" w:rsidP="005C0B2F">
      <w:pPr>
        <w:spacing w:line="360" w:lineRule="auto"/>
        <w:jc w:val="center"/>
        <w:rPr>
          <w:sz w:val="32"/>
          <w:szCs w:val="32"/>
        </w:rPr>
      </w:pPr>
    </w:p>
    <w:p w:rsidR="005C0B2F" w:rsidRPr="00C554A2" w:rsidRDefault="00D15BB8" w:rsidP="005C0B2F">
      <w:pPr>
        <w:spacing w:line="360" w:lineRule="auto"/>
        <w:jc w:val="center"/>
        <w:rPr>
          <w:sz w:val="32"/>
          <w:szCs w:val="32"/>
        </w:rPr>
      </w:pPr>
      <w:r>
        <w:rPr>
          <w:sz w:val="32"/>
          <w:szCs w:val="32"/>
        </w:rPr>
        <w:t>UČE</w:t>
      </w:r>
      <w:r w:rsidR="005C0B2F" w:rsidRPr="00C554A2">
        <w:rPr>
          <w:sz w:val="32"/>
          <w:szCs w:val="32"/>
        </w:rPr>
        <w:t>BNÉ OSNOVY</w:t>
      </w:r>
    </w:p>
    <w:p w:rsidR="005C0B2F" w:rsidRPr="00C554A2" w:rsidRDefault="005C0B2F" w:rsidP="005C0B2F">
      <w:pPr>
        <w:spacing w:line="360" w:lineRule="auto"/>
        <w:jc w:val="center"/>
        <w:rPr>
          <w:sz w:val="32"/>
          <w:szCs w:val="32"/>
        </w:rPr>
      </w:pPr>
      <w:r w:rsidRPr="00C554A2">
        <w:rPr>
          <w:sz w:val="32"/>
          <w:szCs w:val="32"/>
        </w:rPr>
        <w:t>PREDMETU</w:t>
      </w:r>
    </w:p>
    <w:p w:rsidR="005C0B2F" w:rsidRPr="00C554A2" w:rsidRDefault="005C0B2F" w:rsidP="005C0B2F">
      <w:pPr>
        <w:rPr>
          <w:sz w:val="32"/>
          <w:szCs w:val="32"/>
        </w:rPr>
      </w:pPr>
    </w:p>
    <w:p w:rsidR="005C0B2F" w:rsidRPr="00C554A2" w:rsidRDefault="005C0B2F" w:rsidP="005C0B2F">
      <w:pPr>
        <w:rPr>
          <w:sz w:val="32"/>
          <w:szCs w:val="32"/>
        </w:rPr>
      </w:pPr>
    </w:p>
    <w:p w:rsidR="005C0B2F" w:rsidRDefault="005C0B2F" w:rsidP="005C0B2F">
      <w:pPr>
        <w:rPr>
          <w:sz w:val="32"/>
          <w:szCs w:val="32"/>
        </w:rPr>
      </w:pPr>
    </w:p>
    <w:p w:rsidR="005C0B2F" w:rsidRDefault="005C0B2F" w:rsidP="005C0B2F">
      <w:pPr>
        <w:rPr>
          <w:sz w:val="32"/>
          <w:szCs w:val="32"/>
        </w:rPr>
      </w:pPr>
    </w:p>
    <w:p w:rsidR="005C0B2F" w:rsidRDefault="005C0B2F" w:rsidP="005C0B2F">
      <w:pPr>
        <w:rPr>
          <w:sz w:val="32"/>
          <w:szCs w:val="32"/>
        </w:rPr>
      </w:pPr>
    </w:p>
    <w:p w:rsidR="005C0B2F" w:rsidRPr="00C554A2" w:rsidRDefault="005C0B2F" w:rsidP="005C0B2F">
      <w:pPr>
        <w:rPr>
          <w:sz w:val="32"/>
          <w:szCs w:val="32"/>
        </w:rPr>
      </w:pPr>
    </w:p>
    <w:p w:rsidR="005C0B2F" w:rsidRPr="00C554A2" w:rsidRDefault="005C0B2F" w:rsidP="005C0B2F">
      <w:pPr>
        <w:rPr>
          <w:sz w:val="32"/>
          <w:szCs w:val="32"/>
        </w:rPr>
      </w:pPr>
    </w:p>
    <w:p w:rsidR="005C0B2F" w:rsidRPr="00C554A2" w:rsidRDefault="005C0B2F" w:rsidP="005C0B2F">
      <w:pPr>
        <w:jc w:val="center"/>
        <w:rPr>
          <w:b/>
          <w:bCs/>
          <w:sz w:val="32"/>
          <w:szCs w:val="32"/>
        </w:rPr>
      </w:pPr>
      <w:r w:rsidRPr="00C554A2">
        <w:rPr>
          <w:b/>
          <w:bCs/>
          <w:sz w:val="32"/>
          <w:szCs w:val="32"/>
        </w:rPr>
        <w:t>PRVÁ POMOC</w:t>
      </w:r>
    </w:p>
    <w:p w:rsidR="005C0B2F" w:rsidRDefault="005C0B2F" w:rsidP="005C0B2F"/>
    <w:p w:rsidR="005C0B2F" w:rsidRDefault="005C0B2F" w:rsidP="005C0B2F"/>
    <w:p w:rsidR="005C0B2F" w:rsidRDefault="005C0B2F" w:rsidP="005C0B2F"/>
    <w:p w:rsidR="005C0B2F" w:rsidRDefault="005C0B2F" w:rsidP="005C0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4568"/>
      </w:tblGrid>
      <w:tr w:rsidR="005C0B2F" w:rsidRPr="00F83A71" w:rsidTr="00F83A71">
        <w:trPr>
          <w:trHeight w:val="339"/>
        </w:trPr>
        <w:tc>
          <w:tcPr>
            <w:tcW w:w="4568" w:type="dxa"/>
          </w:tcPr>
          <w:p w:rsidR="005C0B2F" w:rsidRPr="00F83A71" w:rsidRDefault="005C0B2F" w:rsidP="005C0B2F">
            <w:pPr>
              <w:rPr>
                <w:sz w:val="28"/>
                <w:szCs w:val="28"/>
              </w:rPr>
            </w:pPr>
            <w:r w:rsidRPr="00F83A71">
              <w:rPr>
                <w:sz w:val="28"/>
                <w:szCs w:val="28"/>
              </w:rPr>
              <w:t>Študijný odbor:</w:t>
            </w:r>
          </w:p>
        </w:tc>
        <w:tc>
          <w:tcPr>
            <w:tcW w:w="4568" w:type="dxa"/>
          </w:tcPr>
          <w:p w:rsidR="005C0B2F" w:rsidRPr="00F83A71" w:rsidRDefault="005C0B2F" w:rsidP="005C0B2F">
            <w:pPr>
              <w:rPr>
                <w:b/>
                <w:bCs/>
                <w:sz w:val="28"/>
                <w:szCs w:val="28"/>
              </w:rPr>
            </w:pPr>
            <w:r w:rsidRPr="00F83A71">
              <w:rPr>
                <w:b/>
                <w:bCs/>
                <w:sz w:val="28"/>
                <w:szCs w:val="28"/>
              </w:rPr>
              <w:t>zdravotnícky asistent</w:t>
            </w:r>
          </w:p>
        </w:tc>
      </w:tr>
      <w:tr w:rsidR="005C0B2F" w:rsidRPr="00F83A71" w:rsidTr="00F83A71">
        <w:trPr>
          <w:trHeight w:val="355"/>
        </w:trPr>
        <w:tc>
          <w:tcPr>
            <w:tcW w:w="4568" w:type="dxa"/>
          </w:tcPr>
          <w:p w:rsidR="005C0B2F" w:rsidRPr="00F83A71" w:rsidRDefault="005C0B2F" w:rsidP="005C0B2F">
            <w:pPr>
              <w:rPr>
                <w:sz w:val="28"/>
                <w:szCs w:val="28"/>
              </w:rPr>
            </w:pPr>
            <w:r w:rsidRPr="00F83A71">
              <w:rPr>
                <w:sz w:val="28"/>
                <w:szCs w:val="28"/>
              </w:rPr>
              <w:t>Forma, spôsob a organizácia štúdia:</w:t>
            </w:r>
          </w:p>
        </w:tc>
        <w:tc>
          <w:tcPr>
            <w:tcW w:w="4568" w:type="dxa"/>
          </w:tcPr>
          <w:p w:rsidR="005C0B2F" w:rsidRPr="00F83A71" w:rsidRDefault="005C0B2F" w:rsidP="005C0B2F">
            <w:pPr>
              <w:rPr>
                <w:sz w:val="28"/>
                <w:szCs w:val="28"/>
              </w:rPr>
            </w:pPr>
            <w:r w:rsidRPr="00F83A71">
              <w:rPr>
                <w:sz w:val="28"/>
                <w:szCs w:val="28"/>
              </w:rPr>
              <w:t>denné štúdium pre absolventov ZŠ</w:t>
            </w:r>
          </w:p>
        </w:tc>
      </w:tr>
    </w:tbl>
    <w:p w:rsidR="005C0B2F" w:rsidRPr="00C554A2" w:rsidRDefault="005C0B2F" w:rsidP="005C0B2F">
      <w:pPr>
        <w:rPr>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5C0B2F" w:rsidRDefault="005C0B2F" w:rsidP="005C0B2F">
      <w:pPr>
        <w:rPr>
          <w:b/>
          <w:bCs/>
          <w:sz w:val="28"/>
          <w:szCs w:val="28"/>
        </w:rPr>
      </w:pPr>
    </w:p>
    <w:p w:rsidR="00953177" w:rsidRPr="003971C7" w:rsidRDefault="00953177" w:rsidP="005C0B2F">
      <w:pPr>
        <w:rPr>
          <w:b/>
          <w:bCs/>
        </w:rPr>
      </w:pPr>
    </w:p>
    <w:p w:rsidR="005C0B2F" w:rsidRPr="003971C7" w:rsidRDefault="005C0B2F" w:rsidP="005C0B2F">
      <w:pPr>
        <w:rPr>
          <w:b/>
          <w:bCs/>
        </w:rPr>
      </w:pPr>
      <w:r w:rsidRPr="003971C7">
        <w:rPr>
          <w:b/>
          <w:bCs/>
        </w:rPr>
        <w:t>CHARAKTERISTIKA PREDMETU</w:t>
      </w:r>
    </w:p>
    <w:p w:rsidR="005C0B2F" w:rsidRPr="003971C7" w:rsidRDefault="005C0B2F" w:rsidP="005C0B2F"/>
    <w:p w:rsidR="005C0B2F" w:rsidRPr="003971C7" w:rsidRDefault="005C0B2F" w:rsidP="005C0B2F"/>
    <w:p w:rsidR="005C0B2F" w:rsidRPr="003971C7" w:rsidRDefault="005C0B2F" w:rsidP="00D15BB8">
      <w:pPr>
        <w:ind w:firstLine="708"/>
        <w:jc w:val="both"/>
      </w:pPr>
      <w:r>
        <w:t>Predmet prvá pomoc</w:t>
      </w:r>
      <w:r w:rsidRPr="003971C7">
        <w:t xml:space="preserve"> je teoreticko-praktický predmet, ktorý poskytuje žiakom vedomosti, zručnosti a návyky nevyhnutné pre každého zdravotníckeho pracovníka, aby bol schopný v zmysle zákona poskytnúť kvalifikovanú </w:t>
      </w:r>
      <w:r>
        <w:t>prvú pomoc</w:t>
      </w:r>
      <w:r w:rsidRPr="003971C7">
        <w:t>. Predmet nadväzuje na poznatky z anatómie, fyziológie a iných odborných predmetov. Pri vyučovaní treba voliť najnovšie a najvhodnejšie metódy a formy práce. Aktivizujúce vyučovacie metódy musia mať jednoznačne prednosť  pred faktografickými výkladmi. Vyučovací proces sa realizuje formou cvičení. Pri cvičeniach sa žiaci delia na skupiny. Praktické vyučovanie odporúčame realizovať aj podľa vzorov problémových situácií.</w:t>
      </w:r>
    </w:p>
    <w:p w:rsidR="005C0B2F" w:rsidRPr="003971C7" w:rsidRDefault="005C0B2F" w:rsidP="005C0B2F">
      <w:pPr>
        <w:jc w:val="both"/>
        <w:rPr>
          <w:b/>
          <w:bCs/>
        </w:rPr>
      </w:pPr>
    </w:p>
    <w:p w:rsidR="005C0B2F" w:rsidRPr="003971C7" w:rsidRDefault="005C0B2F" w:rsidP="005C0B2F">
      <w:pPr>
        <w:jc w:val="both"/>
        <w:rPr>
          <w:b/>
          <w:bCs/>
        </w:rPr>
      </w:pPr>
      <w:r w:rsidRPr="003971C7">
        <w:rPr>
          <w:b/>
          <w:bCs/>
        </w:rPr>
        <w:t>CIELE PREDMETU</w:t>
      </w:r>
    </w:p>
    <w:p w:rsidR="005C0B2F" w:rsidRPr="003971C7" w:rsidRDefault="005C0B2F" w:rsidP="005C0B2F">
      <w:pPr>
        <w:jc w:val="both"/>
      </w:pPr>
    </w:p>
    <w:p w:rsidR="005C0B2F" w:rsidRPr="003971C7" w:rsidRDefault="004A2286" w:rsidP="00FF2879">
      <w:pPr>
        <w:ind w:firstLine="708"/>
        <w:jc w:val="both"/>
      </w:pPr>
      <w:r>
        <w:t xml:space="preserve">Cieľom vyučovania predmetu je </w:t>
      </w:r>
      <w:r w:rsidR="005C0B2F" w:rsidRPr="003971C7">
        <w:t xml:space="preserve">preukázať všeobecné poznatky o sústave, organizácii a právnych aspektoch </w:t>
      </w:r>
      <w:r>
        <w:t xml:space="preserve">neodkladnej zdravotnej starostlivosti. Študenti majú ovládať celý reťazec neodkladnej </w:t>
      </w:r>
      <w:r w:rsidR="00FF2879">
        <w:t xml:space="preserve">zdravotnej </w:t>
      </w:r>
      <w:r>
        <w:t xml:space="preserve">starostlivosti od prvej pomoci na mieste náhlej príhody (v teréne, v nemocnici, v poliklinike, v ambulancii) </w:t>
      </w:r>
      <w:r w:rsidR="00FF2879">
        <w:t xml:space="preserve">až </w:t>
      </w:r>
      <w:r>
        <w:t>po začatie definitívnej  komplexnej liečby resuscitácie.</w:t>
      </w:r>
      <w:r w:rsidR="00FF2879" w:rsidRPr="00FF2879">
        <w:t xml:space="preserve"> </w:t>
      </w:r>
      <w:r w:rsidR="00FF2879">
        <w:t>P</w:t>
      </w:r>
      <w:r w:rsidR="00FF2879" w:rsidRPr="003971C7">
        <w:t>opísať príčiny, príznaky a prvú pomoc pri bezvedomí, krvácaní,</w:t>
      </w:r>
      <w:r w:rsidR="00FF2879">
        <w:t xml:space="preserve"> </w:t>
      </w:r>
      <w:r w:rsidR="00FF2879" w:rsidRPr="003971C7">
        <w:t>šoku,</w:t>
      </w:r>
      <w:r w:rsidR="00FF2879">
        <w:t xml:space="preserve"> </w:t>
      </w:r>
      <w:r w:rsidR="00FF2879" w:rsidRPr="003971C7">
        <w:t>popáleninách,  najčastejších poraneniach a akútnych stavoch</w:t>
      </w:r>
      <w:r w:rsidR="00FF2879">
        <w:t xml:space="preserve">. Praktický demonštrovať postup resuscitácie a </w:t>
      </w:r>
      <w:r w:rsidR="005C0B2F" w:rsidRPr="003971C7">
        <w:t>opísať organizáciu a techniku prvej pomoci pri hromadnom postihnutí, katastrofách   a pri zasiahnutí zbraňami hromadného ničenia.</w:t>
      </w:r>
    </w:p>
    <w:p w:rsidR="005C0B2F" w:rsidRPr="003971C7" w:rsidRDefault="005C0B2F" w:rsidP="005C0B2F">
      <w:pPr>
        <w:jc w:val="both"/>
        <w:rPr>
          <w:b/>
          <w:bCs/>
        </w:rPr>
      </w:pPr>
    </w:p>
    <w:p w:rsidR="005C0B2F" w:rsidRPr="003971C7" w:rsidRDefault="005C0B2F" w:rsidP="005C0B2F">
      <w:pPr>
        <w:jc w:val="both"/>
        <w:rPr>
          <w:b/>
          <w:bCs/>
        </w:rPr>
      </w:pPr>
    </w:p>
    <w:p w:rsidR="005C0B2F" w:rsidRPr="003971C7" w:rsidRDefault="005C0B2F" w:rsidP="005C0B2F">
      <w:pPr>
        <w:jc w:val="both"/>
        <w:rPr>
          <w:b/>
          <w:bCs/>
        </w:rPr>
      </w:pPr>
      <w:r w:rsidRPr="003971C7">
        <w:rPr>
          <w:b/>
          <w:bCs/>
        </w:rPr>
        <w:t>ROZPIS UČIVA</w:t>
      </w:r>
    </w:p>
    <w:p w:rsidR="005C0B2F" w:rsidRPr="003971C7" w:rsidRDefault="005C0B2F" w:rsidP="005C0B2F">
      <w:pPr>
        <w:jc w:val="both"/>
        <w:rPr>
          <w:b/>
          <w:bCs/>
        </w:rPr>
      </w:pPr>
    </w:p>
    <w:p w:rsidR="005C0B2F" w:rsidRPr="003971C7" w:rsidRDefault="005C0B2F" w:rsidP="005C0B2F">
      <w:pPr>
        <w:jc w:val="both"/>
        <w:rPr>
          <w:b/>
          <w:bCs/>
        </w:rPr>
      </w:pPr>
      <w:r w:rsidRPr="003971C7">
        <w:rPr>
          <w:b/>
          <w:bCs/>
        </w:rPr>
        <w:t>2. ročník 1 hodina týždenne, spolu 33 hodín, z toho 33 hodín cvičení</w:t>
      </w:r>
    </w:p>
    <w:p w:rsidR="005C0B2F" w:rsidRPr="003971C7" w:rsidRDefault="005C0B2F" w:rsidP="005C0B2F"/>
    <w:p w:rsidR="005C0B2F" w:rsidRPr="003971C7" w:rsidRDefault="005C0B2F" w:rsidP="005C0B2F">
      <w:pPr>
        <w:rPr>
          <w:b/>
          <w:bCs/>
        </w:rPr>
      </w:pPr>
      <w:r w:rsidRPr="003971C7">
        <w:rPr>
          <w:b/>
          <w:bCs/>
        </w:rPr>
        <w:t xml:space="preserve">VZDELÁVACÍ ŠTANDARD </w:t>
      </w:r>
    </w:p>
    <w:p w:rsidR="005C0B2F" w:rsidRPr="003971C7" w:rsidRDefault="005C0B2F" w:rsidP="005C0B2F">
      <w:pPr>
        <w:jc w:val="both"/>
        <w:rPr>
          <w:b/>
          <w:bCs/>
        </w:rPr>
      </w:pPr>
    </w:p>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3971C7">
        <w:rPr>
          <w:b/>
          <w:bCs/>
        </w:rPr>
        <w:t xml:space="preserve">Všeobecné zásady prvej pomoci. Uvoľňovanie, polohovanie                                     </w:t>
      </w:r>
    </w:p>
    <w:p w:rsidR="005C0B2F" w:rsidRPr="003971C7" w:rsidRDefault="005C0B2F" w:rsidP="005C0B2F">
      <w:pPr>
        <w:jc w:val="both"/>
        <w:rPr>
          <w:b/>
          <w:bCs/>
        </w:rPr>
      </w:pPr>
      <w:r w:rsidRPr="003971C7">
        <w:rPr>
          <w:b/>
          <w:bCs/>
        </w:rPr>
        <w:t xml:space="preserve">                                  a odsun postihnutých </w:t>
      </w:r>
    </w:p>
    <w:p w:rsidR="005C0B2F" w:rsidRPr="003971C7" w:rsidRDefault="005C0B2F" w:rsidP="005C0B2F">
      <w:pPr>
        <w:jc w:val="both"/>
        <w:rPr>
          <w:b/>
          <w:bCs/>
        </w:rPr>
      </w:pPr>
      <w:r w:rsidRPr="003971C7">
        <w:t xml:space="preserve">Témy: </w:t>
      </w:r>
      <w:r w:rsidRPr="003971C7">
        <w:rPr>
          <w:b/>
          <w:bCs/>
        </w:rPr>
        <w:t>Sústava prvej pomoci, postup pri poskytovaní základnej prvej pomoci.</w:t>
      </w:r>
    </w:p>
    <w:p w:rsidR="005C0B2F" w:rsidRPr="003971C7" w:rsidRDefault="005C0B2F" w:rsidP="005C0B2F">
      <w:pPr>
        <w:jc w:val="both"/>
        <w:rPr>
          <w:b/>
          <w:bCs/>
        </w:rPr>
      </w:pPr>
      <w:r w:rsidRPr="003971C7">
        <w:rPr>
          <w:b/>
          <w:bCs/>
        </w:rPr>
        <w:t xml:space="preserve">            Uvoľňovanie, základné polohy pre ošetrenie a odsun raneného, odsun a </w:t>
      </w:r>
    </w:p>
    <w:p w:rsidR="005C0B2F" w:rsidRPr="003971C7" w:rsidRDefault="005C0B2F" w:rsidP="005C0B2F">
      <w:pPr>
        <w:jc w:val="both"/>
        <w:rPr>
          <w:b/>
          <w:bCs/>
        </w:rPr>
      </w:pPr>
      <w:r w:rsidRPr="003971C7">
        <w:rPr>
          <w:b/>
          <w:bCs/>
        </w:rPr>
        <w:t xml:space="preserve">            transport postihnutých .</w:t>
      </w:r>
    </w:p>
    <w:p w:rsidR="005C0B2F" w:rsidRPr="003971C7" w:rsidRDefault="005C0B2F" w:rsidP="005C0B2F">
      <w:pPr>
        <w:jc w:val="both"/>
        <w:rPr>
          <w:b/>
          <w:bCs/>
        </w:rPr>
      </w:pPr>
      <w:r w:rsidRPr="003971C7">
        <w:t xml:space="preserve"> Kľúčové pojmy: </w:t>
      </w:r>
      <w:r w:rsidRPr="003971C7">
        <w:rPr>
          <w:b/>
          <w:bCs/>
        </w:rPr>
        <w:t>prvá pomoc, náhle postihnutie zdravia, poloha, transport.</w:t>
      </w:r>
    </w:p>
    <w:p w:rsidR="005C0B2F" w:rsidRPr="003971C7" w:rsidRDefault="005C0B2F" w:rsidP="005C0B2F">
      <w:pPr>
        <w:jc w:val="both"/>
        <w:rPr>
          <w:b/>
          <w:bCs/>
        </w:rPr>
      </w:pPr>
    </w:p>
    <w:p w:rsidR="005C0B2F" w:rsidRPr="003971C7" w:rsidRDefault="005C0B2F" w:rsidP="005C0B2F">
      <w:pPr>
        <w:jc w:val="both"/>
        <w:rPr>
          <w:i/>
          <w:iCs/>
        </w:rPr>
      </w:pPr>
      <w:r w:rsidRPr="003971C7">
        <w:rPr>
          <w:i/>
          <w:iCs/>
        </w:rPr>
        <w:t>Výkonový štandard:</w:t>
      </w:r>
    </w:p>
    <w:p w:rsidR="005C0B2F" w:rsidRPr="003971C7" w:rsidRDefault="005C0B2F" w:rsidP="005C0B2F">
      <w:pPr>
        <w:jc w:val="both"/>
        <w:rPr>
          <w:b/>
          <w:bCs/>
        </w:rPr>
      </w:pPr>
    </w:p>
    <w:p w:rsidR="005C0B2F" w:rsidRPr="003971C7" w:rsidRDefault="005C0B2F" w:rsidP="00FF2879">
      <w:pPr>
        <w:numPr>
          <w:ilvl w:val="0"/>
          <w:numId w:val="93"/>
        </w:numPr>
        <w:jc w:val="both"/>
      </w:pPr>
      <w:r w:rsidRPr="003971C7">
        <w:rPr>
          <w:b/>
          <w:bCs/>
        </w:rPr>
        <w:t> </w:t>
      </w:r>
      <w:r w:rsidRPr="003971C7">
        <w:t>charakterizovať PP</w:t>
      </w:r>
    </w:p>
    <w:p w:rsidR="005C0B2F" w:rsidRPr="003971C7" w:rsidRDefault="005C0B2F" w:rsidP="00FF2879">
      <w:pPr>
        <w:numPr>
          <w:ilvl w:val="0"/>
          <w:numId w:val="93"/>
        </w:numPr>
        <w:jc w:val="both"/>
      </w:pPr>
      <w:r w:rsidRPr="003971C7">
        <w:t>určiť priority pri poskytovaní PP,</w:t>
      </w:r>
    </w:p>
    <w:p w:rsidR="005C0B2F" w:rsidRPr="003971C7" w:rsidRDefault="005C0B2F" w:rsidP="00FF2879">
      <w:pPr>
        <w:numPr>
          <w:ilvl w:val="0"/>
          <w:numId w:val="93"/>
        </w:numPr>
        <w:jc w:val="both"/>
      </w:pPr>
      <w:r w:rsidRPr="003971C7">
        <w:t>zvládnuť postup pri uvoľňovaní, polohovaní  a odsune postihnutých.</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FF2879" w:rsidRDefault="005C0B2F" w:rsidP="005C0B2F">
      <w:pPr>
        <w:jc w:val="both"/>
        <w:rPr>
          <w:b/>
          <w:bCs/>
        </w:rPr>
      </w:pPr>
      <w:r w:rsidRPr="003971C7">
        <w:t xml:space="preserve">Tematický celok: </w:t>
      </w:r>
      <w:r w:rsidRPr="00FF2879">
        <w:rPr>
          <w:b/>
          <w:bCs/>
        </w:rPr>
        <w:t>Bezvedomie</w:t>
      </w:r>
    </w:p>
    <w:p w:rsidR="005C0B2F" w:rsidRPr="00FF2879" w:rsidRDefault="005C0B2F" w:rsidP="005C0B2F">
      <w:pPr>
        <w:rPr>
          <w:b/>
          <w:bCs/>
        </w:rPr>
      </w:pPr>
      <w:r w:rsidRPr="003971C7">
        <w:t xml:space="preserve">Témy: </w:t>
      </w:r>
      <w:r w:rsidRPr="00FF2879">
        <w:rPr>
          <w:b/>
          <w:bCs/>
        </w:rPr>
        <w:t xml:space="preserve">Obnovenie a udržanie priechodnosti dýchacích ciest. Umelé dýchanie pri </w:t>
      </w:r>
    </w:p>
    <w:p w:rsidR="005C0B2F" w:rsidRPr="00FF2879" w:rsidRDefault="005C0B2F" w:rsidP="005C0B2F">
      <w:pPr>
        <w:rPr>
          <w:b/>
          <w:bCs/>
        </w:rPr>
      </w:pPr>
      <w:r w:rsidRPr="003971C7">
        <w:lastRenderedPageBreak/>
        <w:t xml:space="preserve">            </w:t>
      </w:r>
      <w:r w:rsidRPr="00FF2879">
        <w:rPr>
          <w:b/>
          <w:bCs/>
        </w:rPr>
        <w:t xml:space="preserve">zastavení dýchania a pri nedostatočnom spontánnom dýchaní. Obnovenie </w:t>
      </w:r>
    </w:p>
    <w:p w:rsidR="005C0B2F" w:rsidRPr="003971C7" w:rsidRDefault="005C0B2F" w:rsidP="005C0B2F">
      <w:pPr>
        <w:jc w:val="both"/>
        <w:rPr>
          <w:b/>
          <w:bCs/>
        </w:rPr>
      </w:pPr>
      <w:r w:rsidRPr="00FF2879">
        <w:rPr>
          <w:b/>
          <w:bCs/>
        </w:rPr>
        <w:t xml:space="preserve">            životne dôležitých funkcií</w:t>
      </w:r>
      <w:r w:rsidRPr="003971C7">
        <w:rPr>
          <w:b/>
          <w:bCs/>
        </w:rPr>
        <w:t xml:space="preserve">.  </w:t>
      </w:r>
    </w:p>
    <w:p w:rsidR="005C0B2F" w:rsidRPr="00FF2879" w:rsidRDefault="005C0B2F" w:rsidP="005C0B2F">
      <w:pPr>
        <w:rPr>
          <w:b/>
          <w:bCs/>
        </w:rPr>
      </w:pPr>
      <w:r w:rsidRPr="003971C7">
        <w:t xml:space="preserve"> Kľúčové pojmy: </w:t>
      </w:r>
      <w:r w:rsidRPr="00FF2879">
        <w:rPr>
          <w:b/>
          <w:bCs/>
        </w:rPr>
        <w:t>bezvedomie, kardiopulmonálna resuscitácia, spontánne dýchanie,</w:t>
      </w:r>
    </w:p>
    <w:p w:rsidR="005C0B2F" w:rsidRPr="00FF2879" w:rsidRDefault="005C0B2F" w:rsidP="005C0B2F">
      <w:pPr>
        <w:rPr>
          <w:b/>
          <w:bCs/>
        </w:rPr>
      </w:pPr>
      <w:r w:rsidRPr="00FF2879">
        <w:rPr>
          <w:b/>
          <w:bCs/>
        </w:rPr>
        <w:t xml:space="preserve">                               stabilizovaná poloha, Heimlichov manéver.</w:t>
      </w:r>
    </w:p>
    <w:p w:rsidR="005C0B2F" w:rsidRPr="003971C7" w:rsidRDefault="005C0B2F" w:rsidP="005C0B2F"/>
    <w:p w:rsidR="005C0B2F" w:rsidRPr="003971C7" w:rsidRDefault="005C0B2F" w:rsidP="005C0B2F">
      <w:pPr>
        <w:jc w:val="both"/>
        <w:rPr>
          <w:i/>
          <w:iCs/>
        </w:rPr>
      </w:pPr>
      <w:r w:rsidRPr="003971C7">
        <w:rPr>
          <w:i/>
          <w:iCs/>
        </w:rPr>
        <w:t>Výkonový štandard:</w:t>
      </w:r>
    </w:p>
    <w:p w:rsidR="005C0B2F" w:rsidRPr="003971C7" w:rsidRDefault="005C0B2F" w:rsidP="005C0B2F">
      <w:pPr>
        <w:jc w:val="both"/>
        <w:rPr>
          <w:b/>
          <w:bCs/>
        </w:rPr>
      </w:pPr>
    </w:p>
    <w:p w:rsidR="005C0B2F" w:rsidRPr="003971C7" w:rsidRDefault="005C0B2F" w:rsidP="00FF2879">
      <w:pPr>
        <w:numPr>
          <w:ilvl w:val="0"/>
          <w:numId w:val="94"/>
        </w:numPr>
        <w:jc w:val="both"/>
      </w:pPr>
      <w:r w:rsidRPr="003971C7">
        <w:rPr>
          <w:b/>
          <w:bCs/>
        </w:rPr>
        <w:t> </w:t>
      </w:r>
      <w:r w:rsidRPr="003971C7">
        <w:t>charakterizovať bezvedomie</w:t>
      </w:r>
    </w:p>
    <w:p w:rsidR="005C0B2F" w:rsidRPr="003971C7" w:rsidRDefault="005C0B2F" w:rsidP="00FF2879">
      <w:pPr>
        <w:numPr>
          <w:ilvl w:val="0"/>
          <w:numId w:val="94"/>
        </w:numPr>
        <w:jc w:val="both"/>
      </w:pPr>
      <w:r w:rsidRPr="003971C7">
        <w:t>hodnotiť poruchy vedomia,</w:t>
      </w:r>
    </w:p>
    <w:p w:rsidR="005C0B2F" w:rsidRPr="003971C7" w:rsidRDefault="005C0B2F" w:rsidP="00FF2879">
      <w:pPr>
        <w:numPr>
          <w:ilvl w:val="0"/>
          <w:numId w:val="94"/>
        </w:numPr>
        <w:jc w:val="both"/>
      </w:pPr>
      <w:r w:rsidRPr="003971C7">
        <w:t>posúdiť kvalitu dýchania a srdcovej činnosti,</w:t>
      </w:r>
    </w:p>
    <w:p w:rsidR="005C0B2F" w:rsidRPr="003971C7" w:rsidRDefault="005C0B2F" w:rsidP="00FF2879">
      <w:pPr>
        <w:numPr>
          <w:ilvl w:val="0"/>
          <w:numId w:val="94"/>
        </w:numPr>
        <w:jc w:val="both"/>
      </w:pPr>
      <w:r w:rsidRPr="003971C7">
        <w:t>osvojiť výkony na udržanie priechodnosti horných dýchacích ciest,</w:t>
      </w:r>
    </w:p>
    <w:p w:rsidR="005C0B2F" w:rsidRPr="003971C7" w:rsidRDefault="005C0B2F" w:rsidP="00FF2879">
      <w:pPr>
        <w:numPr>
          <w:ilvl w:val="0"/>
          <w:numId w:val="94"/>
        </w:numPr>
        <w:jc w:val="both"/>
      </w:pPr>
      <w:r>
        <w:t xml:space="preserve">demonštrovať na figuríne efektívnu </w:t>
      </w:r>
      <w:r w:rsidRPr="003971C7">
        <w:t>kardiopulmonálnu resuscitáciu,</w:t>
      </w:r>
    </w:p>
    <w:p w:rsidR="005C0B2F" w:rsidRPr="003971C7" w:rsidRDefault="005C0B2F" w:rsidP="00FF2879">
      <w:pPr>
        <w:numPr>
          <w:ilvl w:val="0"/>
          <w:numId w:val="94"/>
        </w:numPr>
        <w:jc w:val="both"/>
      </w:pPr>
      <w:r w:rsidRPr="003971C7">
        <w:t>monitorovanie základných fyziologických funkcií,</w:t>
      </w:r>
    </w:p>
    <w:p w:rsidR="005C0B2F" w:rsidRPr="003971C7" w:rsidRDefault="005C0B2F" w:rsidP="00FF2879">
      <w:pPr>
        <w:numPr>
          <w:ilvl w:val="0"/>
          <w:numId w:val="94"/>
        </w:numPr>
        <w:jc w:val="both"/>
      </w:pPr>
      <w:r w:rsidRPr="003971C7">
        <w:t>demonštrovať Heimlichov manéver</w:t>
      </w:r>
    </w:p>
    <w:p w:rsidR="005C0B2F" w:rsidRPr="003971C7" w:rsidRDefault="005C0B2F" w:rsidP="005C0B2F">
      <w:r w:rsidRPr="003971C7">
        <w:t xml:space="preserve">                                      </w:t>
      </w:r>
    </w:p>
    <w:p w:rsidR="005C0B2F" w:rsidRPr="003971C7" w:rsidRDefault="005C0B2F" w:rsidP="005C0B2F">
      <w:r w:rsidRPr="003971C7">
        <w:t xml:space="preserve">            </w:t>
      </w:r>
    </w:p>
    <w:p w:rsidR="005C0B2F" w:rsidRPr="003971C7" w:rsidRDefault="005C0B2F" w:rsidP="005C0B2F">
      <w:pPr>
        <w:rPr>
          <w:i/>
          <w:iCs/>
        </w:rPr>
      </w:pPr>
      <w:r w:rsidRPr="003971C7">
        <w:rPr>
          <w:i/>
          <w:iCs/>
        </w:rPr>
        <w:t>Obsahový štandard:</w:t>
      </w:r>
    </w:p>
    <w:p w:rsidR="005C0B2F" w:rsidRPr="003971C7" w:rsidRDefault="005C0B2F" w:rsidP="005C0B2F"/>
    <w:p w:rsidR="005C0B2F" w:rsidRPr="00FF2879" w:rsidRDefault="005C0B2F" w:rsidP="005C0B2F">
      <w:pPr>
        <w:jc w:val="both"/>
        <w:rPr>
          <w:b/>
          <w:bCs/>
        </w:rPr>
      </w:pPr>
      <w:r w:rsidRPr="003971C7">
        <w:t xml:space="preserve">Tematický celok: </w:t>
      </w:r>
      <w:r w:rsidRPr="00FF2879">
        <w:rPr>
          <w:b/>
          <w:bCs/>
        </w:rPr>
        <w:t>Krvácanie</w:t>
      </w:r>
    </w:p>
    <w:p w:rsidR="005C0B2F" w:rsidRPr="00FF2879" w:rsidRDefault="005C0B2F" w:rsidP="005C0B2F">
      <w:pPr>
        <w:rPr>
          <w:b/>
          <w:bCs/>
        </w:rPr>
      </w:pPr>
      <w:r w:rsidRPr="003971C7">
        <w:t xml:space="preserve">Témy: </w:t>
      </w:r>
      <w:r w:rsidRPr="00FF2879">
        <w:rPr>
          <w:b/>
          <w:bCs/>
        </w:rPr>
        <w:t>Druhy krvácania , vonkajšie a vnútorné krvácanie. Krvácanie z prirodzených</w:t>
      </w:r>
    </w:p>
    <w:p w:rsidR="005C0B2F" w:rsidRPr="00FF2879" w:rsidRDefault="005C0B2F" w:rsidP="005C0B2F">
      <w:pPr>
        <w:jc w:val="both"/>
        <w:rPr>
          <w:b/>
          <w:bCs/>
        </w:rPr>
      </w:pPr>
      <w:r w:rsidRPr="00FF2879">
        <w:rPr>
          <w:b/>
          <w:bCs/>
        </w:rPr>
        <w:t xml:space="preserve">             telových otvorov, zastavenie krvácania</w:t>
      </w:r>
    </w:p>
    <w:p w:rsidR="005C0B2F" w:rsidRPr="003971C7" w:rsidRDefault="005C0B2F" w:rsidP="005C0B2F">
      <w:r w:rsidRPr="003971C7">
        <w:t xml:space="preserve"> Kľúčové pojmy: </w:t>
      </w:r>
      <w:r w:rsidRPr="00FF2879">
        <w:rPr>
          <w:b/>
          <w:bCs/>
        </w:rPr>
        <w:t>krvácanie, tlakové body, tlakový obväz</w:t>
      </w:r>
    </w:p>
    <w:p w:rsidR="005C0B2F" w:rsidRPr="003971C7" w:rsidRDefault="005C0B2F" w:rsidP="005C0B2F">
      <w:pPr>
        <w:jc w:val="both"/>
        <w:rPr>
          <w:b/>
          <w:bCs/>
        </w:rPr>
      </w:pPr>
    </w:p>
    <w:p w:rsidR="005C0B2F" w:rsidRPr="003971C7" w:rsidRDefault="005C0B2F" w:rsidP="005C0B2F">
      <w:pPr>
        <w:jc w:val="both"/>
        <w:rPr>
          <w:i/>
          <w:iCs/>
        </w:rPr>
      </w:pPr>
      <w:r w:rsidRPr="003971C7">
        <w:rPr>
          <w:i/>
          <w:iCs/>
        </w:rPr>
        <w:t>Výkonový štandard:</w:t>
      </w:r>
    </w:p>
    <w:p w:rsidR="005C0B2F" w:rsidRPr="003971C7" w:rsidRDefault="005C0B2F" w:rsidP="00FF2879">
      <w:pPr>
        <w:numPr>
          <w:ilvl w:val="0"/>
          <w:numId w:val="95"/>
        </w:numPr>
        <w:jc w:val="both"/>
      </w:pPr>
      <w:r w:rsidRPr="003971C7">
        <w:rPr>
          <w:b/>
          <w:bCs/>
        </w:rPr>
        <w:t> </w:t>
      </w:r>
      <w:r w:rsidRPr="003971C7">
        <w:t>opísať jednotlivé druhy krvácania,</w:t>
      </w:r>
    </w:p>
    <w:p w:rsidR="005C0B2F" w:rsidRPr="003971C7" w:rsidRDefault="005C0B2F" w:rsidP="00FF2879">
      <w:pPr>
        <w:numPr>
          <w:ilvl w:val="0"/>
          <w:numId w:val="95"/>
        </w:numPr>
        <w:jc w:val="both"/>
      </w:pPr>
      <w:r w:rsidRPr="003971C7">
        <w:t xml:space="preserve"> rozoznať vonkajšie,</w:t>
      </w:r>
      <w:r>
        <w:t xml:space="preserve"> </w:t>
      </w:r>
      <w:r w:rsidRPr="003971C7">
        <w:t>vnútorné krvácanie a krvácanie z prirodzených telových otvorov,</w:t>
      </w:r>
    </w:p>
    <w:p w:rsidR="005C0B2F" w:rsidRPr="003971C7" w:rsidRDefault="005C0B2F" w:rsidP="00FF2879">
      <w:pPr>
        <w:numPr>
          <w:ilvl w:val="0"/>
          <w:numId w:val="95"/>
        </w:numPr>
        <w:jc w:val="both"/>
      </w:pPr>
      <w:r w:rsidRPr="003971C7">
        <w:t>demonštrovať aplikáciu tlakových bodov a prikladanie tlakového obväzu,</w:t>
      </w:r>
    </w:p>
    <w:p w:rsidR="005C0B2F" w:rsidRPr="003971C7" w:rsidRDefault="005C0B2F" w:rsidP="00FF2879">
      <w:pPr>
        <w:numPr>
          <w:ilvl w:val="0"/>
          <w:numId w:val="95"/>
        </w:numPr>
        <w:jc w:val="both"/>
      </w:pPr>
      <w:r w:rsidRPr="003971C7">
        <w:t>zorganizovať a poskytnúť prvú pomoc pri jednotlivých druhoch krvácania.</w:t>
      </w:r>
    </w:p>
    <w:p w:rsidR="005C0B2F" w:rsidRPr="003971C7" w:rsidRDefault="005C0B2F" w:rsidP="005C0B2F">
      <w:r w:rsidRPr="003971C7">
        <w:t xml:space="preserve">                                      </w:t>
      </w:r>
    </w:p>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FF2879">
        <w:rPr>
          <w:b/>
          <w:bCs/>
        </w:rPr>
        <w:t>Šok</w:t>
      </w:r>
    </w:p>
    <w:p w:rsidR="005C0B2F" w:rsidRPr="003971C7" w:rsidRDefault="005C0B2F" w:rsidP="005C0B2F">
      <w:pPr>
        <w:jc w:val="both"/>
        <w:rPr>
          <w:b/>
          <w:bCs/>
        </w:rPr>
      </w:pPr>
      <w:r w:rsidRPr="003971C7">
        <w:t xml:space="preserve">Témy: </w:t>
      </w:r>
      <w:r w:rsidRPr="00FF2879">
        <w:rPr>
          <w:b/>
          <w:bCs/>
        </w:rPr>
        <w:t>Druhy šoku. Fázy šoku a prvá pomoc pri nich</w:t>
      </w:r>
      <w:r w:rsidRPr="003971C7">
        <w:t>.</w:t>
      </w:r>
    </w:p>
    <w:p w:rsidR="005C0B2F" w:rsidRPr="003971C7" w:rsidRDefault="005C0B2F" w:rsidP="005C0B2F">
      <w:r w:rsidRPr="003971C7">
        <w:t xml:space="preserve"> Kľúčové pojmy: </w:t>
      </w:r>
      <w:r w:rsidRPr="00FF2879">
        <w:rPr>
          <w:b/>
          <w:bCs/>
        </w:rPr>
        <w:t>šok, fáza kompenzácie a dekompenzácie, protišokové opatrenia</w:t>
      </w:r>
    </w:p>
    <w:p w:rsidR="005C0B2F" w:rsidRPr="003971C7" w:rsidRDefault="005C0B2F" w:rsidP="005C0B2F"/>
    <w:p w:rsidR="005C0B2F" w:rsidRPr="003971C7" w:rsidRDefault="005C0B2F" w:rsidP="005C0B2F">
      <w:pPr>
        <w:jc w:val="both"/>
        <w:rPr>
          <w:i/>
          <w:iCs/>
        </w:rPr>
      </w:pPr>
      <w:r w:rsidRPr="003971C7">
        <w:rPr>
          <w:i/>
          <w:iCs/>
        </w:rPr>
        <w:t>Výkonový štandard:</w:t>
      </w:r>
    </w:p>
    <w:p w:rsidR="005C0B2F" w:rsidRPr="003971C7" w:rsidRDefault="005C0B2F" w:rsidP="005C0B2F">
      <w:pPr>
        <w:jc w:val="both"/>
        <w:rPr>
          <w:b/>
          <w:bCs/>
        </w:rPr>
      </w:pPr>
    </w:p>
    <w:p w:rsidR="005C0B2F" w:rsidRPr="003971C7" w:rsidRDefault="005C0B2F" w:rsidP="00FF2879">
      <w:pPr>
        <w:numPr>
          <w:ilvl w:val="0"/>
          <w:numId w:val="96"/>
        </w:numPr>
        <w:jc w:val="both"/>
      </w:pPr>
      <w:r w:rsidRPr="003971C7">
        <w:t>definovať šok a jeho fázy,</w:t>
      </w:r>
    </w:p>
    <w:p w:rsidR="005C0B2F" w:rsidRPr="003971C7" w:rsidRDefault="005C0B2F" w:rsidP="00FF2879">
      <w:pPr>
        <w:numPr>
          <w:ilvl w:val="0"/>
          <w:numId w:val="96"/>
        </w:numPr>
        <w:jc w:val="both"/>
      </w:pPr>
      <w:r w:rsidRPr="003971C7">
        <w:t>rozpoznať subjektívne a objektívne príznaky rozvinutého šoku,</w:t>
      </w:r>
    </w:p>
    <w:p w:rsidR="005C0B2F" w:rsidRPr="003971C7" w:rsidRDefault="005C0B2F" w:rsidP="00FF2879">
      <w:pPr>
        <w:numPr>
          <w:ilvl w:val="0"/>
          <w:numId w:val="96"/>
        </w:numPr>
        <w:jc w:val="both"/>
      </w:pPr>
      <w:r w:rsidRPr="003971C7">
        <w:t>zvládnuť protišokové opatrenia</w:t>
      </w:r>
    </w:p>
    <w:p w:rsidR="005C0B2F" w:rsidRPr="003971C7" w:rsidRDefault="005C0B2F" w:rsidP="00FF2879">
      <w:pPr>
        <w:numPr>
          <w:ilvl w:val="0"/>
          <w:numId w:val="96"/>
        </w:numPr>
        <w:jc w:val="both"/>
      </w:pPr>
      <w:r w:rsidRPr="003971C7">
        <w:t>zorganizovať a poskytnúť prvú pomoc pri jednotlivých druhoch krvácania.</w:t>
      </w:r>
    </w:p>
    <w:p w:rsidR="005C0B2F" w:rsidRPr="003971C7" w:rsidRDefault="005C0B2F" w:rsidP="005C0B2F">
      <w:r w:rsidRPr="003971C7">
        <w:t xml:space="preserve">                                      </w:t>
      </w:r>
    </w:p>
    <w:p w:rsidR="005C0B2F" w:rsidRPr="003971C7" w:rsidRDefault="005C0B2F" w:rsidP="005C0B2F">
      <w:pPr>
        <w:rPr>
          <w:i/>
          <w:iCs/>
        </w:rPr>
      </w:pPr>
      <w:r w:rsidRPr="003971C7">
        <w:rPr>
          <w:i/>
          <w:iCs/>
        </w:rPr>
        <w:t>Obsahový štandard:</w:t>
      </w:r>
    </w:p>
    <w:p w:rsidR="005C0B2F" w:rsidRPr="003971C7" w:rsidRDefault="005C0B2F" w:rsidP="005C0B2F"/>
    <w:p w:rsidR="005C0B2F" w:rsidRPr="00FF2879" w:rsidRDefault="005C0B2F" w:rsidP="005C0B2F">
      <w:pPr>
        <w:jc w:val="both"/>
        <w:rPr>
          <w:b/>
          <w:bCs/>
        </w:rPr>
      </w:pPr>
      <w:r w:rsidRPr="003971C7">
        <w:t xml:space="preserve">Tematický celok: </w:t>
      </w:r>
      <w:r w:rsidRPr="00FF2879">
        <w:rPr>
          <w:b/>
          <w:bCs/>
        </w:rPr>
        <w:t>Otravy</w:t>
      </w:r>
    </w:p>
    <w:p w:rsidR="005C0B2F" w:rsidRPr="00FF2879" w:rsidRDefault="005C0B2F" w:rsidP="005C0B2F">
      <w:pPr>
        <w:rPr>
          <w:b/>
          <w:bCs/>
        </w:rPr>
      </w:pPr>
      <w:r w:rsidRPr="003971C7">
        <w:t xml:space="preserve">Témy: </w:t>
      </w:r>
      <w:r w:rsidRPr="00FF2879">
        <w:rPr>
          <w:b/>
          <w:bCs/>
        </w:rPr>
        <w:t xml:space="preserve">Druhy a príčiny  otráv. Poskytnutie prvej pomoci pri jednotlivých druhoch </w:t>
      </w:r>
    </w:p>
    <w:p w:rsidR="005C0B2F" w:rsidRPr="00FF2879" w:rsidRDefault="005C0B2F" w:rsidP="005C0B2F">
      <w:pPr>
        <w:jc w:val="both"/>
        <w:rPr>
          <w:b/>
          <w:bCs/>
        </w:rPr>
      </w:pPr>
      <w:r w:rsidRPr="00FF2879">
        <w:rPr>
          <w:b/>
          <w:bCs/>
        </w:rPr>
        <w:t xml:space="preserve">            otráv</w:t>
      </w:r>
    </w:p>
    <w:p w:rsidR="005C0B2F" w:rsidRPr="00FF2879" w:rsidRDefault="005C0B2F" w:rsidP="005C0B2F">
      <w:pPr>
        <w:rPr>
          <w:b/>
          <w:bCs/>
        </w:rPr>
      </w:pPr>
      <w:r w:rsidRPr="003971C7">
        <w:t xml:space="preserve"> Kľúčové pojmy: </w:t>
      </w:r>
      <w:r w:rsidRPr="00FF2879">
        <w:rPr>
          <w:b/>
          <w:bCs/>
        </w:rPr>
        <w:t>intoxikácia, antidotum, toxikológia, jedovatá látka.</w:t>
      </w:r>
    </w:p>
    <w:p w:rsidR="005C0B2F" w:rsidRPr="00FF2879" w:rsidRDefault="005C0B2F" w:rsidP="005C0B2F">
      <w:pPr>
        <w:rPr>
          <w:b/>
          <w:bCs/>
        </w:rPr>
      </w:pPr>
    </w:p>
    <w:p w:rsidR="005C0B2F" w:rsidRPr="003971C7" w:rsidRDefault="005C0B2F" w:rsidP="005C0B2F">
      <w:pPr>
        <w:jc w:val="both"/>
        <w:rPr>
          <w:i/>
          <w:iCs/>
        </w:rPr>
      </w:pPr>
      <w:r w:rsidRPr="003971C7">
        <w:rPr>
          <w:i/>
          <w:iCs/>
        </w:rPr>
        <w:t>Výkonový štandard:</w:t>
      </w:r>
    </w:p>
    <w:p w:rsidR="005C0B2F" w:rsidRPr="003971C7" w:rsidRDefault="005C0B2F" w:rsidP="00FF2879">
      <w:pPr>
        <w:numPr>
          <w:ilvl w:val="0"/>
          <w:numId w:val="97"/>
        </w:numPr>
        <w:jc w:val="both"/>
      </w:pPr>
      <w:r w:rsidRPr="003971C7">
        <w:t>charakterizovať jednotlivé druhy otráv,</w:t>
      </w:r>
    </w:p>
    <w:p w:rsidR="005C0B2F" w:rsidRPr="003971C7" w:rsidRDefault="005C0B2F" w:rsidP="00FF2879">
      <w:pPr>
        <w:numPr>
          <w:ilvl w:val="0"/>
          <w:numId w:val="97"/>
        </w:numPr>
        <w:jc w:val="both"/>
      </w:pPr>
      <w:r w:rsidRPr="003971C7">
        <w:t xml:space="preserve"> poznať príčiny intoxikácie,</w:t>
      </w:r>
    </w:p>
    <w:p w:rsidR="005C0B2F" w:rsidRPr="003971C7" w:rsidRDefault="005C0B2F" w:rsidP="00FF2879">
      <w:pPr>
        <w:numPr>
          <w:ilvl w:val="0"/>
          <w:numId w:val="97"/>
        </w:numPr>
        <w:jc w:val="both"/>
      </w:pPr>
      <w:r w:rsidRPr="003971C7">
        <w:lastRenderedPageBreak/>
        <w:t xml:space="preserve"> </w:t>
      </w:r>
      <w:r>
        <w:t xml:space="preserve">demonštrovať </w:t>
      </w:r>
      <w:r w:rsidRPr="003971C7">
        <w:t>prvú pomoc pri jednotlivých druhoch otráv.</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FF2879">
        <w:rPr>
          <w:b/>
          <w:bCs/>
        </w:rPr>
        <w:t>Popálenie a poleptanie</w:t>
      </w:r>
    </w:p>
    <w:p w:rsidR="005C0B2F" w:rsidRPr="00FF2879" w:rsidRDefault="005C0B2F" w:rsidP="005C0B2F">
      <w:pPr>
        <w:rPr>
          <w:b/>
          <w:bCs/>
        </w:rPr>
      </w:pPr>
      <w:r w:rsidRPr="003971C7">
        <w:t xml:space="preserve">Témy: </w:t>
      </w:r>
      <w:r w:rsidRPr="00FF2879">
        <w:rPr>
          <w:b/>
          <w:bCs/>
        </w:rPr>
        <w:t>Druhy a stupne popálenín. Poleptania. Poskytnutie prvej pomoci pri popálení</w:t>
      </w:r>
    </w:p>
    <w:p w:rsidR="005C0B2F" w:rsidRPr="00FF2879" w:rsidRDefault="005C0B2F" w:rsidP="005C0B2F">
      <w:pPr>
        <w:jc w:val="both"/>
        <w:rPr>
          <w:b/>
          <w:bCs/>
        </w:rPr>
      </w:pPr>
      <w:r w:rsidRPr="00FF2879">
        <w:rPr>
          <w:b/>
          <w:bCs/>
        </w:rPr>
        <w:t xml:space="preserve">             a poleptaní</w:t>
      </w:r>
    </w:p>
    <w:p w:rsidR="005C0B2F" w:rsidRPr="003971C7" w:rsidRDefault="005C0B2F" w:rsidP="005C0B2F">
      <w:r w:rsidRPr="003971C7">
        <w:t xml:space="preserve"> Kľúčové pojmy: </w:t>
      </w:r>
      <w:r w:rsidRPr="00FF2879">
        <w:rPr>
          <w:b/>
          <w:bCs/>
        </w:rPr>
        <w:t>popálenina, poleptanie, sústava deviatich</w:t>
      </w:r>
      <w:r w:rsidRPr="003971C7">
        <w:t>.</w:t>
      </w:r>
    </w:p>
    <w:p w:rsidR="005C0B2F" w:rsidRPr="003971C7" w:rsidRDefault="005C0B2F" w:rsidP="005C0B2F"/>
    <w:p w:rsidR="005C0B2F" w:rsidRPr="003971C7" w:rsidRDefault="005C0B2F" w:rsidP="005C0B2F">
      <w:pPr>
        <w:jc w:val="both"/>
        <w:rPr>
          <w:i/>
          <w:iCs/>
        </w:rPr>
      </w:pPr>
      <w:r w:rsidRPr="003971C7">
        <w:rPr>
          <w:i/>
          <w:iCs/>
        </w:rPr>
        <w:t>Výkonový štandard:</w:t>
      </w:r>
    </w:p>
    <w:p w:rsidR="005C0B2F" w:rsidRPr="003971C7" w:rsidRDefault="005C0B2F" w:rsidP="00FF2879">
      <w:pPr>
        <w:numPr>
          <w:ilvl w:val="0"/>
          <w:numId w:val="98"/>
        </w:numPr>
        <w:jc w:val="both"/>
      </w:pPr>
      <w:r w:rsidRPr="003971C7">
        <w:t>defin</w:t>
      </w:r>
      <w:r>
        <w:t>ovať</w:t>
      </w:r>
      <w:r w:rsidRPr="003971C7">
        <w:t xml:space="preserve"> popálenia a poleptania,</w:t>
      </w:r>
    </w:p>
    <w:p w:rsidR="005C0B2F" w:rsidRPr="003971C7" w:rsidRDefault="005C0B2F" w:rsidP="00FF2879">
      <w:pPr>
        <w:numPr>
          <w:ilvl w:val="0"/>
          <w:numId w:val="98"/>
        </w:numPr>
        <w:jc w:val="both"/>
      </w:pPr>
      <w:r w:rsidRPr="003971C7">
        <w:t>určiť rozsah a stupeň popálenia a poleptania,</w:t>
      </w:r>
    </w:p>
    <w:p w:rsidR="005C0B2F" w:rsidRPr="003971C7" w:rsidRDefault="005C0B2F" w:rsidP="00FF2879">
      <w:pPr>
        <w:numPr>
          <w:ilvl w:val="0"/>
          <w:numId w:val="98"/>
        </w:numPr>
        <w:jc w:val="both"/>
      </w:pPr>
      <w:r w:rsidRPr="003971C7">
        <w:t>popísať príznaky popálenia a poleptania,</w:t>
      </w:r>
    </w:p>
    <w:p w:rsidR="005C0B2F" w:rsidRPr="003971C7" w:rsidRDefault="005C0B2F" w:rsidP="00FF2879">
      <w:pPr>
        <w:numPr>
          <w:ilvl w:val="0"/>
          <w:numId w:val="98"/>
        </w:numPr>
        <w:jc w:val="both"/>
      </w:pPr>
      <w:r w:rsidRPr="003971C7">
        <w:t>zvládnuť prvú pomoc pri popálení a poleptaní.</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FF2879">
        <w:rPr>
          <w:b/>
          <w:bCs/>
        </w:rPr>
        <w:t>Úrazy elektrickým prúdom</w:t>
      </w:r>
    </w:p>
    <w:p w:rsidR="005C0B2F" w:rsidRPr="003971C7" w:rsidRDefault="005C0B2F" w:rsidP="005C0B2F">
      <w:pPr>
        <w:jc w:val="both"/>
        <w:rPr>
          <w:b/>
          <w:bCs/>
        </w:rPr>
      </w:pPr>
      <w:r w:rsidRPr="003971C7">
        <w:t xml:space="preserve">Témy: </w:t>
      </w:r>
      <w:r w:rsidRPr="00FF2879">
        <w:rPr>
          <w:b/>
          <w:bCs/>
        </w:rPr>
        <w:t>Tepelné poranenia elektrickým prúdom a bleskom</w:t>
      </w:r>
    </w:p>
    <w:p w:rsidR="005C0B2F" w:rsidRPr="003971C7" w:rsidRDefault="005C0B2F" w:rsidP="005C0B2F">
      <w:r w:rsidRPr="003971C7">
        <w:t xml:space="preserve"> Kľúčové pojmy: </w:t>
      </w:r>
      <w:r w:rsidRPr="00FF2879">
        <w:rPr>
          <w:b/>
          <w:bCs/>
        </w:rPr>
        <w:t>spazmus svalstva, bezvedomie</w:t>
      </w:r>
    </w:p>
    <w:p w:rsidR="005C0B2F" w:rsidRPr="003971C7" w:rsidRDefault="005C0B2F" w:rsidP="005C0B2F">
      <w:pPr>
        <w:jc w:val="both"/>
        <w:rPr>
          <w:b/>
          <w:bCs/>
        </w:rPr>
      </w:pPr>
    </w:p>
    <w:p w:rsidR="005C0B2F" w:rsidRPr="003971C7" w:rsidRDefault="005C0B2F" w:rsidP="005C0B2F">
      <w:pPr>
        <w:jc w:val="both"/>
        <w:rPr>
          <w:i/>
          <w:iCs/>
        </w:rPr>
      </w:pPr>
      <w:r w:rsidRPr="003971C7">
        <w:rPr>
          <w:i/>
          <w:iCs/>
        </w:rPr>
        <w:t>Výkonový štandard:</w:t>
      </w:r>
    </w:p>
    <w:p w:rsidR="005C0B2F" w:rsidRPr="003971C7" w:rsidRDefault="005C0B2F" w:rsidP="00FF2879">
      <w:pPr>
        <w:numPr>
          <w:ilvl w:val="0"/>
          <w:numId w:val="99"/>
        </w:numPr>
        <w:jc w:val="both"/>
      </w:pPr>
      <w:r w:rsidRPr="003971C7">
        <w:rPr>
          <w:b/>
          <w:bCs/>
        </w:rPr>
        <w:t> </w:t>
      </w:r>
      <w:r>
        <w:t>vysvetliť</w:t>
      </w:r>
      <w:r w:rsidRPr="003971C7">
        <w:t xml:space="preserve"> účin</w:t>
      </w:r>
      <w:r>
        <w:t>ky</w:t>
      </w:r>
      <w:r w:rsidRPr="003971C7">
        <w:t xml:space="preserve"> elektrického prúd</w:t>
      </w:r>
      <w:r>
        <w:t>u</w:t>
      </w:r>
      <w:r w:rsidRPr="003971C7">
        <w:t xml:space="preserve"> na ľudský organizmus,</w:t>
      </w:r>
    </w:p>
    <w:p w:rsidR="005C0B2F" w:rsidRPr="003971C7" w:rsidRDefault="005C0B2F" w:rsidP="00FF2879">
      <w:pPr>
        <w:numPr>
          <w:ilvl w:val="0"/>
          <w:numId w:val="99"/>
        </w:numPr>
        <w:jc w:val="both"/>
      </w:pPr>
      <w:r w:rsidRPr="003971C7">
        <w:t>osvojiť sa druhy tepelných poranení,</w:t>
      </w:r>
    </w:p>
    <w:p w:rsidR="005C0B2F" w:rsidRPr="003971C7" w:rsidRDefault="005C0B2F" w:rsidP="00FF2879">
      <w:pPr>
        <w:numPr>
          <w:ilvl w:val="0"/>
          <w:numId w:val="99"/>
        </w:numPr>
        <w:jc w:val="both"/>
      </w:pPr>
      <w:r w:rsidRPr="003971C7">
        <w:t>demonštrovať resuscitáciu,</w:t>
      </w:r>
    </w:p>
    <w:p w:rsidR="005C0B2F" w:rsidRPr="003971C7" w:rsidRDefault="005C0B2F" w:rsidP="00FF2879">
      <w:pPr>
        <w:numPr>
          <w:ilvl w:val="0"/>
          <w:numId w:val="99"/>
        </w:numPr>
        <w:jc w:val="both"/>
      </w:pPr>
      <w:r w:rsidRPr="003971C7">
        <w:t>osvojiť si preventívne opatrenia v súvislosti s búrkou (účinky blesku).</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FF2879">
        <w:rPr>
          <w:b/>
          <w:bCs/>
        </w:rPr>
        <w:t>Rany</w:t>
      </w:r>
    </w:p>
    <w:p w:rsidR="005C0B2F" w:rsidRPr="00FF2879" w:rsidRDefault="005C0B2F" w:rsidP="005C0B2F">
      <w:pPr>
        <w:rPr>
          <w:b/>
          <w:bCs/>
        </w:rPr>
      </w:pPr>
      <w:r w:rsidRPr="003971C7">
        <w:t xml:space="preserve">Témy: </w:t>
      </w:r>
      <w:r w:rsidRPr="00FF2879">
        <w:rPr>
          <w:b/>
          <w:bCs/>
        </w:rPr>
        <w:t>Všeobecné zásady ošetrenia rán. Poranenia kostí a kĺbov- zlomeniny,</w:t>
      </w:r>
    </w:p>
    <w:p w:rsidR="005C0B2F" w:rsidRPr="00FF2879" w:rsidRDefault="005C0B2F" w:rsidP="005C0B2F">
      <w:pPr>
        <w:rPr>
          <w:b/>
          <w:bCs/>
        </w:rPr>
      </w:pPr>
      <w:r w:rsidRPr="00FF2879">
        <w:rPr>
          <w:b/>
          <w:bCs/>
        </w:rPr>
        <w:t xml:space="preserve">             vykĺbenie a vytknutie. Poskytnutie základnej prvej pomoci. Tlakové  </w:t>
      </w:r>
    </w:p>
    <w:p w:rsidR="005C0B2F" w:rsidRPr="00FF2879" w:rsidRDefault="005C0B2F" w:rsidP="005C0B2F">
      <w:pPr>
        <w:rPr>
          <w:b/>
          <w:bCs/>
        </w:rPr>
      </w:pPr>
      <w:r w:rsidRPr="00FF2879">
        <w:rPr>
          <w:b/>
          <w:bCs/>
        </w:rPr>
        <w:t xml:space="preserve">             poranenia.  Poranenia hrudníka, brucha, chrbtice, hlavy.</w:t>
      </w:r>
    </w:p>
    <w:p w:rsidR="005C0B2F" w:rsidRPr="00FF2879" w:rsidRDefault="005C0B2F" w:rsidP="005C0B2F">
      <w:pPr>
        <w:rPr>
          <w:b/>
          <w:bCs/>
        </w:rPr>
      </w:pPr>
    </w:p>
    <w:p w:rsidR="005C0B2F" w:rsidRPr="003971C7" w:rsidRDefault="005C0B2F" w:rsidP="005C0B2F">
      <w:pPr>
        <w:jc w:val="both"/>
        <w:rPr>
          <w:b/>
          <w:bCs/>
        </w:rPr>
      </w:pPr>
    </w:p>
    <w:p w:rsidR="005C0B2F" w:rsidRPr="00FF2879" w:rsidRDefault="005C0B2F" w:rsidP="005C0B2F">
      <w:pPr>
        <w:rPr>
          <w:b/>
          <w:bCs/>
        </w:rPr>
      </w:pPr>
      <w:r w:rsidRPr="003971C7">
        <w:t xml:space="preserve"> Kľúčové pojmy: </w:t>
      </w:r>
      <w:r w:rsidRPr="00FF2879">
        <w:rPr>
          <w:b/>
          <w:bCs/>
        </w:rPr>
        <w:t>rana, infekcia, zlomenia, vytknutie, vykĺbenie, stratové poranenie,</w:t>
      </w:r>
    </w:p>
    <w:p w:rsidR="005C0B2F" w:rsidRPr="00FF2879" w:rsidRDefault="005C0B2F" w:rsidP="005C0B2F">
      <w:pPr>
        <w:rPr>
          <w:b/>
          <w:bCs/>
        </w:rPr>
      </w:pPr>
      <w:r w:rsidRPr="00FF2879">
        <w:rPr>
          <w:b/>
          <w:bCs/>
        </w:rPr>
        <w:t xml:space="preserve">                             Blast syndróm, Crush syndróm, hemotorax, pneumotorax, paréza,  </w:t>
      </w:r>
    </w:p>
    <w:p w:rsidR="005C0B2F" w:rsidRPr="00FF2879" w:rsidRDefault="005C0B2F" w:rsidP="005C0B2F">
      <w:pPr>
        <w:rPr>
          <w:b/>
          <w:bCs/>
        </w:rPr>
      </w:pPr>
      <w:r w:rsidRPr="00FF2879">
        <w:rPr>
          <w:b/>
          <w:bCs/>
        </w:rPr>
        <w:t xml:space="preserve">                             plégia, amnézia, afázia</w:t>
      </w:r>
    </w:p>
    <w:p w:rsidR="005C0B2F" w:rsidRPr="003971C7" w:rsidRDefault="005C0B2F" w:rsidP="005C0B2F">
      <w:pPr>
        <w:jc w:val="both"/>
        <w:rPr>
          <w:b/>
          <w:bCs/>
        </w:rPr>
      </w:pPr>
    </w:p>
    <w:p w:rsidR="005C0B2F" w:rsidRPr="003971C7" w:rsidRDefault="005C0B2F" w:rsidP="005C0B2F">
      <w:pPr>
        <w:jc w:val="both"/>
        <w:rPr>
          <w:i/>
          <w:iCs/>
        </w:rPr>
      </w:pPr>
      <w:r w:rsidRPr="003971C7">
        <w:rPr>
          <w:i/>
          <w:iCs/>
        </w:rPr>
        <w:t>Výkonový štandard:</w:t>
      </w:r>
    </w:p>
    <w:p w:rsidR="005C0B2F" w:rsidRPr="003971C7" w:rsidRDefault="005C0B2F" w:rsidP="005C0B2F">
      <w:pPr>
        <w:jc w:val="both"/>
        <w:rPr>
          <w:b/>
          <w:bCs/>
        </w:rPr>
      </w:pPr>
    </w:p>
    <w:p w:rsidR="005C0B2F" w:rsidRPr="003971C7" w:rsidRDefault="005C0B2F" w:rsidP="00FF2879">
      <w:pPr>
        <w:numPr>
          <w:ilvl w:val="0"/>
          <w:numId w:val="100"/>
        </w:numPr>
        <w:jc w:val="both"/>
      </w:pPr>
      <w:r w:rsidRPr="003971C7">
        <w:t>charakterizovať jednotlivé druhy rán,</w:t>
      </w:r>
    </w:p>
    <w:p w:rsidR="005C0B2F" w:rsidRPr="003971C7" w:rsidRDefault="005C0B2F" w:rsidP="00FF2879">
      <w:pPr>
        <w:numPr>
          <w:ilvl w:val="0"/>
          <w:numId w:val="100"/>
        </w:numPr>
        <w:jc w:val="both"/>
      </w:pPr>
      <w:r w:rsidRPr="003971C7">
        <w:t>popísať príčiny a následky vzniku rán,</w:t>
      </w:r>
    </w:p>
    <w:p w:rsidR="005C0B2F" w:rsidRPr="003971C7" w:rsidRDefault="005C0B2F" w:rsidP="00FF2879">
      <w:pPr>
        <w:numPr>
          <w:ilvl w:val="0"/>
          <w:numId w:val="100"/>
        </w:numPr>
        <w:jc w:val="both"/>
      </w:pPr>
      <w:r w:rsidRPr="003971C7">
        <w:t>demonštrovať prvú pomoc pri ošetrení jednotlivých druhov rán,</w:t>
      </w:r>
    </w:p>
    <w:p w:rsidR="005C0B2F" w:rsidRPr="003971C7" w:rsidRDefault="005C0B2F" w:rsidP="00FF2879">
      <w:pPr>
        <w:numPr>
          <w:ilvl w:val="0"/>
          <w:numId w:val="100"/>
        </w:numPr>
        <w:jc w:val="both"/>
      </w:pPr>
      <w:r w:rsidRPr="003971C7">
        <w:t>definovať druhy, príčiny a následky zlomenín,</w:t>
      </w:r>
    </w:p>
    <w:p w:rsidR="005C0B2F" w:rsidRPr="003971C7" w:rsidRDefault="005C0B2F" w:rsidP="00FF2879">
      <w:pPr>
        <w:numPr>
          <w:ilvl w:val="0"/>
          <w:numId w:val="100"/>
        </w:numPr>
        <w:jc w:val="both"/>
      </w:pPr>
      <w:r w:rsidRPr="003971C7">
        <w:t>demonštrovať  prv</w:t>
      </w:r>
      <w:r>
        <w:t>ú</w:t>
      </w:r>
      <w:r w:rsidRPr="003971C7">
        <w:t xml:space="preserve"> pomoci  pri jednotlivých druhoch zlomenín,</w:t>
      </w:r>
    </w:p>
    <w:p w:rsidR="005C0B2F" w:rsidRPr="003971C7" w:rsidRDefault="005C0B2F" w:rsidP="00FF2879">
      <w:pPr>
        <w:numPr>
          <w:ilvl w:val="0"/>
          <w:numId w:val="101"/>
        </w:numPr>
        <w:jc w:val="both"/>
      </w:pPr>
      <w:r w:rsidRPr="003971C7">
        <w:t>popísať druhy tlakových poranení,</w:t>
      </w:r>
    </w:p>
    <w:p w:rsidR="005C0B2F" w:rsidRPr="003971C7" w:rsidRDefault="005C0B2F" w:rsidP="00FF2879">
      <w:pPr>
        <w:numPr>
          <w:ilvl w:val="0"/>
          <w:numId w:val="101"/>
        </w:numPr>
        <w:jc w:val="both"/>
      </w:pPr>
      <w:r w:rsidRPr="003971C7">
        <w:t>demonštrovať prvú pomoc pri tlakových poraneniach,</w:t>
      </w:r>
    </w:p>
    <w:p w:rsidR="005C0B2F" w:rsidRPr="003971C7" w:rsidRDefault="005C0B2F" w:rsidP="00FF2879">
      <w:pPr>
        <w:numPr>
          <w:ilvl w:val="0"/>
          <w:numId w:val="101"/>
        </w:numPr>
        <w:jc w:val="both"/>
      </w:pPr>
      <w:r w:rsidRPr="003971C7">
        <w:t>rozpoznať príčiny a následky poranení hrudníka, brucha, chrbtice a hlavy,</w:t>
      </w:r>
    </w:p>
    <w:p w:rsidR="005C0B2F" w:rsidRPr="003971C7" w:rsidRDefault="005C0B2F" w:rsidP="00FF2879">
      <w:pPr>
        <w:numPr>
          <w:ilvl w:val="0"/>
          <w:numId w:val="101"/>
        </w:numPr>
        <w:jc w:val="both"/>
      </w:pPr>
      <w:r w:rsidRPr="003971C7">
        <w:t>demonštrovať prvú pomoc pri jednotlivých druhoch poranení.</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FF2879" w:rsidRDefault="005C0B2F" w:rsidP="005C0B2F">
      <w:pPr>
        <w:jc w:val="both"/>
        <w:rPr>
          <w:b/>
          <w:bCs/>
        </w:rPr>
      </w:pPr>
      <w:r w:rsidRPr="003971C7">
        <w:t xml:space="preserve">Tematický celok: </w:t>
      </w:r>
      <w:r w:rsidRPr="00FF2879">
        <w:rPr>
          <w:b/>
          <w:bCs/>
        </w:rPr>
        <w:t>Vybrané naliehavé stavy</w:t>
      </w:r>
    </w:p>
    <w:p w:rsidR="005C0B2F" w:rsidRPr="00FF2879" w:rsidRDefault="005C0B2F" w:rsidP="005C0B2F">
      <w:pPr>
        <w:rPr>
          <w:b/>
          <w:bCs/>
        </w:rPr>
      </w:pPr>
      <w:r w:rsidRPr="003971C7">
        <w:t xml:space="preserve">Témy: </w:t>
      </w:r>
      <w:r w:rsidRPr="00FF2879">
        <w:rPr>
          <w:b/>
          <w:bCs/>
        </w:rPr>
        <w:t>Mdloba, kŕče. Naliehavé stavy pri cukrovke, náhla cievna mozgová príhoda.</w:t>
      </w:r>
    </w:p>
    <w:p w:rsidR="005C0B2F" w:rsidRPr="00FF2879" w:rsidRDefault="005C0B2F" w:rsidP="005C0B2F">
      <w:pPr>
        <w:jc w:val="both"/>
        <w:rPr>
          <w:b/>
          <w:bCs/>
        </w:rPr>
      </w:pPr>
      <w:r w:rsidRPr="00FF2879">
        <w:rPr>
          <w:b/>
          <w:bCs/>
        </w:rPr>
        <w:t xml:space="preserve">            Vážne psychické poruchy. Akútne stavy u tehotných</w:t>
      </w:r>
    </w:p>
    <w:p w:rsidR="005C0B2F" w:rsidRPr="00FF2879" w:rsidRDefault="005C0B2F" w:rsidP="005C0B2F">
      <w:pPr>
        <w:rPr>
          <w:b/>
          <w:bCs/>
        </w:rPr>
      </w:pPr>
      <w:r w:rsidRPr="003971C7">
        <w:t xml:space="preserve"> Kľúčové pojmy: </w:t>
      </w:r>
      <w:r w:rsidRPr="00FF2879">
        <w:rPr>
          <w:b/>
          <w:bCs/>
        </w:rPr>
        <w:t xml:space="preserve">mdloba- synkopa, epilepsia, tetania, hypoglykémia, </w:t>
      </w:r>
      <w:r w:rsidR="00FF2879">
        <w:rPr>
          <w:b/>
          <w:bCs/>
        </w:rPr>
        <w:t>h</w:t>
      </w:r>
      <w:r w:rsidRPr="00FF2879">
        <w:rPr>
          <w:b/>
          <w:bCs/>
        </w:rPr>
        <w:t>yperglykémia,</w:t>
      </w:r>
    </w:p>
    <w:p w:rsidR="005C0B2F" w:rsidRPr="00FF2879" w:rsidRDefault="005C0B2F" w:rsidP="005C0B2F">
      <w:pPr>
        <w:jc w:val="both"/>
        <w:rPr>
          <w:b/>
          <w:bCs/>
          <w:i/>
          <w:iCs/>
        </w:rPr>
      </w:pPr>
      <w:r w:rsidRPr="00FF2879">
        <w:rPr>
          <w:b/>
          <w:bCs/>
        </w:rPr>
        <w:t xml:space="preserve">                             paréza, plégia, zmätenosť, gravidita.</w:t>
      </w:r>
    </w:p>
    <w:p w:rsidR="005C0B2F" w:rsidRPr="003971C7" w:rsidRDefault="005C0B2F" w:rsidP="005C0B2F">
      <w:pPr>
        <w:jc w:val="both"/>
        <w:rPr>
          <w:b/>
          <w:bCs/>
        </w:rPr>
      </w:pPr>
    </w:p>
    <w:p w:rsidR="005C0B2F" w:rsidRPr="003971C7" w:rsidRDefault="005C0B2F" w:rsidP="005C0B2F"/>
    <w:p w:rsidR="005C0B2F" w:rsidRDefault="005C0B2F" w:rsidP="005C0B2F">
      <w:pPr>
        <w:jc w:val="both"/>
      </w:pPr>
      <w:r w:rsidRPr="003971C7">
        <w:rPr>
          <w:i/>
          <w:iCs/>
        </w:rPr>
        <w:t>Výkonový štandard:</w:t>
      </w:r>
      <w:r w:rsidRPr="003971C7">
        <w:t xml:space="preserve"> </w:t>
      </w:r>
    </w:p>
    <w:p w:rsidR="005C0B2F" w:rsidRDefault="005C0B2F" w:rsidP="005C0B2F">
      <w:pPr>
        <w:jc w:val="both"/>
      </w:pPr>
    </w:p>
    <w:p w:rsidR="005C0B2F" w:rsidRPr="003971C7" w:rsidRDefault="005C0B2F" w:rsidP="00FF2879">
      <w:pPr>
        <w:numPr>
          <w:ilvl w:val="0"/>
          <w:numId w:val="102"/>
        </w:numPr>
        <w:jc w:val="both"/>
      </w:pPr>
      <w:r w:rsidRPr="003971C7">
        <w:t>definovať príčiny, príznaky mdloby, poskytnutie prvej pomoci,</w:t>
      </w:r>
    </w:p>
    <w:p w:rsidR="005C0B2F" w:rsidRPr="003971C7" w:rsidRDefault="005C0B2F" w:rsidP="00FF2879">
      <w:pPr>
        <w:numPr>
          <w:ilvl w:val="0"/>
          <w:numId w:val="102"/>
        </w:numPr>
        <w:jc w:val="both"/>
      </w:pPr>
      <w:r w:rsidRPr="003971C7">
        <w:t>poznať príčiny  jednotlivých druhov kŕčov spojených s bezvedomím a vedomím,</w:t>
      </w:r>
    </w:p>
    <w:p w:rsidR="005C0B2F" w:rsidRPr="003971C7" w:rsidRDefault="005C0B2F" w:rsidP="00FF2879">
      <w:pPr>
        <w:numPr>
          <w:ilvl w:val="0"/>
          <w:numId w:val="102"/>
        </w:numPr>
        <w:jc w:val="both"/>
      </w:pPr>
      <w:r w:rsidRPr="003971C7">
        <w:t>demonštrovať poskytnutie prvej pomoci,</w:t>
      </w:r>
    </w:p>
    <w:p w:rsidR="005C0B2F" w:rsidRPr="003971C7" w:rsidRDefault="005C0B2F" w:rsidP="00FF2879">
      <w:pPr>
        <w:numPr>
          <w:ilvl w:val="0"/>
          <w:numId w:val="102"/>
        </w:numPr>
        <w:jc w:val="both"/>
      </w:pPr>
      <w:r w:rsidRPr="003971C7">
        <w:t xml:space="preserve">rozoznať príznaky hyper a hypoglykémie, poskytnúť prvú pomoc </w:t>
      </w:r>
    </w:p>
    <w:p w:rsidR="005C0B2F" w:rsidRPr="003971C7" w:rsidRDefault="005C0B2F" w:rsidP="00FF2879">
      <w:pPr>
        <w:numPr>
          <w:ilvl w:val="0"/>
          <w:numId w:val="102"/>
        </w:numPr>
        <w:jc w:val="both"/>
      </w:pPr>
      <w:r>
        <w:t>popísať</w:t>
      </w:r>
      <w:r w:rsidRPr="003971C7">
        <w:t xml:space="preserve"> príznaky NCMP, poskytnú</w:t>
      </w:r>
      <w:r>
        <w:t xml:space="preserve">ť </w:t>
      </w:r>
      <w:r w:rsidRPr="003971C7">
        <w:t xml:space="preserve"> prvú pomoc</w:t>
      </w:r>
    </w:p>
    <w:p w:rsidR="005C0B2F" w:rsidRPr="003971C7" w:rsidRDefault="005C0B2F" w:rsidP="00FF2879">
      <w:pPr>
        <w:numPr>
          <w:ilvl w:val="0"/>
          <w:numId w:val="102"/>
        </w:numPr>
        <w:jc w:val="both"/>
      </w:pPr>
      <w:r w:rsidRPr="003971C7">
        <w:t>zhodnotiť príznaky predčasného a náhleho pôrodu, poskytnúť prvú pomoc pri</w:t>
      </w:r>
      <w:r w:rsidR="00FF2879">
        <w:t xml:space="preserve"> </w:t>
      </w:r>
      <w:r w:rsidRPr="003971C7">
        <w:t>náhlom a predčasnom pôrode</w:t>
      </w:r>
    </w:p>
    <w:p w:rsidR="005C0B2F" w:rsidRPr="003971C7" w:rsidRDefault="005C0B2F" w:rsidP="005C0B2F"/>
    <w:p w:rsidR="005C0B2F" w:rsidRPr="003971C7" w:rsidRDefault="005C0B2F" w:rsidP="005C0B2F">
      <w:pPr>
        <w:rPr>
          <w:i/>
          <w:iCs/>
        </w:rPr>
      </w:pPr>
      <w:r w:rsidRPr="003971C7">
        <w:rPr>
          <w:i/>
          <w:iCs/>
        </w:rPr>
        <w:t>Obsahový štandard:</w:t>
      </w:r>
    </w:p>
    <w:p w:rsidR="005C0B2F" w:rsidRPr="003971C7" w:rsidRDefault="005C0B2F" w:rsidP="005C0B2F"/>
    <w:p w:rsidR="005C0B2F" w:rsidRPr="003971C7" w:rsidRDefault="005C0B2F" w:rsidP="005C0B2F">
      <w:pPr>
        <w:jc w:val="both"/>
        <w:rPr>
          <w:b/>
          <w:bCs/>
        </w:rPr>
      </w:pPr>
      <w:r w:rsidRPr="003971C7">
        <w:t xml:space="preserve">Tematický celok: </w:t>
      </w:r>
      <w:r w:rsidRPr="00FF2879">
        <w:rPr>
          <w:b/>
          <w:bCs/>
        </w:rPr>
        <w:t>Prvá pomoc pri výnimočných situáciách</w:t>
      </w:r>
    </w:p>
    <w:p w:rsidR="005C0B2F" w:rsidRPr="00FF2879" w:rsidRDefault="005C0B2F" w:rsidP="005C0B2F">
      <w:pPr>
        <w:rPr>
          <w:b/>
          <w:bCs/>
        </w:rPr>
      </w:pPr>
      <w:r w:rsidRPr="003971C7">
        <w:t xml:space="preserve">Témy: </w:t>
      </w:r>
      <w:r w:rsidRPr="00FF2879">
        <w:rPr>
          <w:b/>
          <w:bCs/>
        </w:rPr>
        <w:t>Organizácia, techniky prvej pomoci pri hromadnom postihnutí, katastrofách</w:t>
      </w:r>
    </w:p>
    <w:p w:rsidR="005C0B2F" w:rsidRPr="00FF2879" w:rsidRDefault="005C0B2F" w:rsidP="005C0B2F">
      <w:pPr>
        <w:jc w:val="both"/>
        <w:rPr>
          <w:b/>
          <w:bCs/>
        </w:rPr>
      </w:pPr>
      <w:r w:rsidRPr="00FF2879">
        <w:rPr>
          <w:b/>
          <w:bCs/>
        </w:rPr>
        <w:t xml:space="preserve">             a pri zasiahnutí zbraňami hromadného ničenia.</w:t>
      </w:r>
    </w:p>
    <w:p w:rsidR="005C0B2F" w:rsidRPr="00FF2879" w:rsidRDefault="005C0B2F" w:rsidP="005C0B2F">
      <w:pPr>
        <w:rPr>
          <w:b/>
          <w:bCs/>
        </w:rPr>
      </w:pPr>
      <w:r w:rsidRPr="003971C7">
        <w:t xml:space="preserve"> Kľúčové pojmy: </w:t>
      </w:r>
      <w:r w:rsidRPr="00FF2879">
        <w:rPr>
          <w:b/>
          <w:bCs/>
        </w:rPr>
        <w:t>hromadné nešťastie, katastrofa, zbrane hromadného ničenia</w:t>
      </w:r>
    </w:p>
    <w:p w:rsidR="005C0B2F" w:rsidRPr="00FF2879" w:rsidRDefault="005C0B2F" w:rsidP="005C0B2F">
      <w:pPr>
        <w:jc w:val="both"/>
        <w:rPr>
          <w:b/>
          <w:bCs/>
        </w:rPr>
      </w:pPr>
    </w:p>
    <w:p w:rsidR="005C0B2F" w:rsidRPr="003971C7" w:rsidRDefault="005C0B2F" w:rsidP="005C0B2F">
      <w:pPr>
        <w:jc w:val="both"/>
        <w:rPr>
          <w:i/>
          <w:iCs/>
        </w:rPr>
      </w:pPr>
      <w:r w:rsidRPr="003971C7">
        <w:rPr>
          <w:i/>
          <w:iCs/>
        </w:rPr>
        <w:t>Výkonový štandard:</w:t>
      </w:r>
    </w:p>
    <w:p w:rsidR="005C0B2F" w:rsidRPr="003971C7" w:rsidRDefault="005C0B2F" w:rsidP="005C0B2F">
      <w:pPr>
        <w:jc w:val="both"/>
        <w:rPr>
          <w:b/>
          <w:bCs/>
        </w:rPr>
      </w:pPr>
    </w:p>
    <w:p w:rsidR="005C0B2F" w:rsidRPr="003971C7" w:rsidRDefault="005C0B2F" w:rsidP="00FF2879">
      <w:pPr>
        <w:numPr>
          <w:ilvl w:val="0"/>
          <w:numId w:val="103"/>
        </w:numPr>
        <w:jc w:val="both"/>
      </w:pPr>
      <w:r w:rsidRPr="003971C7">
        <w:t>poznať druhy hromadných postihnutí</w:t>
      </w:r>
    </w:p>
    <w:p w:rsidR="005C0B2F" w:rsidRPr="003971C7" w:rsidRDefault="005C0B2F" w:rsidP="00FF2879">
      <w:pPr>
        <w:numPr>
          <w:ilvl w:val="0"/>
          <w:numId w:val="103"/>
        </w:numPr>
        <w:jc w:val="both"/>
      </w:pPr>
      <w:r w:rsidRPr="003971C7">
        <w:t>poznať jednotlivé druhy zbraní hromadného ničenia</w:t>
      </w:r>
    </w:p>
    <w:p w:rsidR="005C0B2F" w:rsidRPr="003971C7" w:rsidRDefault="005C0B2F" w:rsidP="00FF2879">
      <w:pPr>
        <w:numPr>
          <w:ilvl w:val="0"/>
          <w:numId w:val="103"/>
        </w:numPr>
        <w:jc w:val="both"/>
      </w:pPr>
      <w:r w:rsidRPr="003971C7">
        <w:t>zvládnuť prvú pomoc pri jednotlivých druhoch poranení vzniknutých pri hromadných  nešťastiach a katastrofách</w:t>
      </w:r>
    </w:p>
    <w:p w:rsidR="00BD5F09" w:rsidRDefault="00BD5F09" w:rsidP="00303B11">
      <w:pPr>
        <w:autoSpaceDE w:val="0"/>
        <w:autoSpaceDN w:val="0"/>
        <w:adjustRightInd w:val="0"/>
        <w:rPr>
          <w:rFonts w:ascii="Arial-BoldMT" w:hAnsi="Arial-BoldMT" w:cs="Arial-BoldMT"/>
          <w:b/>
          <w:bCs/>
          <w:color w:val="42CE37"/>
          <w:sz w:val="23"/>
          <w:szCs w:val="23"/>
        </w:rPr>
      </w:pPr>
    </w:p>
    <w:p w:rsidR="00BD5F09" w:rsidRDefault="00BD5F09"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5C0B2F" w:rsidRDefault="005C0B2F" w:rsidP="00303B11">
      <w:pPr>
        <w:autoSpaceDE w:val="0"/>
        <w:autoSpaceDN w:val="0"/>
        <w:adjustRightInd w:val="0"/>
        <w:rPr>
          <w:rFonts w:ascii="Arial-BoldMT" w:hAnsi="Arial-BoldMT" w:cs="Arial-BoldMT"/>
          <w:b/>
          <w:bCs/>
          <w:color w:val="42CE37"/>
          <w:sz w:val="23"/>
          <w:szCs w:val="23"/>
        </w:rPr>
      </w:pPr>
    </w:p>
    <w:p w:rsidR="00FF2879" w:rsidRDefault="00FF2879"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953177" w:rsidRDefault="00953177" w:rsidP="005C0B2F">
      <w:pPr>
        <w:jc w:val="center"/>
        <w:rPr>
          <w:caps/>
          <w:sz w:val="32"/>
          <w:szCs w:val="32"/>
        </w:rPr>
      </w:pPr>
    </w:p>
    <w:p w:rsidR="00FF2879" w:rsidRDefault="00FF2879" w:rsidP="005C0B2F">
      <w:pPr>
        <w:jc w:val="center"/>
        <w:rPr>
          <w:caps/>
          <w:sz w:val="32"/>
          <w:szCs w:val="32"/>
        </w:rPr>
      </w:pPr>
    </w:p>
    <w:p w:rsidR="00FF2879" w:rsidRDefault="00FF2879" w:rsidP="005C0B2F">
      <w:pPr>
        <w:jc w:val="center"/>
        <w:rPr>
          <w:caps/>
          <w:sz w:val="32"/>
          <w:szCs w:val="32"/>
        </w:rPr>
      </w:pPr>
    </w:p>
    <w:p w:rsidR="005C0B2F" w:rsidRPr="00263AE7" w:rsidRDefault="005C0B2F" w:rsidP="005C0B2F">
      <w:pPr>
        <w:jc w:val="center"/>
        <w:rPr>
          <w:caps/>
          <w:sz w:val="32"/>
          <w:szCs w:val="32"/>
        </w:rPr>
      </w:pPr>
      <w:r w:rsidRPr="00263AE7">
        <w:rPr>
          <w:caps/>
          <w:sz w:val="32"/>
          <w:szCs w:val="32"/>
        </w:rPr>
        <w:t>Učebn</w:t>
      </w:r>
      <w:r>
        <w:rPr>
          <w:caps/>
          <w:sz w:val="32"/>
          <w:szCs w:val="32"/>
        </w:rPr>
        <w:t xml:space="preserve">É </w:t>
      </w:r>
      <w:r w:rsidRPr="00263AE7">
        <w:rPr>
          <w:caps/>
          <w:sz w:val="32"/>
          <w:szCs w:val="32"/>
        </w:rPr>
        <w:t xml:space="preserve"> </w:t>
      </w:r>
      <w:r>
        <w:rPr>
          <w:caps/>
          <w:sz w:val="32"/>
          <w:szCs w:val="32"/>
        </w:rPr>
        <w:t>O</w:t>
      </w:r>
      <w:r w:rsidRPr="00263AE7">
        <w:rPr>
          <w:caps/>
          <w:sz w:val="32"/>
          <w:szCs w:val="32"/>
        </w:rPr>
        <w:t>snovy</w:t>
      </w:r>
    </w:p>
    <w:p w:rsidR="005C0B2F" w:rsidRDefault="005C0B2F" w:rsidP="005C0B2F">
      <w:pPr>
        <w:jc w:val="center"/>
        <w:rPr>
          <w:caps/>
          <w:sz w:val="32"/>
          <w:szCs w:val="32"/>
        </w:rPr>
      </w:pPr>
      <w:r w:rsidRPr="00263AE7">
        <w:rPr>
          <w:caps/>
          <w:sz w:val="32"/>
          <w:szCs w:val="32"/>
        </w:rPr>
        <w:t>pre</w:t>
      </w:r>
      <w:r>
        <w:rPr>
          <w:caps/>
          <w:sz w:val="32"/>
          <w:szCs w:val="32"/>
        </w:rPr>
        <w:t>D</w:t>
      </w:r>
      <w:r w:rsidRPr="00263AE7">
        <w:rPr>
          <w:caps/>
          <w:sz w:val="32"/>
          <w:szCs w:val="32"/>
        </w:rPr>
        <w:t>metu</w:t>
      </w: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Pr="0058407C" w:rsidRDefault="005C0B2F" w:rsidP="005C0B2F">
      <w:pPr>
        <w:jc w:val="center"/>
        <w:rPr>
          <w:b/>
          <w:bCs/>
          <w:caps/>
          <w:sz w:val="32"/>
          <w:szCs w:val="32"/>
        </w:rPr>
      </w:pPr>
      <w:r w:rsidRPr="0058407C">
        <w:rPr>
          <w:b/>
          <w:bCs/>
          <w:caps/>
          <w:sz w:val="32"/>
          <w:szCs w:val="32"/>
        </w:rPr>
        <w:t>PSychológia</w:t>
      </w:r>
      <w:r>
        <w:rPr>
          <w:b/>
          <w:bCs/>
          <w:caps/>
          <w:sz w:val="32"/>
          <w:szCs w:val="32"/>
        </w:rPr>
        <w:t>,</w:t>
      </w:r>
      <w:r w:rsidRPr="0058407C">
        <w:rPr>
          <w:b/>
          <w:bCs/>
          <w:caps/>
          <w:sz w:val="32"/>
          <w:szCs w:val="32"/>
        </w:rPr>
        <w:t xml:space="preserve"> pedagogika a profesijná komunikácia </w:t>
      </w:r>
      <w:r>
        <w:rPr>
          <w:b/>
          <w:bCs/>
          <w:caps/>
          <w:sz w:val="32"/>
          <w:szCs w:val="32"/>
        </w:rPr>
        <w:t xml:space="preserve"> </w:t>
      </w: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C0B2F" w:rsidRPr="00F83A71" w:rsidTr="00F83A71">
        <w:tc>
          <w:tcPr>
            <w:tcW w:w="4606" w:type="dxa"/>
          </w:tcPr>
          <w:p w:rsidR="005C0B2F" w:rsidRPr="00F83A71" w:rsidRDefault="005C0B2F" w:rsidP="005C0B2F">
            <w:pPr>
              <w:rPr>
                <w:sz w:val="28"/>
                <w:szCs w:val="28"/>
              </w:rPr>
            </w:pPr>
            <w:r w:rsidRPr="00F83A71">
              <w:rPr>
                <w:sz w:val="28"/>
                <w:szCs w:val="28"/>
              </w:rPr>
              <w:t>Študijný odbor :</w:t>
            </w:r>
          </w:p>
        </w:tc>
        <w:tc>
          <w:tcPr>
            <w:tcW w:w="4606" w:type="dxa"/>
          </w:tcPr>
          <w:p w:rsidR="005C0B2F" w:rsidRPr="00F83A71" w:rsidRDefault="005C0B2F" w:rsidP="005C0B2F">
            <w:pPr>
              <w:rPr>
                <w:b/>
                <w:bCs/>
                <w:sz w:val="28"/>
                <w:szCs w:val="28"/>
              </w:rPr>
            </w:pPr>
            <w:r w:rsidRPr="00F83A71">
              <w:rPr>
                <w:b/>
                <w:bCs/>
                <w:sz w:val="28"/>
                <w:szCs w:val="28"/>
              </w:rPr>
              <w:t xml:space="preserve">zdravotnícky asistent </w:t>
            </w:r>
          </w:p>
        </w:tc>
      </w:tr>
      <w:tr w:rsidR="005C0B2F" w:rsidRPr="00F83A71" w:rsidTr="00F83A71">
        <w:tc>
          <w:tcPr>
            <w:tcW w:w="4606" w:type="dxa"/>
          </w:tcPr>
          <w:p w:rsidR="005C0B2F" w:rsidRPr="00F83A71" w:rsidRDefault="005C0B2F" w:rsidP="005C0B2F">
            <w:pPr>
              <w:rPr>
                <w:sz w:val="28"/>
                <w:szCs w:val="28"/>
              </w:rPr>
            </w:pPr>
            <w:r w:rsidRPr="00F83A71">
              <w:rPr>
                <w:sz w:val="28"/>
                <w:szCs w:val="28"/>
              </w:rPr>
              <w:t>Forma, spôsob a organizácia štúdia:</w:t>
            </w:r>
          </w:p>
        </w:tc>
        <w:tc>
          <w:tcPr>
            <w:tcW w:w="4606" w:type="dxa"/>
          </w:tcPr>
          <w:p w:rsidR="005C0B2F" w:rsidRPr="00F83A71" w:rsidRDefault="005C0B2F" w:rsidP="005C0B2F">
            <w:pPr>
              <w:rPr>
                <w:sz w:val="28"/>
                <w:szCs w:val="28"/>
              </w:rPr>
            </w:pPr>
            <w:r w:rsidRPr="00F83A71">
              <w:rPr>
                <w:sz w:val="28"/>
                <w:szCs w:val="28"/>
              </w:rPr>
              <w:t>denné štúdium pre absolventov ZŠ</w:t>
            </w:r>
          </w:p>
        </w:tc>
      </w:tr>
    </w:tbl>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Default="005C0B2F" w:rsidP="005C0B2F">
      <w:pPr>
        <w:jc w:val="center"/>
        <w:rPr>
          <w:caps/>
          <w:sz w:val="32"/>
          <w:szCs w:val="32"/>
        </w:rPr>
      </w:pPr>
    </w:p>
    <w:p w:rsidR="005C0B2F" w:rsidRPr="00263AE7" w:rsidRDefault="005C0B2F" w:rsidP="005C0B2F">
      <w:pPr>
        <w:rPr>
          <w:b/>
          <w:bCs/>
        </w:rPr>
      </w:pPr>
      <w:r w:rsidRPr="00263AE7">
        <w:rPr>
          <w:b/>
          <w:bCs/>
        </w:rPr>
        <w:t>CHARAKTERISTIKA PREDMETU</w:t>
      </w:r>
    </w:p>
    <w:p w:rsidR="005C0B2F" w:rsidRDefault="005C0B2F" w:rsidP="005C0B2F"/>
    <w:p w:rsidR="005C0B2F" w:rsidRDefault="005C0B2F" w:rsidP="003B7214">
      <w:pPr>
        <w:ind w:firstLine="708"/>
        <w:jc w:val="both"/>
      </w:pPr>
      <w:r>
        <w:t xml:space="preserve">Teoreticko-praktický predmet psychológia,  pedagogika a profesijná komunikácia  spolupôsobia na formovanie osobnosti asistenta výživy. Je koncipovaný vo vzťahu k profilu absolventa a potrieb praxe. Poskytuje holistický pohľad na človeka ako biopsychosociálnu a spirituálnu bytosť  v kontexte filozofie zdravia.  Predmet je súčasťou odbornej zložky prípravy, tvorí systém  poznatkov pre poznanie psychologických javov a medziľudských vzťahov. Poznatky z pedagogiky sú základom pre edukáciu na podporu zdravia a prevenciu ochorení. Profesijná komunikácia  poskytuje študentom poznatky pre nadväzovanie  kontaktov a tímovú spoluprácu. Realizovaním širokej škály vyučovacích metód a foriem sa vytvárajú podmienky pre rozvíjanie vzťahovo-postojových a intelektuálnych spôsobilostí odborného vzdelania. </w:t>
      </w:r>
    </w:p>
    <w:p w:rsidR="005C0B2F" w:rsidRDefault="005C0B2F" w:rsidP="005C0B2F">
      <w:pPr>
        <w:jc w:val="both"/>
      </w:pPr>
    </w:p>
    <w:p w:rsidR="005C0B2F" w:rsidRDefault="005C0B2F" w:rsidP="005C0B2F">
      <w:pPr>
        <w:jc w:val="both"/>
      </w:pPr>
    </w:p>
    <w:p w:rsidR="005C0B2F" w:rsidRDefault="005C0B2F" w:rsidP="005C0B2F">
      <w:pPr>
        <w:jc w:val="both"/>
        <w:rPr>
          <w:b/>
          <w:bCs/>
        </w:rPr>
      </w:pPr>
      <w:r>
        <w:rPr>
          <w:b/>
          <w:bCs/>
        </w:rPr>
        <w:t>CIELE PREDMETU</w:t>
      </w:r>
    </w:p>
    <w:p w:rsidR="005C0B2F" w:rsidRDefault="005C0B2F" w:rsidP="005C0B2F">
      <w:pPr>
        <w:jc w:val="both"/>
        <w:rPr>
          <w:b/>
          <w:bCs/>
        </w:rPr>
      </w:pPr>
    </w:p>
    <w:p w:rsidR="005C0B2F" w:rsidRDefault="005C0B2F" w:rsidP="003B7214">
      <w:pPr>
        <w:ind w:firstLine="708"/>
        <w:jc w:val="both"/>
      </w:pPr>
      <w:r>
        <w:t xml:space="preserve">Ciele predmetu sú vo vzťahu k hlavnému cieľu vzdelávania, ktorý spočíva v splnení požiadaviek na odbornosť a morálku zdravotníckeho pracovníka. Cieľom vyučovania predmetu je získať odborné kompetencie v kognitívnej, psychomotorickej a afektívnej zložke vo vzťahu k profilu absolventa a potrieb praxe. Prostredníctvom obsahu učiva psychológie a pedagogiky a profesijnej komunikácie sa študenti naučia porozumieť prejavom, potrebám a citovým stavom klientov. Osvoja si zásady prosociálneho a kooperatívneho správania.  Dokážu využívať poznatky, vedomosti a zručnosti v osobnom a pracovnom prostredí. Získajú návyky vyhľadávať informácie, aktualizovať poznatky a skúsenosti z rôznych zdrojov a situácii. Naučia sa verejne vystupovať a upevňovať pozíciu profesie a stavovskej cti. </w:t>
      </w:r>
    </w:p>
    <w:p w:rsidR="005C0B2F" w:rsidRDefault="005C0B2F" w:rsidP="005C0B2F">
      <w:pPr>
        <w:jc w:val="both"/>
      </w:pPr>
    </w:p>
    <w:p w:rsidR="005C0B2F" w:rsidRDefault="005C0B2F" w:rsidP="005C0B2F">
      <w:pPr>
        <w:jc w:val="both"/>
        <w:rPr>
          <w:b/>
          <w:bCs/>
        </w:rPr>
      </w:pPr>
      <w:r w:rsidRPr="002B160A">
        <w:rPr>
          <w:b/>
          <w:bCs/>
        </w:rPr>
        <w:t>ROZPIS UČIVA</w:t>
      </w:r>
    </w:p>
    <w:p w:rsidR="005C0B2F" w:rsidRDefault="005C0B2F" w:rsidP="005C0B2F">
      <w:pPr>
        <w:jc w:val="both"/>
        <w:rPr>
          <w:b/>
          <w:bCs/>
        </w:rPr>
      </w:pPr>
    </w:p>
    <w:p w:rsidR="005C0B2F" w:rsidRDefault="005C0B2F" w:rsidP="005C0B2F">
      <w:pPr>
        <w:numPr>
          <w:ilvl w:val="0"/>
          <w:numId w:val="18"/>
        </w:numPr>
        <w:jc w:val="both"/>
        <w:rPr>
          <w:b/>
          <w:bCs/>
        </w:rPr>
      </w:pPr>
      <w:r>
        <w:rPr>
          <w:b/>
          <w:bCs/>
        </w:rPr>
        <w:t>ročník 2 hodiny týždenne, spolu 66 hodín, z toho 33 hodín cvičení</w:t>
      </w:r>
    </w:p>
    <w:p w:rsidR="005C0B2F" w:rsidRDefault="005C0B2F" w:rsidP="005C0B2F">
      <w:pPr>
        <w:numPr>
          <w:ilvl w:val="0"/>
          <w:numId w:val="18"/>
        </w:numPr>
        <w:jc w:val="both"/>
        <w:rPr>
          <w:b/>
          <w:bCs/>
        </w:rPr>
      </w:pPr>
      <w:r>
        <w:rPr>
          <w:b/>
          <w:bCs/>
        </w:rPr>
        <w:t>ročník 2 hodiny týždenne, spolu 66 hodín, z toho 33 hodín cvičení</w:t>
      </w:r>
    </w:p>
    <w:p w:rsidR="005C0B2F" w:rsidRPr="002B160A" w:rsidRDefault="005C0B2F" w:rsidP="005C0B2F">
      <w:pPr>
        <w:ind w:left="360"/>
        <w:jc w:val="both"/>
        <w:rPr>
          <w:b/>
          <w:bCs/>
        </w:rPr>
      </w:pPr>
    </w:p>
    <w:p w:rsidR="005C0B2F" w:rsidRPr="00556EBE" w:rsidRDefault="005C0B2F" w:rsidP="005C0B2F">
      <w:pPr>
        <w:jc w:val="both"/>
        <w:rPr>
          <w:b/>
          <w:bCs/>
        </w:rPr>
      </w:pPr>
    </w:p>
    <w:p w:rsidR="005C0B2F" w:rsidRDefault="005C0B2F" w:rsidP="005C0B2F">
      <w:pPr>
        <w:jc w:val="both"/>
      </w:pPr>
      <w:r w:rsidRPr="00556EBE">
        <w:rPr>
          <w:b/>
          <w:bCs/>
        </w:rPr>
        <w:t>VZDELÁVACÍ ŠTANDARD</w:t>
      </w:r>
      <w:r>
        <w:rPr>
          <w:b/>
          <w:bCs/>
        </w:rPr>
        <w:t xml:space="preserve"> PREDMETU</w:t>
      </w:r>
    </w:p>
    <w:p w:rsidR="005C0B2F" w:rsidRDefault="005C0B2F" w:rsidP="005C0B2F">
      <w:pPr>
        <w:jc w:val="both"/>
      </w:pPr>
    </w:p>
    <w:p w:rsidR="005C0B2F" w:rsidRDefault="005C0B2F" w:rsidP="005C0B2F">
      <w:pPr>
        <w:jc w:val="both"/>
      </w:pPr>
    </w:p>
    <w:p w:rsidR="005C0B2F" w:rsidRDefault="005C0B2F" w:rsidP="005C0B2F">
      <w:pPr>
        <w:jc w:val="both"/>
        <w:rPr>
          <w:i/>
          <w:iCs/>
        </w:rPr>
      </w:pPr>
      <w:r>
        <w:rPr>
          <w:i/>
          <w:iCs/>
        </w:rPr>
        <w:t>Obsahový štandard:</w:t>
      </w:r>
    </w:p>
    <w:p w:rsidR="005C0B2F" w:rsidRDefault="005C0B2F" w:rsidP="005C0B2F">
      <w:pPr>
        <w:jc w:val="both"/>
        <w:rPr>
          <w:i/>
          <w:iCs/>
        </w:rPr>
      </w:pPr>
    </w:p>
    <w:p w:rsidR="005C0B2F" w:rsidRDefault="005C0B2F" w:rsidP="005C0B2F">
      <w:pPr>
        <w:jc w:val="both"/>
      </w:pPr>
      <w:r>
        <w:t>Tematický celok:</w:t>
      </w:r>
      <w:r w:rsidRPr="00417AAA">
        <w:t xml:space="preserve"> </w:t>
      </w:r>
      <w:r>
        <w:rPr>
          <w:b/>
          <w:bCs/>
        </w:rPr>
        <w:t xml:space="preserve">Základy psychológie osobnosti   </w:t>
      </w:r>
    </w:p>
    <w:p w:rsidR="005C0B2F" w:rsidRDefault="005C0B2F" w:rsidP="005C0B2F">
      <w:pPr>
        <w:jc w:val="both"/>
      </w:pPr>
    </w:p>
    <w:p w:rsidR="005C0B2F" w:rsidRPr="002B160A" w:rsidRDefault="005C0B2F" w:rsidP="005C0B2F">
      <w:pPr>
        <w:jc w:val="both"/>
        <w:rPr>
          <w:b/>
          <w:bCs/>
        </w:rPr>
      </w:pPr>
      <w:r>
        <w:t>Témy:</w:t>
      </w:r>
      <w:r w:rsidRPr="002B160A">
        <w:t xml:space="preserve"> </w:t>
      </w:r>
      <w:r w:rsidRPr="002B160A">
        <w:rPr>
          <w:b/>
          <w:bCs/>
        </w:rPr>
        <w:t>Osobnosť ako biopsychosociálna jednota – holistický prístup. Filozofia zdravia. Osobnosť ako celistvý a dynamický systém (vlastnosti osobnosti, zameranie, psychické procesy a stavy). Individuálne a typologické rozdiely. Utváranie osobnosti. Poznávanie osobnosti. Osobnosť zdravotníckeho pracovníka, základné predpoklady  intelektové,  psychomotorické a sociálne.</w:t>
      </w:r>
    </w:p>
    <w:p w:rsidR="005C0B2F" w:rsidRDefault="005C0B2F" w:rsidP="005C0B2F">
      <w:pPr>
        <w:jc w:val="both"/>
      </w:pPr>
    </w:p>
    <w:p w:rsidR="005C0B2F" w:rsidRPr="002B160A" w:rsidRDefault="005C0B2F" w:rsidP="005C0B2F">
      <w:pPr>
        <w:jc w:val="both"/>
        <w:rPr>
          <w:b/>
          <w:bCs/>
          <w:i/>
          <w:iCs/>
        </w:rPr>
      </w:pPr>
      <w:r>
        <w:t xml:space="preserve">Kľúčové slová: </w:t>
      </w:r>
      <w:r w:rsidRPr="002B160A">
        <w:rPr>
          <w:b/>
          <w:bCs/>
        </w:rPr>
        <w:t>osobnosť, holistický prístup</w:t>
      </w:r>
    </w:p>
    <w:p w:rsidR="005C0B2F" w:rsidRPr="002B160A" w:rsidRDefault="005C0B2F" w:rsidP="005C0B2F">
      <w:pPr>
        <w:jc w:val="both"/>
        <w:rPr>
          <w:b/>
          <w:bCs/>
        </w:rPr>
      </w:pPr>
    </w:p>
    <w:p w:rsidR="005C0B2F" w:rsidRDefault="005C0B2F" w:rsidP="005C0B2F">
      <w:pPr>
        <w:jc w:val="both"/>
        <w:rPr>
          <w:i/>
          <w:iCs/>
        </w:rPr>
      </w:pPr>
      <w:r>
        <w:rPr>
          <w:i/>
          <w:iCs/>
        </w:rPr>
        <w:t xml:space="preserve">Výkonový štandard: </w:t>
      </w:r>
    </w:p>
    <w:p w:rsidR="005C0B2F" w:rsidRDefault="005C0B2F" w:rsidP="005C0B2F">
      <w:pPr>
        <w:jc w:val="both"/>
        <w:rPr>
          <w:i/>
          <w:iCs/>
        </w:rPr>
      </w:pPr>
    </w:p>
    <w:p w:rsidR="005C0B2F" w:rsidRPr="00417AAA" w:rsidRDefault="005C0B2F" w:rsidP="003B7214">
      <w:pPr>
        <w:numPr>
          <w:ilvl w:val="0"/>
          <w:numId w:val="104"/>
        </w:numPr>
        <w:jc w:val="both"/>
        <w:rPr>
          <w:i/>
          <w:iCs/>
        </w:rPr>
      </w:pPr>
      <w:r>
        <w:lastRenderedPageBreak/>
        <w:t>Vysvetliť holistický pohľad na človeka</w:t>
      </w:r>
    </w:p>
    <w:p w:rsidR="005C0B2F" w:rsidRPr="00417AAA" w:rsidRDefault="005C0B2F" w:rsidP="003B7214">
      <w:pPr>
        <w:numPr>
          <w:ilvl w:val="0"/>
          <w:numId w:val="104"/>
        </w:numPr>
        <w:jc w:val="both"/>
        <w:rPr>
          <w:i/>
          <w:iCs/>
        </w:rPr>
      </w:pPr>
      <w:r>
        <w:t>Rozlíšiť individuálne rozdiely medzi ľuďmi</w:t>
      </w:r>
    </w:p>
    <w:p w:rsidR="005C0B2F" w:rsidRPr="00417AAA" w:rsidRDefault="005C0B2F" w:rsidP="003B7214">
      <w:pPr>
        <w:numPr>
          <w:ilvl w:val="0"/>
          <w:numId w:val="104"/>
        </w:numPr>
        <w:jc w:val="both"/>
        <w:rPr>
          <w:i/>
          <w:iCs/>
        </w:rPr>
      </w:pPr>
      <w:r>
        <w:t>Analyzovať vnútorné a vonkajšie determinanty  utvárania osobnosti</w:t>
      </w:r>
    </w:p>
    <w:p w:rsidR="005C0B2F" w:rsidRPr="00417AAA" w:rsidRDefault="005C0B2F" w:rsidP="003B7214">
      <w:pPr>
        <w:numPr>
          <w:ilvl w:val="0"/>
          <w:numId w:val="104"/>
        </w:numPr>
        <w:jc w:val="both"/>
        <w:rPr>
          <w:i/>
          <w:iCs/>
        </w:rPr>
      </w:pPr>
      <w:r>
        <w:t>Opísať metódy poznávania osobnosti</w:t>
      </w:r>
    </w:p>
    <w:p w:rsidR="005C0B2F" w:rsidRPr="00417AAA" w:rsidRDefault="005C0B2F" w:rsidP="003B7214">
      <w:pPr>
        <w:numPr>
          <w:ilvl w:val="0"/>
          <w:numId w:val="104"/>
        </w:numPr>
        <w:jc w:val="both"/>
        <w:rPr>
          <w:i/>
          <w:iCs/>
        </w:rPr>
      </w:pPr>
      <w:r>
        <w:t>Zdôvodniť význam psychológie a pedagogiky v živote človeka</w:t>
      </w:r>
    </w:p>
    <w:p w:rsidR="005C0B2F" w:rsidRPr="00417AAA" w:rsidRDefault="005C0B2F" w:rsidP="003B7214">
      <w:pPr>
        <w:numPr>
          <w:ilvl w:val="0"/>
          <w:numId w:val="104"/>
        </w:numPr>
        <w:jc w:val="both"/>
        <w:rPr>
          <w:i/>
          <w:iCs/>
        </w:rPr>
      </w:pPr>
      <w:r>
        <w:t>Charakterizovať požiadavky na osobnosť zdravotníckeho pracovníka po stránke výkonovej a vzťahovo-postojovej</w:t>
      </w:r>
    </w:p>
    <w:p w:rsidR="005C0B2F" w:rsidRDefault="005C0B2F" w:rsidP="005C0B2F">
      <w:pPr>
        <w:jc w:val="both"/>
      </w:pPr>
    </w:p>
    <w:p w:rsidR="005C0B2F" w:rsidRDefault="005C0B2F" w:rsidP="005C0B2F">
      <w:pPr>
        <w:jc w:val="both"/>
        <w:rPr>
          <w:i/>
          <w:iCs/>
        </w:rPr>
      </w:pPr>
      <w:r>
        <w:rPr>
          <w:i/>
          <w:iCs/>
        </w:rPr>
        <w:t>Obsahový štandard:</w:t>
      </w:r>
    </w:p>
    <w:p w:rsidR="005C0B2F" w:rsidRDefault="005C0B2F" w:rsidP="005C0B2F">
      <w:pPr>
        <w:jc w:val="both"/>
        <w:rPr>
          <w:i/>
          <w:iCs/>
        </w:rPr>
      </w:pPr>
    </w:p>
    <w:p w:rsidR="005C0B2F" w:rsidRPr="00556EBE" w:rsidRDefault="005C0B2F" w:rsidP="005C0B2F">
      <w:pPr>
        <w:rPr>
          <w:i/>
          <w:iCs/>
        </w:rPr>
      </w:pPr>
      <w:r>
        <w:t>Tematický celok:</w:t>
      </w:r>
      <w:r w:rsidRPr="001159B0">
        <w:rPr>
          <w:b/>
          <w:bCs/>
        </w:rPr>
        <w:t xml:space="preserve"> </w:t>
      </w:r>
      <w:r w:rsidRPr="00417AAA">
        <w:rPr>
          <w:b/>
          <w:bCs/>
        </w:rPr>
        <w:t xml:space="preserve">Základy duševnej hygieny </w:t>
      </w:r>
    </w:p>
    <w:p w:rsidR="005C0B2F" w:rsidRDefault="005C0B2F" w:rsidP="005C0B2F">
      <w:pPr>
        <w:jc w:val="both"/>
      </w:pPr>
    </w:p>
    <w:p w:rsidR="005C0B2F" w:rsidRPr="001159B0" w:rsidRDefault="005C0B2F" w:rsidP="005C0B2F">
      <w:pPr>
        <w:jc w:val="both"/>
        <w:rPr>
          <w:b/>
          <w:bCs/>
        </w:rPr>
      </w:pPr>
      <w:r>
        <w:t>Témy:</w:t>
      </w:r>
      <w:r w:rsidRPr="001159B0">
        <w:t xml:space="preserve"> </w:t>
      </w:r>
      <w:r w:rsidRPr="001159B0">
        <w:rPr>
          <w:b/>
          <w:bCs/>
        </w:rPr>
        <w:t>Duševné zdravie a životospráva. Sebapoznanie a sebahodnotenie. Sebavýchova. Zvládanie záťažových situácii: konflikty a stres. Základy asertivity.</w:t>
      </w:r>
    </w:p>
    <w:p w:rsidR="005C0B2F" w:rsidRDefault="005C0B2F" w:rsidP="005C0B2F">
      <w:pPr>
        <w:jc w:val="both"/>
      </w:pPr>
    </w:p>
    <w:p w:rsidR="005C0B2F" w:rsidRDefault="005C0B2F" w:rsidP="005C0B2F">
      <w:pPr>
        <w:jc w:val="both"/>
        <w:rPr>
          <w:b/>
          <w:bCs/>
        </w:rPr>
      </w:pPr>
      <w:r>
        <w:t>Kľúčové slová: duševné zdravie, stres</w:t>
      </w:r>
    </w:p>
    <w:p w:rsidR="005C0B2F" w:rsidRDefault="005C0B2F" w:rsidP="005C0B2F">
      <w:pPr>
        <w:jc w:val="both"/>
        <w:rPr>
          <w:i/>
          <w:iCs/>
        </w:rPr>
      </w:pPr>
    </w:p>
    <w:p w:rsidR="005C0B2F" w:rsidRDefault="005C0B2F" w:rsidP="005C0B2F">
      <w:pPr>
        <w:jc w:val="both"/>
        <w:rPr>
          <w:i/>
          <w:iCs/>
        </w:rPr>
      </w:pPr>
      <w:r w:rsidRPr="00417AAA">
        <w:rPr>
          <w:i/>
          <w:iCs/>
        </w:rPr>
        <w:t>Výkonový štandard:</w:t>
      </w:r>
    </w:p>
    <w:p w:rsidR="005C0B2F" w:rsidRPr="0058407C" w:rsidRDefault="005C0B2F" w:rsidP="005C0B2F">
      <w:pPr>
        <w:jc w:val="both"/>
        <w:rPr>
          <w:i/>
          <w:iCs/>
        </w:rPr>
      </w:pPr>
    </w:p>
    <w:p w:rsidR="005C0B2F" w:rsidRPr="00F9068A" w:rsidRDefault="005C0B2F" w:rsidP="003B7214">
      <w:pPr>
        <w:numPr>
          <w:ilvl w:val="0"/>
          <w:numId w:val="105"/>
        </w:numPr>
        <w:jc w:val="both"/>
        <w:rPr>
          <w:caps/>
        </w:rPr>
      </w:pPr>
      <w:r>
        <w:t>Definovať zdravie, životosprávu a životný štýl</w:t>
      </w:r>
    </w:p>
    <w:p w:rsidR="005C0B2F" w:rsidRPr="00F9068A" w:rsidRDefault="005C0B2F" w:rsidP="003B7214">
      <w:pPr>
        <w:numPr>
          <w:ilvl w:val="0"/>
          <w:numId w:val="105"/>
        </w:numPr>
        <w:jc w:val="both"/>
        <w:rPr>
          <w:caps/>
        </w:rPr>
      </w:pPr>
      <w:r>
        <w:t>Opísať základné faktory duševného zdravia ako ekvivalentu  zdravej osobnosti</w:t>
      </w:r>
    </w:p>
    <w:p w:rsidR="005C0B2F" w:rsidRPr="00F9068A" w:rsidRDefault="005C0B2F" w:rsidP="003B7214">
      <w:pPr>
        <w:numPr>
          <w:ilvl w:val="0"/>
          <w:numId w:val="105"/>
        </w:numPr>
        <w:jc w:val="both"/>
        <w:rPr>
          <w:caps/>
        </w:rPr>
      </w:pPr>
      <w:r>
        <w:t>Monitorovať prejavy porúch správania</w:t>
      </w:r>
    </w:p>
    <w:p w:rsidR="005C0B2F" w:rsidRPr="00F9068A" w:rsidRDefault="005C0B2F" w:rsidP="003B7214">
      <w:pPr>
        <w:numPr>
          <w:ilvl w:val="0"/>
          <w:numId w:val="105"/>
        </w:numPr>
        <w:jc w:val="both"/>
        <w:rPr>
          <w:caps/>
        </w:rPr>
      </w:pPr>
      <w:r>
        <w:t>Demonštrovať zásady profesionálneho správania</w:t>
      </w:r>
    </w:p>
    <w:p w:rsidR="005C0B2F" w:rsidRPr="00F9068A" w:rsidRDefault="005C0B2F" w:rsidP="003B7214">
      <w:pPr>
        <w:numPr>
          <w:ilvl w:val="0"/>
          <w:numId w:val="105"/>
        </w:numPr>
        <w:jc w:val="both"/>
        <w:rPr>
          <w:caps/>
        </w:rPr>
      </w:pPr>
      <w:r>
        <w:t>Rozpoznať a eliminovať negatívne stránky záťažových situácii prameniacich z konfliktov a stresu</w:t>
      </w:r>
    </w:p>
    <w:p w:rsidR="005C0B2F" w:rsidRPr="00F9068A" w:rsidRDefault="005C0B2F" w:rsidP="003B7214">
      <w:pPr>
        <w:numPr>
          <w:ilvl w:val="0"/>
          <w:numId w:val="105"/>
        </w:numPr>
        <w:jc w:val="both"/>
        <w:rPr>
          <w:caps/>
        </w:rPr>
      </w:pPr>
      <w:r>
        <w:t>Navrhnúť konkrétne aktivity na podporu duševného zdravia</w:t>
      </w:r>
    </w:p>
    <w:p w:rsidR="005C0B2F" w:rsidRPr="00F9068A" w:rsidRDefault="005C0B2F" w:rsidP="003B7214">
      <w:pPr>
        <w:numPr>
          <w:ilvl w:val="0"/>
          <w:numId w:val="105"/>
        </w:numPr>
        <w:jc w:val="both"/>
        <w:rPr>
          <w:caps/>
        </w:rPr>
      </w:pPr>
      <w:r>
        <w:t xml:space="preserve">Charakterizovať relaxačné techniky a ich využitie </w:t>
      </w:r>
    </w:p>
    <w:p w:rsidR="005C0B2F" w:rsidRDefault="005C0B2F" w:rsidP="005C0B2F">
      <w:pPr>
        <w:jc w:val="both"/>
        <w:rPr>
          <w:i/>
          <w:iCs/>
        </w:rPr>
      </w:pPr>
    </w:p>
    <w:p w:rsidR="005C0B2F" w:rsidRDefault="005C0B2F" w:rsidP="005C0B2F">
      <w:pPr>
        <w:jc w:val="both"/>
        <w:rPr>
          <w:i/>
          <w:iCs/>
        </w:rPr>
      </w:pPr>
      <w:r>
        <w:rPr>
          <w:i/>
          <w:iCs/>
        </w:rPr>
        <w:t>Obsahový štandard:</w:t>
      </w:r>
    </w:p>
    <w:p w:rsidR="005C0B2F" w:rsidRDefault="005C0B2F" w:rsidP="005C0B2F">
      <w:pPr>
        <w:jc w:val="both"/>
        <w:rPr>
          <w:caps/>
        </w:rPr>
      </w:pPr>
    </w:p>
    <w:p w:rsidR="005C0B2F" w:rsidRPr="00556EBE" w:rsidRDefault="005C0B2F" w:rsidP="005C0B2F">
      <w:pPr>
        <w:rPr>
          <w:i/>
          <w:iCs/>
        </w:rPr>
      </w:pPr>
      <w:r>
        <w:t>Tematický celok:</w:t>
      </w:r>
      <w:r w:rsidRPr="00FB610B">
        <w:rPr>
          <w:b/>
          <w:bCs/>
        </w:rPr>
        <w:t xml:space="preserve"> </w:t>
      </w:r>
      <w:r>
        <w:rPr>
          <w:b/>
          <w:bCs/>
        </w:rPr>
        <w:t xml:space="preserve">Základy vývinovej psychológie  </w:t>
      </w:r>
    </w:p>
    <w:p w:rsidR="005C0B2F" w:rsidRDefault="005C0B2F" w:rsidP="005C0B2F">
      <w:pPr>
        <w:jc w:val="both"/>
      </w:pPr>
    </w:p>
    <w:p w:rsidR="005C0B2F" w:rsidRDefault="005C0B2F" w:rsidP="005C0B2F">
      <w:pPr>
        <w:jc w:val="both"/>
      </w:pPr>
      <w:r>
        <w:t>Témy:</w:t>
      </w:r>
      <w:r w:rsidRPr="00FB610B">
        <w:t xml:space="preserve"> </w:t>
      </w:r>
      <w:r w:rsidRPr="00FB610B">
        <w:rPr>
          <w:b/>
          <w:bCs/>
        </w:rPr>
        <w:t>Jednotlivé vývojové obdobia v životnom cykle človeka: prenatálne, novorodenecké a dojčenecké, obdobie batoľaťa, obdobie predškolského veku, puberta, adolescencia, dospelosť, staroba.</w:t>
      </w:r>
      <w:r>
        <w:t xml:space="preserve"> </w:t>
      </w:r>
    </w:p>
    <w:p w:rsidR="005C0B2F" w:rsidRDefault="005C0B2F" w:rsidP="005C0B2F">
      <w:pPr>
        <w:jc w:val="both"/>
      </w:pPr>
    </w:p>
    <w:p w:rsidR="005C0B2F" w:rsidRDefault="005C0B2F" w:rsidP="005C0B2F">
      <w:pPr>
        <w:jc w:val="both"/>
        <w:rPr>
          <w:b/>
          <w:bCs/>
        </w:rPr>
      </w:pPr>
      <w:r>
        <w:t xml:space="preserve"> Kľúčové slová: </w:t>
      </w:r>
      <w:r w:rsidRPr="00984FEB">
        <w:rPr>
          <w:b/>
          <w:bCs/>
        </w:rPr>
        <w:t>psychický vývin</w:t>
      </w:r>
    </w:p>
    <w:p w:rsidR="005C0B2F" w:rsidRDefault="005C0B2F" w:rsidP="005C0B2F">
      <w:pPr>
        <w:jc w:val="both"/>
      </w:pPr>
    </w:p>
    <w:p w:rsidR="005C0B2F" w:rsidRDefault="005C0B2F" w:rsidP="005C0B2F">
      <w:pPr>
        <w:jc w:val="both"/>
        <w:rPr>
          <w:i/>
          <w:iCs/>
        </w:rPr>
      </w:pPr>
      <w:r w:rsidRPr="00F9068A">
        <w:rPr>
          <w:i/>
          <w:iCs/>
        </w:rPr>
        <w:t>Výkonový štandard:</w:t>
      </w:r>
    </w:p>
    <w:p w:rsidR="005C0B2F" w:rsidRDefault="005C0B2F" w:rsidP="005C0B2F">
      <w:pPr>
        <w:jc w:val="both"/>
        <w:rPr>
          <w:i/>
          <w:iCs/>
        </w:rPr>
      </w:pPr>
    </w:p>
    <w:p w:rsidR="005C0B2F" w:rsidRPr="00F9068A" w:rsidRDefault="005C0B2F" w:rsidP="003B7214">
      <w:pPr>
        <w:numPr>
          <w:ilvl w:val="0"/>
          <w:numId w:val="106"/>
        </w:numPr>
        <w:jc w:val="both"/>
        <w:rPr>
          <w:i/>
          <w:iCs/>
        </w:rPr>
      </w:pPr>
      <w:r>
        <w:t>Charakterizovať jednotlivé vekové obdobia životného cyklu človeka</w:t>
      </w:r>
    </w:p>
    <w:p w:rsidR="005C0B2F" w:rsidRPr="00F9068A" w:rsidRDefault="005C0B2F" w:rsidP="003B7214">
      <w:pPr>
        <w:numPr>
          <w:ilvl w:val="0"/>
          <w:numId w:val="106"/>
        </w:numPr>
        <w:jc w:val="both"/>
        <w:rPr>
          <w:i/>
          <w:iCs/>
        </w:rPr>
      </w:pPr>
      <w:r>
        <w:t>Určiť rozdiely v pychomotorickom vývine novorodenca, dojčaťa, batoľaťa a dieťaťa v predškolskom veku</w:t>
      </w:r>
    </w:p>
    <w:p w:rsidR="005C0B2F" w:rsidRPr="00F9068A" w:rsidRDefault="005C0B2F" w:rsidP="003B7214">
      <w:pPr>
        <w:numPr>
          <w:ilvl w:val="0"/>
          <w:numId w:val="106"/>
        </w:numPr>
        <w:jc w:val="both"/>
        <w:rPr>
          <w:i/>
          <w:iCs/>
        </w:rPr>
      </w:pPr>
      <w:r>
        <w:t>Opísať školský vek a rozlíšiť jednotlivé obdobia</w:t>
      </w:r>
    </w:p>
    <w:p w:rsidR="005C0B2F" w:rsidRPr="00F9068A" w:rsidRDefault="005C0B2F" w:rsidP="003B7214">
      <w:pPr>
        <w:numPr>
          <w:ilvl w:val="0"/>
          <w:numId w:val="106"/>
        </w:numPr>
        <w:jc w:val="both"/>
        <w:rPr>
          <w:i/>
          <w:iCs/>
        </w:rPr>
      </w:pPr>
      <w:r>
        <w:t>Načrtnúť špecifiká a výchovné problémy puberty a adolescencie</w:t>
      </w:r>
    </w:p>
    <w:p w:rsidR="005C0B2F" w:rsidRPr="00233921" w:rsidRDefault="005C0B2F" w:rsidP="003B7214">
      <w:pPr>
        <w:numPr>
          <w:ilvl w:val="0"/>
          <w:numId w:val="106"/>
        </w:numPr>
        <w:jc w:val="both"/>
        <w:rPr>
          <w:i/>
          <w:iCs/>
        </w:rPr>
      </w:pPr>
      <w:r>
        <w:t>Poukázať na spoločenskú problematiku dospelosti a staroby</w:t>
      </w:r>
    </w:p>
    <w:p w:rsidR="003B7214" w:rsidRDefault="003B7214" w:rsidP="005C0B2F">
      <w:pPr>
        <w:jc w:val="both"/>
        <w:rPr>
          <w:i/>
          <w:iCs/>
        </w:rPr>
      </w:pPr>
    </w:p>
    <w:p w:rsidR="005C0B2F" w:rsidRDefault="005C0B2F" w:rsidP="005C0B2F">
      <w:pPr>
        <w:jc w:val="both"/>
        <w:rPr>
          <w:i/>
          <w:iCs/>
        </w:rPr>
      </w:pPr>
      <w:r>
        <w:rPr>
          <w:i/>
          <w:iCs/>
        </w:rPr>
        <w:t>Obsahový štandard:</w:t>
      </w:r>
    </w:p>
    <w:p w:rsidR="005C0B2F" w:rsidRDefault="005C0B2F" w:rsidP="005C0B2F">
      <w:pPr>
        <w:jc w:val="both"/>
      </w:pPr>
    </w:p>
    <w:p w:rsidR="005C0B2F" w:rsidRPr="00556EBE" w:rsidRDefault="005C0B2F" w:rsidP="005C0B2F">
      <w:pPr>
        <w:rPr>
          <w:i/>
          <w:iCs/>
        </w:rPr>
      </w:pPr>
      <w:r>
        <w:t>Tematický celok:</w:t>
      </w:r>
      <w:r w:rsidRPr="00FB610B">
        <w:rPr>
          <w:b/>
          <w:bCs/>
        </w:rPr>
        <w:t xml:space="preserve"> </w:t>
      </w:r>
      <w:r w:rsidRPr="00233921">
        <w:rPr>
          <w:b/>
          <w:bCs/>
        </w:rPr>
        <w:t>Základy sociálnej psychológie</w:t>
      </w:r>
    </w:p>
    <w:p w:rsidR="005C0B2F" w:rsidRDefault="005C0B2F" w:rsidP="005C0B2F">
      <w:pPr>
        <w:jc w:val="both"/>
      </w:pPr>
    </w:p>
    <w:p w:rsidR="005C0B2F" w:rsidRPr="00FB610B" w:rsidRDefault="005C0B2F" w:rsidP="005C0B2F">
      <w:pPr>
        <w:jc w:val="both"/>
        <w:rPr>
          <w:b/>
          <w:bCs/>
          <w:i/>
          <w:iCs/>
        </w:rPr>
      </w:pPr>
      <w:r>
        <w:lastRenderedPageBreak/>
        <w:t>Témy:</w:t>
      </w:r>
      <w:r w:rsidRPr="00FB610B">
        <w:t xml:space="preserve"> </w:t>
      </w:r>
      <w:r w:rsidRPr="00FB610B">
        <w:rPr>
          <w:b/>
          <w:bCs/>
        </w:rPr>
        <w:t>Základná odborná terminológia: socializácia, druhy sociálneho učenia, skupina a jej vplyv na jednotlivca, jedinec a sociálne prostredie, rodina</w:t>
      </w:r>
      <w:r>
        <w:rPr>
          <w:b/>
          <w:bCs/>
        </w:rPr>
        <w:t xml:space="preserve">. </w:t>
      </w:r>
      <w:r w:rsidRPr="00FB610B">
        <w:rPr>
          <w:b/>
          <w:bCs/>
        </w:rPr>
        <w:t>Sociálna interakcia, sociálna rola, problematika začlenenia do sociálnych skupín, sociálne normy a</w:t>
      </w:r>
      <w:r>
        <w:rPr>
          <w:b/>
          <w:bCs/>
        </w:rPr>
        <w:t> </w:t>
      </w:r>
      <w:r w:rsidRPr="00FB610B">
        <w:rPr>
          <w:b/>
          <w:bCs/>
        </w:rPr>
        <w:t>deviácie</w:t>
      </w:r>
      <w:r>
        <w:rPr>
          <w:b/>
          <w:bCs/>
        </w:rPr>
        <w:t>.</w:t>
      </w:r>
    </w:p>
    <w:p w:rsidR="005C0B2F" w:rsidRPr="00FB610B" w:rsidRDefault="005C0B2F" w:rsidP="005C0B2F">
      <w:pPr>
        <w:jc w:val="both"/>
        <w:rPr>
          <w:b/>
          <w:bCs/>
          <w:i/>
          <w:iCs/>
        </w:rPr>
      </w:pPr>
      <w:r w:rsidRPr="00FB610B">
        <w:rPr>
          <w:b/>
          <w:bCs/>
        </w:rPr>
        <w:t>Empatia</w:t>
      </w:r>
      <w:r>
        <w:rPr>
          <w:b/>
          <w:bCs/>
        </w:rPr>
        <w:t>.</w:t>
      </w:r>
    </w:p>
    <w:p w:rsidR="005C0B2F" w:rsidRDefault="005C0B2F" w:rsidP="005C0B2F">
      <w:pPr>
        <w:jc w:val="both"/>
      </w:pPr>
    </w:p>
    <w:p w:rsidR="005C0B2F" w:rsidRDefault="005C0B2F" w:rsidP="005C0B2F">
      <w:pPr>
        <w:jc w:val="both"/>
        <w:rPr>
          <w:b/>
          <w:bCs/>
        </w:rPr>
      </w:pPr>
      <w:r>
        <w:t xml:space="preserve"> </w:t>
      </w:r>
    </w:p>
    <w:p w:rsidR="005C0B2F" w:rsidRDefault="005C0B2F" w:rsidP="005C0B2F">
      <w:pPr>
        <w:jc w:val="both"/>
        <w:rPr>
          <w:b/>
          <w:bCs/>
        </w:rPr>
      </w:pPr>
      <w:r>
        <w:t xml:space="preserve">Kľúčové slová: </w:t>
      </w:r>
      <w:r>
        <w:rPr>
          <w:b/>
          <w:bCs/>
        </w:rPr>
        <w:t>s</w:t>
      </w:r>
      <w:r w:rsidRPr="00FB610B">
        <w:rPr>
          <w:b/>
          <w:bCs/>
        </w:rPr>
        <w:t>ociálna interakcia, sociálna rola,</w:t>
      </w:r>
      <w:r>
        <w:rPr>
          <w:b/>
          <w:bCs/>
        </w:rPr>
        <w:t xml:space="preserve"> empatia</w:t>
      </w:r>
    </w:p>
    <w:p w:rsidR="005C0B2F" w:rsidRDefault="005C0B2F" w:rsidP="005C0B2F">
      <w:pPr>
        <w:jc w:val="both"/>
      </w:pPr>
    </w:p>
    <w:p w:rsidR="005C0B2F" w:rsidRDefault="005C0B2F" w:rsidP="005C0B2F">
      <w:pPr>
        <w:jc w:val="both"/>
        <w:rPr>
          <w:i/>
          <w:iCs/>
        </w:rPr>
      </w:pPr>
      <w:r>
        <w:rPr>
          <w:i/>
          <w:iCs/>
        </w:rPr>
        <w:t>Výkonový štandard:</w:t>
      </w:r>
    </w:p>
    <w:p w:rsidR="005C0B2F" w:rsidRDefault="005C0B2F" w:rsidP="005C0B2F">
      <w:pPr>
        <w:jc w:val="both"/>
        <w:rPr>
          <w:i/>
          <w:iCs/>
        </w:rPr>
      </w:pPr>
    </w:p>
    <w:p w:rsidR="005C0B2F" w:rsidRPr="00233921" w:rsidRDefault="005C0B2F" w:rsidP="003B7214">
      <w:pPr>
        <w:numPr>
          <w:ilvl w:val="0"/>
          <w:numId w:val="107"/>
        </w:numPr>
        <w:jc w:val="both"/>
        <w:rPr>
          <w:i/>
          <w:iCs/>
        </w:rPr>
      </w:pPr>
      <w:r>
        <w:t>Definovať základné pojmy a používať pojmový  aparát</w:t>
      </w:r>
    </w:p>
    <w:p w:rsidR="005C0B2F" w:rsidRPr="00233921" w:rsidRDefault="005C0B2F" w:rsidP="003B7214">
      <w:pPr>
        <w:numPr>
          <w:ilvl w:val="0"/>
          <w:numId w:val="107"/>
        </w:numPr>
        <w:jc w:val="both"/>
        <w:rPr>
          <w:i/>
          <w:iCs/>
        </w:rPr>
      </w:pPr>
      <w:r>
        <w:t>Integrovať poznatky zo všeobecnej a vývinovej psychológie do sociálnej psychológie</w:t>
      </w:r>
    </w:p>
    <w:p w:rsidR="005C0B2F" w:rsidRPr="00233921" w:rsidRDefault="005C0B2F" w:rsidP="003B7214">
      <w:pPr>
        <w:numPr>
          <w:ilvl w:val="0"/>
          <w:numId w:val="107"/>
        </w:numPr>
        <w:jc w:val="both"/>
        <w:rPr>
          <w:i/>
          <w:iCs/>
        </w:rPr>
      </w:pPr>
      <w:r>
        <w:t>Používať a verbalizovať pocit vlastnej hodnoty a empatie k druhým</w:t>
      </w:r>
    </w:p>
    <w:p w:rsidR="005C0B2F" w:rsidRDefault="005C0B2F" w:rsidP="003B7214">
      <w:pPr>
        <w:numPr>
          <w:ilvl w:val="0"/>
          <w:numId w:val="107"/>
        </w:numPr>
        <w:jc w:val="both"/>
        <w:rPr>
          <w:i/>
          <w:iCs/>
        </w:rPr>
      </w:pPr>
      <w:r>
        <w:t>Vymedziť požiadavky na sociálnu interakciu a komunikáciu</w:t>
      </w:r>
    </w:p>
    <w:p w:rsidR="005C0B2F" w:rsidRPr="00233921" w:rsidRDefault="005C0B2F" w:rsidP="003B7214">
      <w:pPr>
        <w:numPr>
          <w:ilvl w:val="0"/>
          <w:numId w:val="107"/>
        </w:numPr>
        <w:jc w:val="both"/>
        <w:rPr>
          <w:i/>
          <w:iCs/>
        </w:rPr>
      </w:pPr>
      <w:r>
        <w:t>Zdôvodniť význam poznatkov pre porozumenie kultúram a etnickým skupinám</w:t>
      </w:r>
    </w:p>
    <w:p w:rsidR="005C0B2F" w:rsidRPr="00233921" w:rsidRDefault="005C0B2F" w:rsidP="005C0B2F">
      <w:pPr>
        <w:jc w:val="both"/>
      </w:pPr>
    </w:p>
    <w:p w:rsidR="005C0B2F" w:rsidRDefault="005C0B2F" w:rsidP="005C0B2F">
      <w:pPr>
        <w:jc w:val="both"/>
        <w:rPr>
          <w:i/>
          <w:iCs/>
        </w:rPr>
      </w:pPr>
      <w:r>
        <w:rPr>
          <w:i/>
          <w:iCs/>
        </w:rPr>
        <w:t>Obsahový štandard:</w:t>
      </w:r>
    </w:p>
    <w:p w:rsidR="005C0B2F" w:rsidRDefault="005C0B2F" w:rsidP="005C0B2F">
      <w:pPr>
        <w:jc w:val="both"/>
      </w:pPr>
    </w:p>
    <w:p w:rsidR="005C0B2F" w:rsidRPr="00556EBE" w:rsidRDefault="005C0B2F" w:rsidP="005C0B2F">
      <w:pPr>
        <w:rPr>
          <w:i/>
          <w:iCs/>
        </w:rPr>
      </w:pPr>
      <w:r>
        <w:t>Tematický celok:</w:t>
      </w:r>
      <w:r w:rsidRPr="00FB610B">
        <w:rPr>
          <w:b/>
          <w:bCs/>
        </w:rPr>
        <w:t xml:space="preserve"> </w:t>
      </w:r>
      <w:r>
        <w:rPr>
          <w:b/>
          <w:bCs/>
        </w:rPr>
        <w:t>Komunikácia</w:t>
      </w:r>
    </w:p>
    <w:p w:rsidR="005C0B2F" w:rsidRDefault="005C0B2F" w:rsidP="005C0B2F">
      <w:pPr>
        <w:jc w:val="both"/>
      </w:pPr>
    </w:p>
    <w:p w:rsidR="005C0B2F" w:rsidRPr="00FD147F" w:rsidRDefault="005C0B2F" w:rsidP="005C0B2F">
      <w:pPr>
        <w:jc w:val="both"/>
        <w:rPr>
          <w:b/>
          <w:bCs/>
          <w:i/>
          <w:iCs/>
        </w:rPr>
      </w:pPr>
      <w:r>
        <w:t>Témy:</w:t>
      </w:r>
      <w:r w:rsidRPr="00FB610B">
        <w:t xml:space="preserve"> </w:t>
      </w:r>
      <w:r w:rsidRPr="00FD147F">
        <w:rPr>
          <w:b/>
          <w:bCs/>
        </w:rPr>
        <w:t>Komunikácia – druhy informácii</w:t>
      </w:r>
      <w:r>
        <w:rPr>
          <w:b/>
          <w:bCs/>
        </w:rPr>
        <w:t xml:space="preserve">. </w:t>
      </w:r>
      <w:r w:rsidRPr="00FD147F">
        <w:rPr>
          <w:b/>
          <w:bCs/>
        </w:rPr>
        <w:t>Neverbálna komunikácia  - pravidlá úspešnej reči tela, nácvik neverbálnej komunikácie v interpersonálnom  styku</w:t>
      </w:r>
      <w:r>
        <w:rPr>
          <w:b/>
          <w:bCs/>
        </w:rPr>
        <w:t xml:space="preserve">. </w:t>
      </w:r>
      <w:r w:rsidRPr="00FD147F">
        <w:rPr>
          <w:b/>
          <w:bCs/>
        </w:rPr>
        <w:t>Pravidlá verbálnej a neverbálnej komunikácie pre úspešnú komunikáciu</w:t>
      </w:r>
      <w:r>
        <w:rPr>
          <w:b/>
          <w:bCs/>
        </w:rPr>
        <w:t xml:space="preserve">. </w:t>
      </w:r>
      <w:r w:rsidRPr="00FD147F">
        <w:rPr>
          <w:b/>
          <w:bCs/>
        </w:rPr>
        <w:t>Nácvik verbálnej komunikácie – rozhovor</w:t>
      </w:r>
      <w:r>
        <w:rPr>
          <w:b/>
          <w:bCs/>
        </w:rPr>
        <w:t xml:space="preserve">. </w:t>
      </w:r>
      <w:r w:rsidRPr="00FD147F">
        <w:rPr>
          <w:b/>
          <w:bCs/>
        </w:rPr>
        <w:t>Základy asertívneho správania. Komunikačné techniky</w:t>
      </w:r>
      <w:r>
        <w:rPr>
          <w:b/>
          <w:bCs/>
        </w:rPr>
        <w:t xml:space="preserve">. </w:t>
      </w:r>
      <w:r w:rsidRPr="00FD147F">
        <w:rPr>
          <w:b/>
          <w:bCs/>
        </w:rPr>
        <w:t>Komunikačné zlozvyky</w:t>
      </w:r>
      <w:r>
        <w:rPr>
          <w:b/>
          <w:bCs/>
        </w:rPr>
        <w:t>.</w:t>
      </w:r>
    </w:p>
    <w:p w:rsidR="005C0B2F" w:rsidRDefault="005C0B2F" w:rsidP="005C0B2F">
      <w:pPr>
        <w:jc w:val="both"/>
      </w:pPr>
    </w:p>
    <w:p w:rsidR="005C0B2F" w:rsidRDefault="005C0B2F" w:rsidP="005C0B2F">
      <w:pPr>
        <w:jc w:val="both"/>
      </w:pPr>
      <w:r>
        <w:t xml:space="preserve">Kľúčové slová: </w:t>
      </w:r>
      <w:r w:rsidRPr="00FD147F">
        <w:rPr>
          <w:b/>
          <w:bCs/>
        </w:rPr>
        <w:t>verbáln</w:t>
      </w:r>
      <w:r>
        <w:rPr>
          <w:b/>
          <w:bCs/>
        </w:rPr>
        <w:t>a</w:t>
      </w:r>
      <w:r w:rsidRPr="00FD147F">
        <w:rPr>
          <w:b/>
          <w:bCs/>
        </w:rPr>
        <w:t xml:space="preserve"> a neverbáln</w:t>
      </w:r>
      <w:r>
        <w:rPr>
          <w:b/>
          <w:bCs/>
        </w:rPr>
        <w:t>a</w:t>
      </w:r>
      <w:r w:rsidRPr="00FD147F">
        <w:rPr>
          <w:b/>
          <w:bCs/>
        </w:rPr>
        <w:t xml:space="preserve"> komunikáci</w:t>
      </w:r>
      <w:r>
        <w:rPr>
          <w:b/>
          <w:bCs/>
        </w:rPr>
        <w:t>a, asertívne správanie</w:t>
      </w:r>
    </w:p>
    <w:p w:rsidR="005C0B2F" w:rsidRDefault="005C0B2F" w:rsidP="005C0B2F">
      <w:pPr>
        <w:jc w:val="both"/>
        <w:rPr>
          <w:b/>
          <w:bCs/>
        </w:rPr>
      </w:pPr>
    </w:p>
    <w:p w:rsidR="005C0B2F" w:rsidRDefault="005C0B2F" w:rsidP="005C0B2F">
      <w:pPr>
        <w:jc w:val="both"/>
        <w:rPr>
          <w:i/>
          <w:iCs/>
        </w:rPr>
      </w:pPr>
      <w:r>
        <w:rPr>
          <w:i/>
          <w:iCs/>
        </w:rPr>
        <w:t>Výkonový štandard:</w:t>
      </w:r>
    </w:p>
    <w:p w:rsidR="005C0B2F" w:rsidRDefault="005C0B2F" w:rsidP="005C0B2F">
      <w:pPr>
        <w:jc w:val="both"/>
        <w:rPr>
          <w:i/>
          <w:iCs/>
        </w:rPr>
      </w:pPr>
    </w:p>
    <w:p w:rsidR="005C0B2F" w:rsidRPr="00BA3EB3" w:rsidRDefault="005C0B2F" w:rsidP="003B7214">
      <w:pPr>
        <w:numPr>
          <w:ilvl w:val="0"/>
          <w:numId w:val="108"/>
        </w:numPr>
        <w:jc w:val="both"/>
        <w:rPr>
          <w:i/>
          <w:iCs/>
        </w:rPr>
      </w:pPr>
      <w:r>
        <w:t>Vysvetliť funkciu komunikácie v interpersonálnom styku</w:t>
      </w:r>
    </w:p>
    <w:p w:rsidR="005C0B2F" w:rsidRPr="00BA3EB3" w:rsidRDefault="005C0B2F" w:rsidP="003B7214">
      <w:pPr>
        <w:numPr>
          <w:ilvl w:val="0"/>
          <w:numId w:val="108"/>
        </w:numPr>
        <w:jc w:val="both"/>
        <w:rPr>
          <w:i/>
          <w:iCs/>
        </w:rPr>
      </w:pPr>
      <w:r>
        <w:t>Monitorovať a dešifrovať význam signálov reči tela</w:t>
      </w:r>
    </w:p>
    <w:p w:rsidR="005C0B2F" w:rsidRPr="00BA3EB3" w:rsidRDefault="005C0B2F" w:rsidP="003B7214">
      <w:pPr>
        <w:numPr>
          <w:ilvl w:val="0"/>
          <w:numId w:val="108"/>
        </w:numPr>
        <w:jc w:val="both"/>
        <w:rPr>
          <w:i/>
          <w:iCs/>
        </w:rPr>
      </w:pPr>
      <w:r>
        <w:t>Vypovedať o svojich zážitkoch</w:t>
      </w:r>
    </w:p>
    <w:p w:rsidR="005C0B2F" w:rsidRPr="00BA3EB3" w:rsidRDefault="005C0B2F" w:rsidP="003B7214">
      <w:pPr>
        <w:numPr>
          <w:ilvl w:val="0"/>
          <w:numId w:val="108"/>
        </w:numPr>
        <w:jc w:val="both"/>
        <w:rPr>
          <w:i/>
          <w:iCs/>
        </w:rPr>
      </w:pPr>
      <w:r>
        <w:t>Formulovať pravidlá úspešnej reči tela a verbálnej komunikácie</w:t>
      </w:r>
    </w:p>
    <w:p w:rsidR="005C0B2F" w:rsidRPr="00BA3EB3" w:rsidRDefault="005C0B2F" w:rsidP="003B7214">
      <w:pPr>
        <w:numPr>
          <w:ilvl w:val="0"/>
          <w:numId w:val="108"/>
        </w:numPr>
        <w:jc w:val="both"/>
        <w:rPr>
          <w:i/>
          <w:iCs/>
        </w:rPr>
      </w:pPr>
      <w:r>
        <w:t>Zvládnuť jednotlivé komunikačné techniky</w:t>
      </w:r>
    </w:p>
    <w:p w:rsidR="005C0B2F" w:rsidRPr="00BA3EB3" w:rsidRDefault="005C0B2F" w:rsidP="003B7214">
      <w:pPr>
        <w:numPr>
          <w:ilvl w:val="0"/>
          <w:numId w:val="108"/>
        </w:numPr>
        <w:jc w:val="both"/>
        <w:rPr>
          <w:i/>
          <w:iCs/>
        </w:rPr>
      </w:pPr>
      <w:r>
        <w:t>Určiť a odstrániť komunikačné zlozvyky</w:t>
      </w:r>
    </w:p>
    <w:p w:rsidR="005C0B2F" w:rsidRDefault="005C0B2F" w:rsidP="005C0B2F">
      <w:pPr>
        <w:jc w:val="both"/>
      </w:pPr>
    </w:p>
    <w:p w:rsidR="005C0B2F" w:rsidRDefault="005C0B2F" w:rsidP="005C0B2F">
      <w:pPr>
        <w:jc w:val="both"/>
        <w:rPr>
          <w:i/>
          <w:iCs/>
        </w:rPr>
      </w:pPr>
      <w:r>
        <w:rPr>
          <w:i/>
          <w:iCs/>
        </w:rPr>
        <w:t>Obsahový štandard:</w:t>
      </w:r>
    </w:p>
    <w:p w:rsidR="005C0B2F" w:rsidRDefault="005C0B2F" w:rsidP="005C0B2F">
      <w:pPr>
        <w:jc w:val="both"/>
      </w:pPr>
    </w:p>
    <w:p w:rsidR="005C0B2F" w:rsidRPr="00556EBE" w:rsidRDefault="005C0B2F" w:rsidP="005C0B2F">
      <w:pPr>
        <w:rPr>
          <w:i/>
          <w:iCs/>
        </w:rPr>
      </w:pPr>
      <w:r>
        <w:t>Tematický celok:</w:t>
      </w:r>
      <w:r w:rsidRPr="00FB610B">
        <w:rPr>
          <w:b/>
          <w:bCs/>
        </w:rPr>
        <w:t xml:space="preserve"> </w:t>
      </w:r>
      <w:r>
        <w:rPr>
          <w:b/>
          <w:bCs/>
        </w:rPr>
        <w:t>Profesijná komunikácia</w:t>
      </w:r>
    </w:p>
    <w:p w:rsidR="005C0B2F" w:rsidRDefault="005C0B2F" w:rsidP="005C0B2F">
      <w:pPr>
        <w:jc w:val="both"/>
      </w:pPr>
    </w:p>
    <w:p w:rsidR="005C0B2F" w:rsidRPr="002A4D9B" w:rsidRDefault="005C0B2F" w:rsidP="005C0B2F">
      <w:pPr>
        <w:jc w:val="both"/>
        <w:rPr>
          <w:i/>
          <w:iCs/>
        </w:rPr>
      </w:pPr>
      <w:r>
        <w:t>Témy:</w:t>
      </w:r>
      <w:r w:rsidRPr="00FB610B">
        <w:t xml:space="preserve"> </w:t>
      </w:r>
      <w:r w:rsidRPr="00984FEB">
        <w:rPr>
          <w:b/>
          <w:bCs/>
        </w:rPr>
        <w:t>Nácvik komunikácii v modelových a reálnych situáciách</w:t>
      </w:r>
      <w:r>
        <w:rPr>
          <w:b/>
          <w:bCs/>
        </w:rPr>
        <w:t xml:space="preserve">. </w:t>
      </w:r>
      <w:r w:rsidRPr="00984FEB">
        <w:rPr>
          <w:b/>
          <w:bCs/>
        </w:rPr>
        <w:t>Spôsoby  komunikácie pri zisťovaní biopsychosociálnych potrieb</w:t>
      </w:r>
      <w:r>
        <w:rPr>
          <w:b/>
          <w:bCs/>
        </w:rPr>
        <w:t xml:space="preserve">. </w:t>
      </w:r>
      <w:r w:rsidRPr="00984FEB">
        <w:rPr>
          <w:b/>
          <w:bCs/>
        </w:rPr>
        <w:t>Nácvik diagnostického, nedirektívneho rozhovoru v rôznych oblastiach pôsobenia</w:t>
      </w:r>
      <w:r>
        <w:rPr>
          <w:b/>
          <w:bCs/>
        </w:rPr>
        <w:t xml:space="preserve">. </w:t>
      </w:r>
      <w:r w:rsidRPr="00984FEB">
        <w:rPr>
          <w:b/>
          <w:bCs/>
        </w:rPr>
        <w:t>Nácvik terapeutického rozhovoru v rôznych vekových  skupinách</w:t>
      </w:r>
      <w:r>
        <w:rPr>
          <w:b/>
          <w:bCs/>
        </w:rPr>
        <w:t xml:space="preserve">. </w:t>
      </w:r>
      <w:r w:rsidRPr="00984FEB">
        <w:rPr>
          <w:b/>
          <w:bCs/>
        </w:rPr>
        <w:t>Aktivizácia klientov k spolupráci k samostatnému uspokojovaniu biopsychosociálnych  potrieb a zdravého  spôsobu života</w:t>
      </w:r>
      <w:r>
        <w:rPr>
          <w:b/>
          <w:bCs/>
        </w:rPr>
        <w:t>.</w:t>
      </w:r>
    </w:p>
    <w:p w:rsidR="005C0B2F" w:rsidRPr="00FD147F" w:rsidRDefault="005C0B2F" w:rsidP="005C0B2F">
      <w:pPr>
        <w:jc w:val="both"/>
        <w:rPr>
          <w:b/>
          <w:bCs/>
          <w:i/>
          <w:iCs/>
        </w:rPr>
      </w:pPr>
    </w:p>
    <w:p w:rsidR="005C0B2F" w:rsidRDefault="005C0B2F" w:rsidP="005C0B2F">
      <w:pPr>
        <w:jc w:val="both"/>
        <w:rPr>
          <w:b/>
          <w:bCs/>
        </w:rPr>
      </w:pPr>
      <w:r>
        <w:t xml:space="preserve">Kľúčové slová: </w:t>
      </w:r>
      <w:r w:rsidRPr="00984FEB">
        <w:rPr>
          <w:b/>
          <w:bCs/>
        </w:rPr>
        <w:t>diagnostick</w:t>
      </w:r>
      <w:r>
        <w:rPr>
          <w:b/>
          <w:bCs/>
        </w:rPr>
        <w:t xml:space="preserve">ý </w:t>
      </w:r>
      <w:r w:rsidRPr="00984FEB">
        <w:rPr>
          <w:b/>
          <w:bCs/>
        </w:rPr>
        <w:t>rozhovor</w:t>
      </w:r>
      <w:r>
        <w:rPr>
          <w:b/>
          <w:bCs/>
        </w:rPr>
        <w:t xml:space="preserve">,  </w:t>
      </w:r>
      <w:r w:rsidRPr="00984FEB">
        <w:rPr>
          <w:b/>
          <w:bCs/>
        </w:rPr>
        <w:t>nedirektívn</w:t>
      </w:r>
      <w:r>
        <w:rPr>
          <w:b/>
          <w:bCs/>
        </w:rPr>
        <w:t xml:space="preserve">y </w:t>
      </w:r>
      <w:r w:rsidRPr="00984FEB">
        <w:rPr>
          <w:b/>
          <w:bCs/>
        </w:rPr>
        <w:t>rozhovor</w:t>
      </w:r>
    </w:p>
    <w:p w:rsidR="005C0B2F" w:rsidRDefault="005C0B2F" w:rsidP="005C0B2F">
      <w:pPr>
        <w:jc w:val="both"/>
        <w:rPr>
          <w:b/>
          <w:bCs/>
        </w:rPr>
      </w:pPr>
    </w:p>
    <w:p w:rsidR="005C0B2F" w:rsidRDefault="005C0B2F" w:rsidP="005C0B2F">
      <w:pPr>
        <w:jc w:val="both"/>
        <w:rPr>
          <w:i/>
          <w:iCs/>
        </w:rPr>
      </w:pPr>
      <w:r>
        <w:rPr>
          <w:i/>
          <w:iCs/>
        </w:rPr>
        <w:t>Výkonový štandard:</w:t>
      </w:r>
    </w:p>
    <w:p w:rsidR="005C0B2F" w:rsidRDefault="005C0B2F" w:rsidP="005C0B2F">
      <w:pPr>
        <w:jc w:val="both"/>
        <w:rPr>
          <w:i/>
          <w:iCs/>
        </w:rPr>
      </w:pPr>
    </w:p>
    <w:p w:rsidR="005C0B2F" w:rsidRPr="00BA3EB3" w:rsidRDefault="005C0B2F" w:rsidP="003B7214">
      <w:pPr>
        <w:numPr>
          <w:ilvl w:val="0"/>
          <w:numId w:val="109"/>
        </w:numPr>
        <w:jc w:val="both"/>
        <w:rPr>
          <w:i/>
          <w:iCs/>
        </w:rPr>
      </w:pPr>
      <w:r>
        <w:lastRenderedPageBreak/>
        <w:t>Aplikovať komunikačné techniky, verbálne a neverbálne prostriedky v modelových a reálnych situáciách</w:t>
      </w:r>
    </w:p>
    <w:p w:rsidR="005C0B2F" w:rsidRPr="00BA3EB3" w:rsidRDefault="005C0B2F" w:rsidP="003B7214">
      <w:pPr>
        <w:numPr>
          <w:ilvl w:val="0"/>
          <w:numId w:val="109"/>
        </w:numPr>
        <w:jc w:val="both"/>
        <w:rPr>
          <w:i/>
          <w:iCs/>
        </w:rPr>
      </w:pPr>
      <w:r>
        <w:t>Preukázať prvky  prosociálneho a kooperatívneho správania v osobnom a profesijnom kontakte</w:t>
      </w:r>
    </w:p>
    <w:p w:rsidR="005C0B2F" w:rsidRPr="00BA3EB3" w:rsidRDefault="005C0B2F" w:rsidP="003B7214">
      <w:pPr>
        <w:numPr>
          <w:ilvl w:val="0"/>
          <w:numId w:val="109"/>
        </w:numPr>
        <w:jc w:val="both"/>
        <w:rPr>
          <w:i/>
          <w:iCs/>
        </w:rPr>
      </w:pPr>
      <w:r>
        <w:t>Opísať spôsoby komunikácie pri zisťovaní biopsychosociálnych potrieb</w:t>
      </w:r>
    </w:p>
    <w:p w:rsidR="005C0B2F" w:rsidRDefault="005C0B2F" w:rsidP="003B7214">
      <w:pPr>
        <w:numPr>
          <w:ilvl w:val="0"/>
          <w:numId w:val="109"/>
        </w:numPr>
        <w:jc w:val="both"/>
      </w:pPr>
      <w:r>
        <w:t xml:space="preserve">Preukázať zručnosti vedenia diagnostického a terapeutického rozhovoru v rôznych oblastiach </w:t>
      </w:r>
    </w:p>
    <w:p w:rsidR="005C0B2F" w:rsidRDefault="005C0B2F" w:rsidP="005C0B2F">
      <w:pPr>
        <w:jc w:val="both"/>
        <w:rPr>
          <w:i/>
          <w:iCs/>
        </w:rPr>
      </w:pPr>
    </w:p>
    <w:p w:rsidR="005C0B2F" w:rsidRDefault="005C0B2F" w:rsidP="005C0B2F">
      <w:pPr>
        <w:jc w:val="both"/>
        <w:rPr>
          <w:i/>
          <w:iCs/>
        </w:rPr>
      </w:pPr>
    </w:p>
    <w:p w:rsidR="005C0B2F" w:rsidRDefault="005C0B2F" w:rsidP="005C0B2F">
      <w:pPr>
        <w:jc w:val="both"/>
        <w:rPr>
          <w:i/>
          <w:iCs/>
        </w:rPr>
      </w:pPr>
      <w:r>
        <w:rPr>
          <w:i/>
          <w:iCs/>
        </w:rPr>
        <w:t>Obsahový štandard:</w:t>
      </w:r>
    </w:p>
    <w:p w:rsidR="005C0B2F" w:rsidRDefault="005C0B2F" w:rsidP="005C0B2F">
      <w:pPr>
        <w:jc w:val="both"/>
      </w:pPr>
    </w:p>
    <w:p w:rsidR="005C0B2F" w:rsidRPr="00556EBE" w:rsidRDefault="005C0B2F" w:rsidP="005C0B2F">
      <w:pPr>
        <w:rPr>
          <w:i/>
          <w:iCs/>
        </w:rPr>
      </w:pPr>
      <w:r>
        <w:t>Tematický celok:</w:t>
      </w:r>
      <w:r w:rsidRPr="00FB610B">
        <w:rPr>
          <w:b/>
          <w:bCs/>
        </w:rPr>
        <w:t xml:space="preserve"> </w:t>
      </w:r>
      <w:r>
        <w:rPr>
          <w:b/>
          <w:bCs/>
        </w:rPr>
        <w:t>Zdravotná výchova</w:t>
      </w:r>
    </w:p>
    <w:p w:rsidR="005C0B2F" w:rsidRDefault="005C0B2F" w:rsidP="005C0B2F">
      <w:pPr>
        <w:jc w:val="both"/>
      </w:pPr>
    </w:p>
    <w:p w:rsidR="005C0B2F" w:rsidRDefault="005C0B2F" w:rsidP="005C0B2F">
      <w:pPr>
        <w:jc w:val="both"/>
      </w:pPr>
      <w:r>
        <w:t>Témy:</w:t>
      </w:r>
      <w:r w:rsidRPr="00FB610B">
        <w:t xml:space="preserve"> </w:t>
      </w:r>
      <w:r w:rsidRPr="00984FEB">
        <w:rPr>
          <w:b/>
          <w:bCs/>
        </w:rPr>
        <w:t>Rola zdravotníka ako pedagóga</w:t>
      </w:r>
      <w:r>
        <w:rPr>
          <w:b/>
          <w:bCs/>
        </w:rPr>
        <w:t xml:space="preserve">. </w:t>
      </w:r>
      <w:r w:rsidRPr="00984FEB">
        <w:rPr>
          <w:b/>
          <w:bCs/>
        </w:rPr>
        <w:t>Základné pojmy pedagogiky</w:t>
      </w:r>
      <w:r>
        <w:rPr>
          <w:b/>
          <w:bCs/>
        </w:rPr>
        <w:t xml:space="preserve">. </w:t>
      </w:r>
      <w:r w:rsidRPr="00984FEB">
        <w:rPr>
          <w:b/>
          <w:bCs/>
        </w:rPr>
        <w:t>Postup pri určovaní výchovno-vzdelávacích cieľov</w:t>
      </w:r>
      <w:r>
        <w:rPr>
          <w:b/>
          <w:bCs/>
        </w:rPr>
        <w:t xml:space="preserve">. </w:t>
      </w:r>
      <w:r w:rsidRPr="00984FEB">
        <w:rPr>
          <w:b/>
          <w:bCs/>
        </w:rPr>
        <w:t>Metódy, formy a prostriedky zdravotno-výchovnej činnosti</w:t>
      </w:r>
      <w:r>
        <w:rPr>
          <w:b/>
          <w:bCs/>
        </w:rPr>
        <w:t xml:space="preserve">. </w:t>
      </w:r>
      <w:r w:rsidRPr="00984FEB">
        <w:rPr>
          <w:b/>
          <w:bCs/>
        </w:rPr>
        <w:t>Osobný vplyv zdravotní</w:t>
      </w:r>
      <w:r>
        <w:rPr>
          <w:b/>
          <w:bCs/>
        </w:rPr>
        <w:t>ckeho pracovníka</w:t>
      </w:r>
      <w:r w:rsidRPr="00984FEB">
        <w:rPr>
          <w:b/>
          <w:bCs/>
        </w:rPr>
        <w:t xml:space="preserve"> vo výchove k</w:t>
      </w:r>
      <w:r>
        <w:rPr>
          <w:b/>
          <w:bCs/>
        </w:rPr>
        <w:t> </w:t>
      </w:r>
      <w:r w:rsidRPr="00984FEB">
        <w:rPr>
          <w:b/>
          <w:bCs/>
        </w:rPr>
        <w:t>zdraviu</w:t>
      </w:r>
      <w:r>
        <w:rPr>
          <w:b/>
          <w:bCs/>
        </w:rPr>
        <w:t xml:space="preserve">. </w:t>
      </w:r>
      <w:r w:rsidRPr="00984FEB">
        <w:rPr>
          <w:b/>
          <w:bCs/>
        </w:rPr>
        <w:t>Nácvik výchovného pôsobenia</w:t>
      </w:r>
      <w:r>
        <w:rPr>
          <w:b/>
          <w:bCs/>
        </w:rPr>
        <w:t xml:space="preserve">. </w:t>
      </w:r>
      <w:r w:rsidRPr="00984FEB">
        <w:rPr>
          <w:b/>
          <w:bCs/>
        </w:rPr>
        <w:t>Výchovné zamestnanie detí a edukácia dospelých</w:t>
      </w:r>
      <w:r>
        <w:rPr>
          <w:b/>
          <w:bCs/>
        </w:rPr>
        <w:t>.</w:t>
      </w:r>
    </w:p>
    <w:p w:rsidR="005C0B2F" w:rsidRDefault="005C0B2F" w:rsidP="005C0B2F">
      <w:pPr>
        <w:jc w:val="both"/>
      </w:pPr>
    </w:p>
    <w:p w:rsidR="005C0B2F" w:rsidRPr="00556EBE" w:rsidRDefault="005C0B2F" w:rsidP="005C0B2F">
      <w:pPr>
        <w:rPr>
          <w:i/>
          <w:iCs/>
        </w:rPr>
      </w:pPr>
      <w:r>
        <w:t xml:space="preserve">Kľúčové slová: </w:t>
      </w:r>
      <w:r>
        <w:rPr>
          <w:b/>
          <w:bCs/>
        </w:rPr>
        <w:t>zdravotná výchova, edukácia</w:t>
      </w:r>
    </w:p>
    <w:p w:rsidR="005C0B2F" w:rsidRDefault="005C0B2F" w:rsidP="005C0B2F">
      <w:pPr>
        <w:jc w:val="both"/>
      </w:pPr>
    </w:p>
    <w:p w:rsidR="005C0B2F" w:rsidRDefault="005C0B2F" w:rsidP="005C0B2F">
      <w:pPr>
        <w:jc w:val="both"/>
        <w:rPr>
          <w:i/>
          <w:iCs/>
        </w:rPr>
      </w:pPr>
      <w:r>
        <w:rPr>
          <w:i/>
          <w:iCs/>
        </w:rPr>
        <w:t xml:space="preserve">Výkonový štandard: </w:t>
      </w:r>
    </w:p>
    <w:p w:rsidR="005C0B2F" w:rsidRDefault="005C0B2F" w:rsidP="005C0B2F">
      <w:pPr>
        <w:jc w:val="both"/>
        <w:rPr>
          <w:i/>
          <w:iCs/>
        </w:rPr>
      </w:pPr>
    </w:p>
    <w:p w:rsidR="005C0B2F" w:rsidRDefault="005C0B2F" w:rsidP="003B7214">
      <w:pPr>
        <w:numPr>
          <w:ilvl w:val="0"/>
          <w:numId w:val="110"/>
        </w:numPr>
        <w:jc w:val="both"/>
      </w:pPr>
      <w:r>
        <w:t>Zdôvodniť význam výchovy k zdraviu</w:t>
      </w:r>
    </w:p>
    <w:p w:rsidR="005C0B2F" w:rsidRDefault="005C0B2F" w:rsidP="003B7214">
      <w:pPr>
        <w:numPr>
          <w:ilvl w:val="0"/>
          <w:numId w:val="110"/>
        </w:numPr>
        <w:jc w:val="both"/>
      </w:pPr>
      <w:r>
        <w:t>Objasniť význam kategórie cieľa v edukačnom procese</w:t>
      </w:r>
    </w:p>
    <w:p w:rsidR="005C0B2F" w:rsidRDefault="005C0B2F" w:rsidP="003B7214">
      <w:pPr>
        <w:numPr>
          <w:ilvl w:val="0"/>
          <w:numId w:val="110"/>
        </w:numPr>
        <w:jc w:val="both"/>
      </w:pPr>
      <w:r>
        <w:t>Opísať metódy a prostriedky zdravotnej výchovy</w:t>
      </w:r>
    </w:p>
    <w:p w:rsidR="005C0B2F" w:rsidRDefault="005C0B2F" w:rsidP="003B7214">
      <w:pPr>
        <w:numPr>
          <w:ilvl w:val="0"/>
          <w:numId w:val="110"/>
        </w:numPr>
        <w:jc w:val="both"/>
      </w:pPr>
      <w:r>
        <w:t xml:space="preserve">Zistiť vzdelávacie potreby klientov </w:t>
      </w:r>
    </w:p>
    <w:p w:rsidR="005C0B2F" w:rsidRDefault="005C0B2F" w:rsidP="003B7214">
      <w:pPr>
        <w:numPr>
          <w:ilvl w:val="0"/>
          <w:numId w:val="110"/>
        </w:numPr>
        <w:jc w:val="both"/>
      </w:pPr>
      <w:r>
        <w:t xml:space="preserve">Navrhnúť spôsoby edukácie </w:t>
      </w:r>
    </w:p>
    <w:p w:rsidR="005C0B2F" w:rsidRPr="00233921" w:rsidRDefault="005C0B2F" w:rsidP="003B7214">
      <w:pPr>
        <w:numPr>
          <w:ilvl w:val="0"/>
          <w:numId w:val="110"/>
        </w:numPr>
        <w:jc w:val="both"/>
        <w:rPr>
          <w:i/>
          <w:iCs/>
        </w:rPr>
      </w:pPr>
      <w:r>
        <w:t>Demonštrovať výchovné zamestnanie pre jednotlivé vekové  skupiny</w:t>
      </w:r>
    </w:p>
    <w:p w:rsidR="005C0B2F" w:rsidRDefault="005C0B2F" w:rsidP="003B7214">
      <w:pPr>
        <w:numPr>
          <w:ilvl w:val="0"/>
          <w:numId w:val="110"/>
        </w:numPr>
        <w:jc w:val="both"/>
      </w:pPr>
      <w:r>
        <w:t>Verejne vystupovať, efektívne komunikovať a prezentovať svoju profesiu</w:t>
      </w:r>
    </w:p>
    <w:p w:rsidR="005C0B2F" w:rsidRDefault="005C0B2F" w:rsidP="003B7214">
      <w:pPr>
        <w:numPr>
          <w:ilvl w:val="0"/>
          <w:numId w:val="110"/>
        </w:numPr>
        <w:jc w:val="both"/>
      </w:pPr>
      <w:r>
        <w:t>Stanoviť ciele profesijného rozvoja vo vzťahu k potrebám výchovy k zdravému štýlu života</w:t>
      </w:r>
    </w:p>
    <w:p w:rsidR="005C0B2F" w:rsidRDefault="005C0B2F" w:rsidP="005C0B2F">
      <w:pPr>
        <w:jc w:val="both"/>
      </w:pPr>
    </w:p>
    <w:p w:rsidR="005C0B2F" w:rsidRPr="002A4D9B" w:rsidRDefault="005C0B2F" w:rsidP="005C0B2F">
      <w:pPr>
        <w:jc w:val="both"/>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0842E9" w:rsidRDefault="000842E9"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953177" w:rsidRDefault="00953177" w:rsidP="000842E9">
      <w:pPr>
        <w:spacing w:line="360" w:lineRule="auto"/>
        <w:jc w:val="center"/>
        <w:rPr>
          <w:sz w:val="32"/>
          <w:szCs w:val="32"/>
        </w:rPr>
      </w:pPr>
    </w:p>
    <w:p w:rsidR="000842E9" w:rsidRDefault="000842E9" w:rsidP="000842E9">
      <w:pPr>
        <w:spacing w:line="360" w:lineRule="auto"/>
        <w:jc w:val="center"/>
        <w:rPr>
          <w:sz w:val="32"/>
          <w:szCs w:val="32"/>
        </w:rPr>
      </w:pPr>
      <w:r w:rsidRPr="00823A41">
        <w:rPr>
          <w:sz w:val="32"/>
          <w:szCs w:val="32"/>
        </w:rPr>
        <w:t>UČEBNÉ OSNOVY</w:t>
      </w:r>
    </w:p>
    <w:p w:rsidR="000842E9" w:rsidRPr="00823A41" w:rsidRDefault="000842E9" w:rsidP="000842E9">
      <w:pPr>
        <w:spacing w:line="360" w:lineRule="auto"/>
        <w:jc w:val="center"/>
        <w:rPr>
          <w:sz w:val="32"/>
          <w:szCs w:val="32"/>
        </w:rPr>
      </w:pPr>
      <w:r w:rsidRPr="00823A41">
        <w:rPr>
          <w:sz w:val="32"/>
          <w:szCs w:val="32"/>
        </w:rPr>
        <w:t>PREDMETU</w:t>
      </w:r>
    </w:p>
    <w:p w:rsidR="000842E9" w:rsidRDefault="000842E9" w:rsidP="000842E9"/>
    <w:p w:rsidR="000842E9" w:rsidRDefault="000842E9" w:rsidP="000842E9"/>
    <w:p w:rsidR="000842E9" w:rsidRDefault="000842E9" w:rsidP="000842E9"/>
    <w:p w:rsidR="000842E9" w:rsidRDefault="000842E9" w:rsidP="000842E9"/>
    <w:p w:rsidR="000842E9" w:rsidRPr="00823A41" w:rsidRDefault="000842E9" w:rsidP="000842E9">
      <w:pPr>
        <w:jc w:val="center"/>
        <w:rPr>
          <w:b/>
          <w:bCs/>
          <w:sz w:val="36"/>
          <w:szCs w:val="36"/>
        </w:rPr>
      </w:pPr>
      <w:r w:rsidRPr="0024256B">
        <w:rPr>
          <w:b/>
          <w:bCs/>
          <w:sz w:val="32"/>
          <w:szCs w:val="32"/>
        </w:rPr>
        <w:t>ZDRAVOTNÍCKA ETIKA</w:t>
      </w:r>
      <w:r>
        <w:rPr>
          <w:b/>
          <w:bCs/>
          <w:sz w:val="36"/>
          <w:szCs w:val="36"/>
        </w:rPr>
        <w:t xml:space="preserve"> </w:t>
      </w:r>
    </w:p>
    <w:p w:rsidR="000842E9" w:rsidRDefault="000842E9" w:rsidP="000842E9"/>
    <w:p w:rsidR="000842E9" w:rsidRDefault="000842E9" w:rsidP="000842E9"/>
    <w:p w:rsidR="000842E9" w:rsidRDefault="000842E9" w:rsidP="000842E9"/>
    <w:p w:rsidR="000842E9" w:rsidRDefault="000842E9" w:rsidP="00084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4568"/>
      </w:tblGrid>
      <w:tr w:rsidR="000842E9" w:rsidRPr="00F83A71" w:rsidTr="00F83A71">
        <w:trPr>
          <w:trHeight w:val="339"/>
        </w:trPr>
        <w:tc>
          <w:tcPr>
            <w:tcW w:w="4568" w:type="dxa"/>
          </w:tcPr>
          <w:p w:rsidR="000842E9" w:rsidRPr="00F83A71" w:rsidRDefault="000842E9" w:rsidP="008B2082">
            <w:pPr>
              <w:rPr>
                <w:sz w:val="28"/>
                <w:szCs w:val="28"/>
              </w:rPr>
            </w:pPr>
            <w:r w:rsidRPr="00F83A71">
              <w:rPr>
                <w:sz w:val="28"/>
                <w:szCs w:val="28"/>
              </w:rPr>
              <w:t>Študijný odbor:</w:t>
            </w:r>
          </w:p>
        </w:tc>
        <w:tc>
          <w:tcPr>
            <w:tcW w:w="4568" w:type="dxa"/>
          </w:tcPr>
          <w:p w:rsidR="000842E9" w:rsidRPr="00F83A71" w:rsidRDefault="000842E9" w:rsidP="008B2082">
            <w:pPr>
              <w:rPr>
                <w:b/>
                <w:bCs/>
                <w:sz w:val="28"/>
                <w:szCs w:val="28"/>
              </w:rPr>
            </w:pPr>
            <w:r w:rsidRPr="00F83A71">
              <w:rPr>
                <w:b/>
                <w:bCs/>
                <w:sz w:val="28"/>
                <w:szCs w:val="28"/>
              </w:rPr>
              <w:t>zdravotnícky asistent</w:t>
            </w:r>
          </w:p>
        </w:tc>
      </w:tr>
      <w:tr w:rsidR="000842E9" w:rsidRPr="00F83A71" w:rsidTr="00F83A71">
        <w:trPr>
          <w:trHeight w:val="355"/>
        </w:trPr>
        <w:tc>
          <w:tcPr>
            <w:tcW w:w="4568" w:type="dxa"/>
          </w:tcPr>
          <w:p w:rsidR="000842E9" w:rsidRPr="00F83A71" w:rsidRDefault="000842E9" w:rsidP="008B2082">
            <w:pPr>
              <w:rPr>
                <w:sz w:val="28"/>
                <w:szCs w:val="28"/>
              </w:rPr>
            </w:pPr>
            <w:r w:rsidRPr="00F83A71">
              <w:rPr>
                <w:sz w:val="28"/>
                <w:szCs w:val="28"/>
              </w:rPr>
              <w:t>Forma, spôsob a organizácia štúdia:</w:t>
            </w:r>
          </w:p>
        </w:tc>
        <w:tc>
          <w:tcPr>
            <w:tcW w:w="4568" w:type="dxa"/>
          </w:tcPr>
          <w:p w:rsidR="000842E9" w:rsidRPr="00F83A71" w:rsidRDefault="000842E9" w:rsidP="008B2082">
            <w:pPr>
              <w:rPr>
                <w:sz w:val="28"/>
                <w:szCs w:val="28"/>
              </w:rPr>
            </w:pPr>
            <w:r w:rsidRPr="00F83A71">
              <w:rPr>
                <w:sz w:val="28"/>
                <w:szCs w:val="28"/>
              </w:rPr>
              <w:t>denné štúdium pre absolventov ZŠ</w:t>
            </w:r>
          </w:p>
        </w:tc>
      </w:tr>
    </w:tbl>
    <w:p w:rsidR="000842E9" w:rsidRPr="0024256B" w:rsidRDefault="000842E9" w:rsidP="000842E9">
      <w:pPr>
        <w:rPr>
          <w:sz w:val="28"/>
          <w:szCs w:val="28"/>
        </w:rPr>
      </w:pPr>
    </w:p>
    <w:p w:rsidR="000842E9" w:rsidRPr="0024256B"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0842E9" w:rsidRDefault="000842E9" w:rsidP="000842E9">
      <w:pPr>
        <w:rPr>
          <w:b/>
          <w:bCs/>
          <w:sz w:val="28"/>
          <w:szCs w:val="28"/>
        </w:rPr>
      </w:pPr>
    </w:p>
    <w:p w:rsidR="00953177" w:rsidRDefault="00953177" w:rsidP="000842E9">
      <w:pPr>
        <w:rPr>
          <w:b/>
          <w:bCs/>
          <w:sz w:val="28"/>
          <w:szCs w:val="28"/>
        </w:rPr>
      </w:pPr>
    </w:p>
    <w:p w:rsidR="000842E9" w:rsidRPr="000842E9" w:rsidRDefault="000842E9" w:rsidP="000842E9">
      <w:pPr>
        <w:rPr>
          <w:b/>
          <w:bCs/>
        </w:rPr>
      </w:pPr>
      <w:r w:rsidRPr="000842E9">
        <w:rPr>
          <w:b/>
          <w:bCs/>
        </w:rPr>
        <w:t>CHARAKTERISTIKA PREDMETU</w:t>
      </w:r>
    </w:p>
    <w:p w:rsidR="000842E9" w:rsidRDefault="000842E9" w:rsidP="000842E9">
      <w:pPr>
        <w:rPr>
          <w:b/>
          <w:bCs/>
          <w:sz w:val="28"/>
          <w:szCs w:val="28"/>
        </w:rPr>
      </w:pPr>
    </w:p>
    <w:p w:rsidR="000842E9" w:rsidRDefault="000842E9" w:rsidP="003B7214">
      <w:pPr>
        <w:ind w:firstLine="708"/>
        <w:jc w:val="both"/>
      </w:pPr>
      <w:r>
        <w:t>P</w:t>
      </w:r>
      <w:r w:rsidRPr="001A719B">
        <w:t>redmet zdravotnícka etika na SZŠ v rá</w:t>
      </w:r>
      <w:r>
        <w:t>mci štátneho programu (ISCED 3)</w:t>
      </w:r>
      <w:r w:rsidRPr="001A719B">
        <w:t xml:space="preserve"> ako súčasť odbornej zložky vzdelávania poskytuje študentom všeobecné  poznatky o vývine morálky a etiky,  základných princípoch  zdravotníckej etiky. Predmet približuje študentom aktuálne témy súčasnej bioetiky s dôrazom na humanizáciu ošetrovateľskej starostlivosti. </w:t>
      </w:r>
      <w:r>
        <w:t xml:space="preserve">Využívaním </w:t>
      </w:r>
      <w:r w:rsidRPr="001A719B">
        <w:t xml:space="preserve">moderných foriem a vyučovacích metód </w:t>
      </w:r>
      <w:r>
        <w:t>vo vyučovacom procese sa vytvárajú podmienky na</w:t>
      </w:r>
      <w:r w:rsidRPr="001A719B">
        <w:t xml:space="preserve"> formovanie úcty  k ľudskému životu a zdraviu, etických názorov  a postojov </w:t>
      </w:r>
      <w:r>
        <w:t xml:space="preserve"> žiakov</w:t>
      </w:r>
      <w:r w:rsidRPr="001A719B">
        <w:t xml:space="preserve">. </w:t>
      </w:r>
    </w:p>
    <w:p w:rsidR="000842E9" w:rsidRPr="001A719B" w:rsidRDefault="000842E9" w:rsidP="003B7214">
      <w:pPr>
        <w:ind w:firstLine="708"/>
        <w:jc w:val="both"/>
      </w:pPr>
      <w:r w:rsidRPr="001A719B">
        <w:t>Predmet poskytuje nevyhnutné základy zdravotníckej morálky, etických princípov a  prosociálneho správania, ktoré sú determinované praktickou</w:t>
      </w:r>
      <w:r>
        <w:t xml:space="preserve"> potrebou absolventov vzhľadom na  charakter</w:t>
      </w:r>
      <w:r w:rsidRPr="001A719B">
        <w:t xml:space="preserve"> ich práce. Zdravotnícka etika poskytuje základy aj pre ďalšie odborné predmety (ošetrovateľstvo,  sociálna práca,</w:t>
      </w:r>
      <w:r>
        <w:t xml:space="preserve"> zdravie a klinika chorôb a pod.) i </w:t>
      </w:r>
      <w:r w:rsidRPr="001A719B">
        <w:t xml:space="preserve"> pre ďalšie vzdelávanie </w:t>
      </w:r>
      <w:r>
        <w:t>v oblasti zdravotníctva.</w:t>
      </w:r>
    </w:p>
    <w:p w:rsidR="000842E9" w:rsidRDefault="000842E9" w:rsidP="000842E9">
      <w:pPr>
        <w:rPr>
          <w:b/>
          <w:bCs/>
          <w:sz w:val="28"/>
          <w:szCs w:val="28"/>
        </w:rPr>
      </w:pPr>
      <w:r>
        <w:rPr>
          <w:b/>
          <w:bCs/>
          <w:sz w:val="28"/>
          <w:szCs w:val="28"/>
        </w:rPr>
        <w:t xml:space="preserve"> </w:t>
      </w:r>
    </w:p>
    <w:p w:rsidR="000842E9" w:rsidRPr="000842E9" w:rsidRDefault="000842E9" w:rsidP="000842E9">
      <w:pPr>
        <w:rPr>
          <w:b/>
          <w:bCs/>
        </w:rPr>
      </w:pPr>
      <w:r w:rsidRPr="000842E9">
        <w:rPr>
          <w:b/>
          <w:bCs/>
        </w:rPr>
        <w:t>CIELE PREDMETU</w:t>
      </w:r>
    </w:p>
    <w:p w:rsidR="000842E9" w:rsidRDefault="000842E9" w:rsidP="000842E9">
      <w:pPr>
        <w:jc w:val="both"/>
      </w:pPr>
    </w:p>
    <w:p w:rsidR="000842E9" w:rsidRDefault="000842E9" w:rsidP="003B7214">
      <w:pPr>
        <w:ind w:firstLine="708"/>
        <w:jc w:val="both"/>
      </w:pPr>
      <w:r>
        <w:t>Cieľom vyučovania zdravotníckej etiky je v maximálne možnej miere prispieť k splneniu cieľov odborného vzdelávania a osvojeniu si kľúčových kompetencií prostredníctvom obsahu učiva zdravotníckej etiky. Žiaci sa majú naučiť pracovať so základnou terminológiou, osvojiť si schopnosť vyhľadávať odborné informácie v literatúre a informačných médiách, prezentovať odborné poznatky, analyzovať vybrané problémy, aplikovať poznatky pri riešení konkrétnych úloh rôznej zložitosti. Mali by preukázať všeobecné poznatky o historickom vývine morálky a etiky, jej základných  princípoch v  nadväznosti na zdravotnícku a ošetrovateľskú etiku, chápať a vysvetliť vzťah medzi zdravotníckou etikou a právom. Preukázať schopnosť analyzovať a identifikovať špecifické problémy v práci zdravotníckeho asistenta, vedieť využiť získané vedomosti  a aplikovať ich v praxi pri ošetrovateľskej starostlivosti v prospech  zverených pacientov.</w:t>
      </w:r>
    </w:p>
    <w:p w:rsidR="000842E9" w:rsidRDefault="000842E9" w:rsidP="000842E9">
      <w:pPr>
        <w:jc w:val="both"/>
      </w:pPr>
    </w:p>
    <w:p w:rsidR="000842E9" w:rsidRDefault="000842E9" w:rsidP="000842E9">
      <w:pPr>
        <w:jc w:val="both"/>
        <w:rPr>
          <w:b/>
          <w:bCs/>
        </w:rPr>
      </w:pPr>
    </w:p>
    <w:p w:rsidR="000842E9" w:rsidRDefault="000842E9" w:rsidP="000842E9">
      <w:pPr>
        <w:jc w:val="both"/>
        <w:rPr>
          <w:b/>
          <w:bCs/>
        </w:rPr>
      </w:pPr>
      <w:r>
        <w:rPr>
          <w:b/>
          <w:bCs/>
        </w:rPr>
        <w:t>ROZPIS UČIVA</w:t>
      </w:r>
    </w:p>
    <w:p w:rsidR="000842E9" w:rsidRDefault="000842E9" w:rsidP="000842E9">
      <w:pPr>
        <w:jc w:val="both"/>
        <w:rPr>
          <w:b/>
          <w:bCs/>
        </w:rPr>
      </w:pPr>
    </w:p>
    <w:p w:rsidR="000842E9" w:rsidRDefault="000842E9" w:rsidP="000842E9">
      <w:pPr>
        <w:jc w:val="both"/>
        <w:rPr>
          <w:b/>
          <w:bCs/>
        </w:rPr>
      </w:pPr>
      <w:r>
        <w:rPr>
          <w:b/>
          <w:bCs/>
        </w:rPr>
        <w:t>1. ročník 1 hodina týždenne, spolu 33 hodín</w:t>
      </w:r>
    </w:p>
    <w:p w:rsidR="000842E9" w:rsidRDefault="000842E9" w:rsidP="000842E9">
      <w:pPr>
        <w:rPr>
          <w:b/>
          <w:bCs/>
        </w:rPr>
      </w:pPr>
    </w:p>
    <w:p w:rsidR="000842E9" w:rsidRDefault="000842E9" w:rsidP="000842E9">
      <w:pPr>
        <w:rPr>
          <w:b/>
          <w:bCs/>
        </w:rPr>
      </w:pPr>
    </w:p>
    <w:p w:rsidR="000842E9" w:rsidRDefault="000842E9" w:rsidP="000842E9">
      <w:pPr>
        <w:rPr>
          <w:b/>
          <w:bCs/>
        </w:rPr>
      </w:pPr>
      <w:r w:rsidRPr="001E2DAD">
        <w:rPr>
          <w:b/>
          <w:bCs/>
        </w:rPr>
        <w:t xml:space="preserve">VZDELÁVACÍ ŠTANDARD </w:t>
      </w:r>
    </w:p>
    <w:p w:rsidR="000842E9" w:rsidRDefault="000842E9" w:rsidP="000842E9">
      <w:pPr>
        <w:rPr>
          <w:b/>
          <w:bCs/>
        </w:rPr>
      </w:pPr>
    </w:p>
    <w:p w:rsidR="000842E9" w:rsidRPr="001C5D8A" w:rsidRDefault="000842E9" w:rsidP="000842E9">
      <w:pPr>
        <w:rPr>
          <w:i/>
          <w:iCs/>
        </w:rPr>
      </w:pPr>
      <w:r w:rsidRPr="001C5D8A">
        <w:rPr>
          <w:i/>
          <w:iCs/>
        </w:rPr>
        <w:t>Obsahový štandard:</w:t>
      </w:r>
    </w:p>
    <w:p w:rsidR="000842E9" w:rsidRPr="001E2DAD" w:rsidRDefault="000842E9" w:rsidP="000842E9"/>
    <w:p w:rsidR="000842E9" w:rsidRPr="001C5D8A" w:rsidRDefault="000842E9" w:rsidP="000842E9">
      <w:pPr>
        <w:rPr>
          <w:b/>
          <w:bCs/>
        </w:rPr>
      </w:pPr>
      <w:r w:rsidRPr="001E2DAD">
        <w:t>Tematický celok:</w:t>
      </w:r>
      <w:r>
        <w:t xml:space="preserve"> </w:t>
      </w:r>
      <w:r w:rsidRPr="001E2DAD">
        <w:rPr>
          <w:b/>
          <w:bCs/>
        </w:rPr>
        <w:t>Etika ako vedná disciplína</w:t>
      </w:r>
      <w:r>
        <w:t xml:space="preserve"> </w:t>
      </w:r>
    </w:p>
    <w:p w:rsidR="000842E9" w:rsidRPr="004E551E" w:rsidRDefault="000842E9" w:rsidP="000842E9">
      <w:pPr>
        <w:rPr>
          <w:b/>
          <w:bCs/>
        </w:rPr>
      </w:pPr>
      <w:r>
        <w:t xml:space="preserve">Témy: </w:t>
      </w:r>
      <w:r w:rsidRPr="004E551E">
        <w:rPr>
          <w:b/>
          <w:bCs/>
        </w:rPr>
        <w:t>Vymedzenie základných pojmov</w:t>
      </w:r>
      <w:r w:rsidRPr="001E2DAD">
        <w:rPr>
          <w:b/>
          <w:bCs/>
        </w:rPr>
        <w:t>. Historický vývin morálky a etiky. Etické smery.</w:t>
      </w:r>
    </w:p>
    <w:p w:rsidR="000842E9" w:rsidRPr="001E2DAD" w:rsidRDefault="000842E9" w:rsidP="000842E9">
      <w:pPr>
        <w:rPr>
          <w:b/>
          <w:bCs/>
        </w:rPr>
      </w:pPr>
      <w:r>
        <w:t xml:space="preserve">Kľúčové pojmy: </w:t>
      </w:r>
      <w:r w:rsidRPr="001E2DAD">
        <w:rPr>
          <w:b/>
          <w:bCs/>
        </w:rPr>
        <w:t>etika, morálka</w:t>
      </w:r>
      <w:r>
        <w:rPr>
          <w:b/>
          <w:bCs/>
        </w:rPr>
        <w:t>, ethos, moralis, etiketa, moralizovanie</w:t>
      </w:r>
    </w:p>
    <w:p w:rsidR="000842E9" w:rsidRDefault="000842E9" w:rsidP="000842E9"/>
    <w:p w:rsidR="000842E9" w:rsidRPr="004E551E" w:rsidRDefault="000842E9" w:rsidP="000842E9">
      <w:pPr>
        <w:rPr>
          <w:i/>
          <w:iCs/>
        </w:rPr>
      </w:pPr>
      <w:r w:rsidRPr="004E551E">
        <w:rPr>
          <w:i/>
          <w:iCs/>
        </w:rPr>
        <w:t>Výkonový štandard:</w:t>
      </w:r>
    </w:p>
    <w:p w:rsidR="000842E9" w:rsidRPr="001E2DAD" w:rsidRDefault="000842E9" w:rsidP="000842E9">
      <w:pPr>
        <w:rPr>
          <w:b/>
          <w:bCs/>
          <w:sz w:val="28"/>
          <w:szCs w:val="28"/>
        </w:rPr>
      </w:pPr>
    </w:p>
    <w:p w:rsidR="000842E9" w:rsidRDefault="000842E9" w:rsidP="003B7214">
      <w:pPr>
        <w:numPr>
          <w:ilvl w:val="0"/>
          <w:numId w:val="111"/>
        </w:numPr>
      </w:pPr>
      <w:r>
        <w:rPr>
          <w:b/>
          <w:bCs/>
        </w:rPr>
        <w:t> </w:t>
      </w:r>
      <w:r>
        <w:t>D</w:t>
      </w:r>
      <w:r w:rsidRPr="004E551E">
        <w:t>efinovať základné</w:t>
      </w:r>
      <w:r>
        <w:t xml:space="preserve"> </w:t>
      </w:r>
      <w:r w:rsidRPr="004E551E">
        <w:t xml:space="preserve"> pojmy</w:t>
      </w:r>
      <w:r>
        <w:t xml:space="preserve"> etiky</w:t>
      </w:r>
    </w:p>
    <w:p w:rsidR="000842E9" w:rsidRDefault="000842E9" w:rsidP="003B7214">
      <w:pPr>
        <w:numPr>
          <w:ilvl w:val="0"/>
          <w:numId w:val="111"/>
        </w:numPr>
      </w:pPr>
      <w:r>
        <w:t> Vysvetliť pojem etika a morálka</w:t>
      </w:r>
    </w:p>
    <w:p w:rsidR="000842E9" w:rsidRDefault="000842E9" w:rsidP="003B7214">
      <w:pPr>
        <w:numPr>
          <w:ilvl w:val="0"/>
          <w:numId w:val="111"/>
        </w:numPr>
      </w:pPr>
      <w:r>
        <w:t> Poukázať na podstatu vedného odboru</w:t>
      </w:r>
    </w:p>
    <w:p w:rsidR="000842E9" w:rsidRDefault="000842E9" w:rsidP="003B7214">
      <w:pPr>
        <w:numPr>
          <w:ilvl w:val="0"/>
          <w:numId w:val="111"/>
        </w:numPr>
      </w:pPr>
      <w:r>
        <w:t> Opísať vývoj etiky v staroveku</w:t>
      </w:r>
    </w:p>
    <w:p w:rsidR="000842E9" w:rsidRDefault="000842E9" w:rsidP="003B7214">
      <w:pPr>
        <w:numPr>
          <w:ilvl w:val="0"/>
          <w:numId w:val="111"/>
        </w:numPr>
      </w:pPr>
      <w:r>
        <w:lastRenderedPageBreak/>
        <w:t> Charakterizovať etiku stredoveku</w:t>
      </w:r>
    </w:p>
    <w:p w:rsidR="000842E9" w:rsidRDefault="000842E9" w:rsidP="003B7214">
      <w:pPr>
        <w:numPr>
          <w:ilvl w:val="0"/>
          <w:numId w:val="111"/>
        </w:numPr>
      </w:pPr>
      <w:r>
        <w:t> Objasniť etiku novoveku</w:t>
      </w:r>
    </w:p>
    <w:p w:rsidR="000842E9" w:rsidRDefault="000842E9" w:rsidP="003B7214">
      <w:pPr>
        <w:numPr>
          <w:ilvl w:val="0"/>
          <w:numId w:val="111"/>
        </w:numPr>
      </w:pPr>
      <w:r>
        <w:t xml:space="preserve"> Vymenovať hlavných  predstaviteľov v  jednotlivých obdobiach vývinu etiky</w:t>
      </w:r>
    </w:p>
    <w:p w:rsidR="000842E9" w:rsidRDefault="000842E9" w:rsidP="003B7214">
      <w:pPr>
        <w:numPr>
          <w:ilvl w:val="0"/>
          <w:numId w:val="111"/>
        </w:numPr>
      </w:pPr>
      <w:r>
        <w:t> Charakterizovať smery a druhy etiky</w:t>
      </w:r>
    </w:p>
    <w:p w:rsidR="000842E9" w:rsidRDefault="000842E9" w:rsidP="000842E9">
      <w:pPr>
        <w:jc w:val="center"/>
      </w:pPr>
    </w:p>
    <w:p w:rsidR="000842E9" w:rsidRPr="001C5D8A" w:rsidRDefault="000842E9" w:rsidP="000842E9">
      <w:pPr>
        <w:rPr>
          <w:i/>
          <w:iCs/>
        </w:rPr>
      </w:pPr>
      <w:r w:rsidRPr="001C5D8A">
        <w:rPr>
          <w:i/>
          <w:iCs/>
        </w:rPr>
        <w:t>Obsahový štandard:</w:t>
      </w:r>
    </w:p>
    <w:p w:rsidR="000842E9" w:rsidRDefault="000842E9" w:rsidP="000842E9">
      <w:pPr>
        <w:rPr>
          <w:b/>
          <w:bCs/>
          <w:sz w:val="28"/>
          <w:szCs w:val="28"/>
        </w:rPr>
      </w:pPr>
    </w:p>
    <w:p w:rsidR="000842E9" w:rsidRPr="004E551E" w:rsidRDefault="000842E9" w:rsidP="000842E9">
      <w:r w:rsidRPr="004E551E">
        <w:t>Tematický celok:</w:t>
      </w:r>
      <w:r>
        <w:t xml:space="preserve"> </w:t>
      </w:r>
      <w:r w:rsidRPr="004E551E">
        <w:rPr>
          <w:b/>
          <w:bCs/>
        </w:rPr>
        <w:t>Ľudské práva</w:t>
      </w:r>
      <w:r>
        <w:rPr>
          <w:b/>
          <w:bCs/>
        </w:rPr>
        <w:t xml:space="preserve"> </w:t>
      </w:r>
    </w:p>
    <w:p w:rsidR="000842E9" w:rsidRPr="008A2DA8" w:rsidRDefault="000842E9" w:rsidP="000842E9">
      <w:pPr>
        <w:rPr>
          <w:b/>
          <w:bCs/>
        </w:rPr>
      </w:pPr>
      <w:r w:rsidRPr="004E551E">
        <w:t>Témy:</w:t>
      </w:r>
      <w:r>
        <w:t xml:space="preserve"> </w:t>
      </w:r>
      <w:r w:rsidRPr="008A2DA8">
        <w:rPr>
          <w:b/>
          <w:bCs/>
        </w:rPr>
        <w:t xml:space="preserve">Listina ľudských práv. Práva a povinnosti pacienta. </w:t>
      </w:r>
    </w:p>
    <w:p w:rsidR="000842E9" w:rsidRDefault="000842E9" w:rsidP="000842E9">
      <w:pPr>
        <w:rPr>
          <w:b/>
          <w:bCs/>
        </w:rPr>
      </w:pPr>
      <w:r w:rsidRPr="004E551E">
        <w:t>Kľúčové slová:</w:t>
      </w:r>
      <w:r>
        <w:t xml:space="preserve"> </w:t>
      </w:r>
      <w:r w:rsidRPr="008A2DA8">
        <w:rPr>
          <w:b/>
          <w:bCs/>
        </w:rPr>
        <w:t xml:space="preserve">ľudské práva, ľudská dôstojnosť, </w:t>
      </w:r>
      <w:r>
        <w:rPr>
          <w:b/>
          <w:bCs/>
        </w:rPr>
        <w:t xml:space="preserve">Charta ľudských práv, Charta práv </w:t>
      </w:r>
    </w:p>
    <w:p w:rsidR="000842E9" w:rsidRDefault="000842E9" w:rsidP="000842E9">
      <w:pPr>
        <w:rPr>
          <w:b/>
          <w:bCs/>
        </w:rPr>
      </w:pPr>
      <w:r>
        <w:rPr>
          <w:b/>
          <w:bCs/>
        </w:rPr>
        <w:t xml:space="preserve">                          hospitalizovaného dieťaťa, Ústava, právo a povinnosti</w:t>
      </w:r>
    </w:p>
    <w:p w:rsidR="000842E9" w:rsidRDefault="000842E9" w:rsidP="000842E9">
      <w:pPr>
        <w:rPr>
          <w:b/>
          <w:bCs/>
          <w:sz w:val="28"/>
          <w:szCs w:val="28"/>
        </w:rPr>
      </w:pPr>
    </w:p>
    <w:p w:rsidR="000842E9" w:rsidRDefault="000842E9" w:rsidP="000842E9">
      <w:pPr>
        <w:rPr>
          <w:i/>
          <w:iCs/>
        </w:rPr>
      </w:pPr>
      <w:r w:rsidRPr="004E551E">
        <w:rPr>
          <w:i/>
          <w:iCs/>
        </w:rPr>
        <w:t>Výkonový štandard:</w:t>
      </w:r>
    </w:p>
    <w:p w:rsidR="000842E9" w:rsidRPr="004E551E" w:rsidRDefault="000842E9" w:rsidP="000842E9">
      <w:pPr>
        <w:rPr>
          <w:i/>
          <w:iCs/>
        </w:rPr>
      </w:pPr>
    </w:p>
    <w:p w:rsidR="000842E9" w:rsidRPr="002E591B" w:rsidRDefault="000842E9" w:rsidP="003B7214">
      <w:pPr>
        <w:numPr>
          <w:ilvl w:val="0"/>
          <w:numId w:val="112"/>
        </w:numPr>
        <w:rPr>
          <w:b/>
          <w:bCs/>
        </w:rPr>
      </w:pPr>
      <w:r>
        <w:t> Vysvetliť pojem ľudská dôstojnosť</w:t>
      </w:r>
    </w:p>
    <w:p w:rsidR="000842E9" w:rsidRDefault="000842E9" w:rsidP="003B7214">
      <w:pPr>
        <w:numPr>
          <w:ilvl w:val="0"/>
          <w:numId w:val="112"/>
        </w:numPr>
      </w:pPr>
      <w:r>
        <w:rPr>
          <w:b/>
          <w:bCs/>
        </w:rPr>
        <w:t> </w:t>
      </w:r>
      <w:r>
        <w:t>D</w:t>
      </w:r>
      <w:r w:rsidRPr="002E591B">
        <w:t>efinovať ľudské práva</w:t>
      </w:r>
    </w:p>
    <w:p w:rsidR="000842E9" w:rsidRDefault="000842E9" w:rsidP="003B7214">
      <w:pPr>
        <w:numPr>
          <w:ilvl w:val="0"/>
          <w:numId w:val="112"/>
        </w:numPr>
      </w:pPr>
      <w:r>
        <w:t> Popísať Chartu ľudských práv a právo hospitalizovaného dieťaťa</w:t>
      </w:r>
    </w:p>
    <w:p w:rsidR="000842E9" w:rsidRPr="003F3BFA" w:rsidRDefault="000842E9" w:rsidP="003B7214">
      <w:pPr>
        <w:numPr>
          <w:ilvl w:val="0"/>
          <w:numId w:val="112"/>
        </w:numPr>
        <w:rPr>
          <w:b/>
          <w:bCs/>
          <w:sz w:val="28"/>
          <w:szCs w:val="28"/>
        </w:rPr>
      </w:pPr>
      <w:r>
        <w:t> Uviesť dokumenty  vzťahujúce sa na práva pacienta</w:t>
      </w:r>
    </w:p>
    <w:p w:rsidR="000842E9" w:rsidRDefault="000842E9" w:rsidP="003B7214">
      <w:pPr>
        <w:numPr>
          <w:ilvl w:val="0"/>
          <w:numId w:val="112"/>
        </w:numPr>
        <w:rPr>
          <w:b/>
          <w:bCs/>
          <w:sz w:val="28"/>
          <w:szCs w:val="28"/>
        </w:rPr>
      </w:pPr>
      <w:r>
        <w:t xml:space="preserve"> Vyvodiť dôsledky z nedodržiavania práv pacienta pri poskytovaní zdravotnej starostlivosti</w:t>
      </w:r>
    </w:p>
    <w:p w:rsidR="000842E9" w:rsidRDefault="000842E9" w:rsidP="000842E9">
      <w:pPr>
        <w:rPr>
          <w:b/>
          <w:bCs/>
          <w:sz w:val="28"/>
          <w:szCs w:val="28"/>
        </w:rPr>
      </w:pPr>
    </w:p>
    <w:p w:rsidR="000842E9" w:rsidRPr="001C5D8A" w:rsidRDefault="000842E9" w:rsidP="000842E9">
      <w:r w:rsidRPr="001C5D8A">
        <w:rPr>
          <w:i/>
          <w:iCs/>
        </w:rPr>
        <w:t>Obsahový štandard:</w:t>
      </w:r>
      <w:r w:rsidRPr="001C5D8A">
        <w:t xml:space="preserve"> </w:t>
      </w:r>
    </w:p>
    <w:p w:rsidR="000842E9" w:rsidRDefault="000842E9" w:rsidP="000842E9">
      <w:pPr>
        <w:rPr>
          <w:b/>
          <w:bCs/>
          <w:sz w:val="28"/>
          <w:szCs w:val="28"/>
        </w:rPr>
      </w:pPr>
    </w:p>
    <w:p w:rsidR="000842E9" w:rsidRDefault="000842E9" w:rsidP="000842E9">
      <w:r w:rsidRPr="004E551E">
        <w:t>Tematický celok</w:t>
      </w:r>
      <w:r>
        <w:t xml:space="preserve"> </w:t>
      </w:r>
      <w:r w:rsidRPr="004E551E">
        <w:t>:</w:t>
      </w:r>
      <w:r>
        <w:t xml:space="preserve"> </w:t>
      </w:r>
      <w:r w:rsidRPr="001A22D3">
        <w:rPr>
          <w:b/>
          <w:bCs/>
        </w:rPr>
        <w:t>Zdravotnícka etika</w:t>
      </w:r>
      <w:r>
        <w:rPr>
          <w:b/>
          <w:bCs/>
        </w:rPr>
        <w:t xml:space="preserve"> </w:t>
      </w:r>
    </w:p>
    <w:p w:rsidR="000842E9" w:rsidRDefault="000842E9" w:rsidP="003B7214">
      <w:pPr>
        <w:jc w:val="both"/>
        <w:rPr>
          <w:b/>
          <w:bCs/>
        </w:rPr>
      </w:pPr>
      <w:r w:rsidRPr="004E551E">
        <w:t>Témy:</w:t>
      </w:r>
      <w:r w:rsidRPr="001A22D3">
        <w:t xml:space="preserve"> </w:t>
      </w:r>
      <w:r w:rsidRPr="001A22D3">
        <w:rPr>
          <w:b/>
          <w:bCs/>
        </w:rPr>
        <w:t xml:space="preserve">Historický vývin zdravotníckej etiky. Základné pojmy. Deontologický kódex. </w:t>
      </w:r>
    </w:p>
    <w:p w:rsidR="000842E9" w:rsidRDefault="000842E9" w:rsidP="003B7214">
      <w:pPr>
        <w:jc w:val="both"/>
        <w:rPr>
          <w:b/>
          <w:bCs/>
        </w:rPr>
      </w:pPr>
      <w:r>
        <w:rPr>
          <w:b/>
          <w:bCs/>
        </w:rPr>
        <w:t xml:space="preserve">           </w:t>
      </w:r>
      <w:r w:rsidRPr="001A22D3">
        <w:rPr>
          <w:b/>
          <w:bCs/>
        </w:rPr>
        <w:t xml:space="preserve">Základné princípy zdravotníckej etiky. Vzťah zdravotníckej etiky a práva. Etické </w:t>
      </w:r>
      <w:r>
        <w:rPr>
          <w:b/>
          <w:bCs/>
        </w:rPr>
        <w:t xml:space="preserve"> </w:t>
      </w:r>
    </w:p>
    <w:p w:rsidR="000842E9" w:rsidRDefault="000842E9" w:rsidP="003B7214">
      <w:pPr>
        <w:rPr>
          <w:b/>
          <w:bCs/>
        </w:rPr>
      </w:pPr>
      <w:r>
        <w:rPr>
          <w:b/>
          <w:bCs/>
        </w:rPr>
        <w:t xml:space="preserve">           </w:t>
      </w:r>
      <w:r w:rsidRPr="001A22D3">
        <w:rPr>
          <w:b/>
          <w:bCs/>
        </w:rPr>
        <w:t xml:space="preserve">pravidlá a morálne problémy pri vykonávaní zdravotníckeho povolania. </w:t>
      </w:r>
    </w:p>
    <w:p w:rsidR="000842E9" w:rsidRPr="001A22D3" w:rsidRDefault="000842E9" w:rsidP="003B7214">
      <w:pPr>
        <w:rPr>
          <w:b/>
          <w:bCs/>
        </w:rPr>
      </w:pPr>
      <w:r>
        <w:rPr>
          <w:b/>
          <w:bCs/>
        </w:rPr>
        <w:t xml:space="preserve">           </w:t>
      </w:r>
      <w:r w:rsidRPr="001A22D3">
        <w:rPr>
          <w:b/>
          <w:bCs/>
        </w:rPr>
        <w:t>Eutanázia. Eschatológia.</w:t>
      </w:r>
    </w:p>
    <w:p w:rsidR="000842E9" w:rsidRDefault="000842E9" w:rsidP="003B7214">
      <w:pPr>
        <w:rPr>
          <w:b/>
          <w:bCs/>
        </w:rPr>
      </w:pPr>
      <w:r w:rsidRPr="004E551E">
        <w:t>Kľúčové slová:</w:t>
      </w:r>
      <w:r>
        <w:t xml:space="preserve"> </w:t>
      </w:r>
      <w:r w:rsidRPr="00CF395D">
        <w:rPr>
          <w:b/>
          <w:bCs/>
        </w:rPr>
        <w:t>zdravotnícka etika, bioetika</w:t>
      </w:r>
      <w:r>
        <w:rPr>
          <w:b/>
          <w:bCs/>
        </w:rPr>
        <w:t>, ošetrovateľská etika, deontoló</w:t>
      </w:r>
      <w:r w:rsidRPr="00CF395D">
        <w:rPr>
          <w:b/>
          <w:bCs/>
        </w:rPr>
        <w:t xml:space="preserve">gia, </w:t>
      </w:r>
    </w:p>
    <w:p w:rsidR="000842E9" w:rsidRDefault="000842E9" w:rsidP="003B7214">
      <w:pPr>
        <w:rPr>
          <w:b/>
          <w:bCs/>
        </w:rPr>
      </w:pPr>
      <w:r>
        <w:rPr>
          <w:b/>
          <w:bCs/>
        </w:rPr>
        <w:t xml:space="preserve">                          </w:t>
      </w:r>
      <w:r w:rsidRPr="00CF395D">
        <w:rPr>
          <w:b/>
          <w:bCs/>
        </w:rPr>
        <w:t>medicínska etika</w:t>
      </w:r>
      <w:r>
        <w:rPr>
          <w:b/>
          <w:bCs/>
        </w:rPr>
        <w:t>,</w:t>
      </w:r>
      <w:r w:rsidRPr="00CF395D">
        <w:rPr>
          <w:b/>
          <w:bCs/>
        </w:rPr>
        <w:t xml:space="preserve">  princíp beneficiencie, princíp nonmalficiencie, princíp </w:t>
      </w:r>
      <w:r>
        <w:rPr>
          <w:b/>
          <w:bCs/>
        </w:rPr>
        <w:t xml:space="preserve">                      </w:t>
      </w:r>
    </w:p>
    <w:p w:rsidR="000842E9" w:rsidRDefault="000842E9" w:rsidP="003B7214">
      <w:pPr>
        <w:rPr>
          <w:b/>
          <w:bCs/>
        </w:rPr>
      </w:pPr>
      <w:r>
        <w:rPr>
          <w:b/>
          <w:bCs/>
        </w:rPr>
        <w:t xml:space="preserve">                          </w:t>
      </w:r>
      <w:r w:rsidRPr="00CF395D">
        <w:rPr>
          <w:b/>
          <w:bCs/>
        </w:rPr>
        <w:t>spravodlivosti, princíp autonómie,</w:t>
      </w:r>
      <w:r>
        <w:rPr>
          <w:b/>
          <w:bCs/>
        </w:rPr>
        <w:t xml:space="preserve"> mravná norma,</w:t>
      </w:r>
      <w:r w:rsidRPr="00CF395D">
        <w:rPr>
          <w:b/>
          <w:bCs/>
        </w:rPr>
        <w:t xml:space="preserve"> </w:t>
      </w:r>
      <w:r>
        <w:rPr>
          <w:b/>
          <w:bCs/>
        </w:rPr>
        <w:t>právo</w:t>
      </w:r>
      <w:r w:rsidRPr="00CF395D">
        <w:rPr>
          <w:b/>
          <w:bCs/>
        </w:rPr>
        <w:t xml:space="preserve">, eutanázia </w:t>
      </w:r>
    </w:p>
    <w:p w:rsidR="000842E9" w:rsidRPr="00CF395D" w:rsidRDefault="000842E9" w:rsidP="003B7214">
      <w:pPr>
        <w:rPr>
          <w:b/>
          <w:bCs/>
        </w:rPr>
      </w:pPr>
    </w:p>
    <w:p w:rsidR="000842E9" w:rsidRDefault="000842E9" w:rsidP="000842E9">
      <w:pPr>
        <w:rPr>
          <w:i/>
          <w:iCs/>
        </w:rPr>
      </w:pPr>
      <w:r w:rsidRPr="004E551E">
        <w:rPr>
          <w:i/>
          <w:iCs/>
        </w:rPr>
        <w:t>Výkonový štandard:</w:t>
      </w:r>
    </w:p>
    <w:p w:rsidR="000842E9" w:rsidRDefault="000842E9" w:rsidP="000842E9">
      <w:pPr>
        <w:rPr>
          <w:i/>
          <w:iCs/>
        </w:rPr>
      </w:pPr>
    </w:p>
    <w:p w:rsidR="000842E9" w:rsidRPr="00CA15E3" w:rsidRDefault="000842E9" w:rsidP="003B7214">
      <w:pPr>
        <w:numPr>
          <w:ilvl w:val="0"/>
          <w:numId w:val="113"/>
        </w:numPr>
      </w:pPr>
      <w:r w:rsidRPr="00CA15E3">
        <w:t> Charakterizovať začiatky zdravotníckej etiky</w:t>
      </w:r>
    </w:p>
    <w:p w:rsidR="000842E9" w:rsidRPr="00CA15E3" w:rsidRDefault="000842E9" w:rsidP="003B7214">
      <w:pPr>
        <w:numPr>
          <w:ilvl w:val="0"/>
          <w:numId w:val="113"/>
        </w:numPr>
      </w:pPr>
      <w:r w:rsidRPr="00CA15E3">
        <w:t xml:space="preserve"> Definovať základné pojmy zdravotníckej etiky</w:t>
      </w:r>
    </w:p>
    <w:p w:rsidR="000842E9" w:rsidRPr="00CA15E3" w:rsidRDefault="000842E9" w:rsidP="003B7214">
      <w:pPr>
        <w:numPr>
          <w:ilvl w:val="0"/>
          <w:numId w:val="113"/>
        </w:numPr>
      </w:pPr>
      <w:r w:rsidRPr="00CA15E3">
        <w:t xml:space="preserve"> Vymenovať predstaviteľov medicínskej etiky v jednotlivých obdobiach vývinu </w:t>
      </w:r>
    </w:p>
    <w:p w:rsidR="000842E9" w:rsidRPr="00CA15E3" w:rsidRDefault="000842E9" w:rsidP="003B7214">
      <w:pPr>
        <w:numPr>
          <w:ilvl w:val="0"/>
          <w:numId w:val="113"/>
        </w:numPr>
      </w:pPr>
      <w:r w:rsidRPr="00CA15E3">
        <w:t> Vysvetliť rozdiel medzi bioetikou, zdravotníckou, medicínskou a ošetrovateľskou etikou</w:t>
      </w:r>
    </w:p>
    <w:p w:rsidR="000842E9" w:rsidRPr="00CA15E3" w:rsidRDefault="000842E9" w:rsidP="003B7214">
      <w:pPr>
        <w:numPr>
          <w:ilvl w:val="0"/>
          <w:numId w:val="113"/>
        </w:numPr>
      </w:pPr>
      <w:r w:rsidRPr="00CA15E3">
        <w:t xml:space="preserve"> Charakterizovať mravnú normu</w:t>
      </w:r>
    </w:p>
    <w:p w:rsidR="000842E9" w:rsidRPr="00CA15E3" w:rsidRDefault="000842E9" w:rsidP="003B7214">
      <w:pPr>
        <w:numPr>
          <w:ilvl w:val="0"/>
          <w:numId w:val="113"/>
        </w:numPr>
      </w:pPr>
      <w:r w:rsidRPr="00CA15E3">
        <w:t xml:space="preserve"> Vysvetliť význam deontologických kódexov</w:t>
      </w:r>
    </w:p>
    <w:p w:rsidR="000842E9" w:rsidRPr="00CA15E3" w:rsidRDefault="000842E9" w:rsidP="003B7214">
      <w:pPr>
        <w:numPr>
          <w:ilvl w:val="0"/>
          <w:numId w:val="113"/>
        </w:numPr>
      </w:pPr>
      <w:r w:rsidRPr="00CA15E3">
        <w:t xml:space="preserve"> Vymenovať a popísať jednotlivé princípy zdravotníckej etiky</w:t>
      </w:r>
    </w:p>
    <w:p w:rsidR="000842E9" w:rsidRPr="00CA15E3" w:rsidRDefault="000842E9" w:rsidP="003B7214">
      <w:pPr>
        <w:numPr>
          <w:ilvl w:val="0"/>
          <w:numId w:val="113"/>
        </w:numPr>
      </w:pPr>
      <w:r w:rsidRPr="00CA15E3">
        <w:t xml:space="preserve"> Vysvetliť vzťah  zdravotníckej etiky a práva</w:t>
      </w:r>
    </w:p>
    <w:p w:rsidR="000842E9" w:rsidRPr="00CA15E3" w:rsidRDefault="000842E9" w:rsidP="003B7214">
      <w:pPr>
        <w:numPr>
          <w:ilvl w:val="0"/>
          <w:numId w:val="113"/>
        </w:numPr>
      </w:pPr>
      <w:r w:rsidRPr="00CA15E3">
        <w:t xml:space="preserve"> Objasniť vzťah medzi eutanáziou a eschatológiou</w:t>
      </w:r>
    </w:p>
    <w:p w:rsidR="000842E9" w:rsidRPr="00CA15E3" w:rsidRDefault="000842E9" w:rsidP="003B7214">
      <w:pPr>
        <w:numPr>
          <w:ilvl w:val="0"/>
          <w:numId w:val="113"/>
        </w:numPr>
      </w:pPr>
      <w:r w:rsidRPr="00CA15E3">
        <w:t xml:space="preserve"> Popísať morálne problémy pri výkone povolania zdravotníckeho asistenta</w:t>
      </w:r>
    </w:p>
    <w:p w:rsidR="000842E9" w:rsidRPr="004E551E" w:rsidRDefault="000842E9" w:rsidP="000842E9">
      <w:pPr>
        <w:rPr>
          <w:i/>
          <w:iCs/>
        </w:rPr>
      </w:pPr>
    </w:p>
    <w:p w:rsidR="000842E9" w:rsidRPr="001C5D8A" w:rsidRDefault="000842E9" w:rsidP="000842E9">
      <w:pPr>
        <w:rPr>
          <w:i/>
          <w:iCs/>
        </w:rPr>
      </w:pPr>
      <w:r w:rsidRPr="001C5D8A">
        <w:rPr>
          <w:i/>
          <w:iCs/>
        </w:rPr>
        <w:t>Obsahový štandard:</w:t>
      </w:r>
    </w:p>
    <w:p w:rsidR="000842E9" w:rsidRDefault="000842E9" w:rsidP="000842E9">
      <w:pPr>
        <w:rPr>
          <w:b/>
          <w:bCs/>
          <w:sz w:val="28"/>
          <w:szCs w:val="28"/>
        </w:rPr>
      </w:pPr>
    </w:p>
    <w:p w:rsidR="000842E9" w:rsidRPr="002A2EF4" w:rsidRDefault="000842E9" w:rsidP="000842E9">
      <w:pPr>
        <w:rPr>
          <w:b/>
          <w:bCs/>
        </w:rPr>
      </w:pPr>
      <w:r w:rsidRPr="004E551E">
        <w:t>Tematický celok:</w:t>
      </w:r>
      <w:r>
        <w:t xml:space="preserve"> </w:t>
      </w:r>
      <w:r w:rsidRPr="002A2EF4">
        <w:rPr>
          <w:b/>
          <w:bCs/>
        </w:rPr>
        <w:t>Náboženská etika, dekalóg</w:t>
      </w:r>
      <w:r>
        <w:rPr>
          <w:b/>
          <w:bCs/>
        </w:rPr>
        <w:t xml:space="preserve"> </w:t>
      </w:r>
    </w:p>
    <w:p w:rsidR="000842E9" w:rsidRPr="002A2EF4" w:rsidRDefault="000842E9" w:rsidP="000842E9">
      <w:pPr>
        <w:rPr>
          <w:b/>
          <w:bCs/>
        </w:rPr>
      </w:pPr>
      <w:r w:rsidRPr="004E551E">
        <w:t>Témy:</w:t>
      </w:r>
      <w:r w:rsidRPr="002A2EF4">
        <w:t xml:space="preserve"> </w:t>
      </w:r>
      <w:r w:rsidRPr="002A2EF4">
        <w:rPr>
          <w:b/>
          <w:bCs/>
        </w:rPr>
        <w:t>Náboženská etika, dekalóg</w:t>
      </w:r>
      <w:r>
        <w:rPr>
          <w:b/>
          <w:bCs/>
        </w:rPr>
        <w:t>.</w:t>
      </w:r>
    </w:p>
    <w:p w:rsidR="000842E9" w:rsidRDefault="000842E9" w:rsidP="000842E9">
      <w:pPr>
        <w:rPr>
          <w:b/>
          <w:bCs/>
        </w:rPr>
      </w:pPr>
      <w:r w:rsidRPr="004E551E">
        <w:t>Kľúčové slová:</w:t>
      </w:r>
      <w:r>
        <w:t xml:space="preserve"> </w:t>
      </w:r>
      <w:r w:rsidRPr="002A2EF4">
        <w:rPr>
          <w:b/>
          <w:bCs/>
        </w:rPr>
        <w:t xml:space="preserve">kresťanské náboženstvo, </w:t>
      </w:r>
      <w:r>
        <w:rPr>
          <w:b/>
          <w:bCs/>
        </w:rPr>
        <w:t xml:space="preserve">náboženský pluralizmus, sekta, morálny </w:t>
      </w:r>
    </w:p>
    <w:p w:rsidR="000842E9" w:rsidRDefault="000842E9" w:rsidP="000842E9">
      <w:pPr>
        <w:rPr>
          <w:b/>
          <w:bCs/>
        </w:rPr>
      </w:pPr>
      <w:r>
        <w:rPr>
          <w:b/>
          <w:bCs/>
        </w:rPr>
        <w:lastRenderedPageBreak/>
        <w:t xml:space="preserve">                         relativizmus, </w:t>
      </w:r>
      <w:r w:rsidRPr="002A2EF4">
        <w:rPr>
          <w:b/>
          <w:bCs/>
        </w:rPr>
        <w:t>dekalóg</w:t>
      </w:r>
    </w:p>
    <w:p w:rsidR="000842E9" w:rsidRDefault="000842E9" w:rsidP="000842E9">
      <w:pPr>
        <w:rPr>
          <w:b/>
          <w:bCs/>
        </w:rPr>
      </w:pPr>
    </w:p>
    <w:p w:rsidR="000842E9" w:rsidRDefault="000842E9" w:rsidP="000842E9">
      <w:pPr>
        <w:rPr>
          <w:i/>
          <w:iCs/>
        </w:rPr>
      </w:pPr>
      <w:r w:rsidRPr="004E551E">
        <w:rPr>
          <w:i/>
          <w:iCs/>
        </w:rPr>
        <w:t>Výkonový štandard:</w:t>
      </w:r>
    </w:p>
    <w:p w:rsidR="000842E9" w:rsidRDefault="000842E9" w:rsidP="000842E9">
      <w:pPr>
        <w:rPr>
          <w:i/>
          <w:iCs/>
        </w:rPr>
      </w:pPr>
    </w:p>
    <w:p w:rsidR="000842E9" w:rsidRPr="00FE604E" w:rsidRDefault="000842E9" w:rsidP="003B7214">
      <w:pPr>
        <w:numPr>
          <w:ilvl w:val="0"/>
          <w:numId w:val="114"/>
        </w:numPr>
        <w:rPr>
          <w:b/>
          <w:bCs/>
        </w:rPr>
      </w:pPr>
      <w:r>
        <w:t xml:space="preserve"> Vysvetliť  pojem náboženská etika </w:t>
      </w:r>
    </w:p>
    <w:p w:rsidR="000842E9" w:rsidRPr="00987F73" w:rsidRDefault="000842E9" w:rsidP="003B7214">
      <w:pPr>
        <w:numPr>
          <w:ilvl w:val="0"/>
          <w:numId w:val="114"/>
        </w:numPr>
        <w:rPr>
          <w:b/>
          <w:bCs/>
        </w:rPr>
      </w:pPr>
      <w:r w:rsidRPr="00F656A3">
        <w:t> Charakterizovať jednotlivé svetové náboženstvá</w:t>
      </w:r>
    </w:p>
    <w:p w:rsidR="000842E9" w:rsidRPr="00C70547" w:rsidRDefault="000842E9" w:rsidP="003B7214">
      <w:pPr>
        <w:numPr>
          <w:ilvl w:val="0"/>
          <w:numId w:val="114"/>
        </w:numPr>
        <w:rPr>
          <w:b/>
          <w:bCs/>
        </w:rPr>
      </w:pPr>
      <w:r>
        <w:t xml:space="preserve"> Pomenovať špecifiká jednotlivých náboženstiev z pohľadu poskytovania zdravotnej  </w:t>
      </w:r>
    </w:p>
    <w:p w:rsidR="000842E9" w:rsidRPr="00F656A3" w:rsidRDefault="000842E9" w:rsidP="003B7214">
      <w:pPr>
        <w:numPr>
          <w:ilvl w:val="0"/>
          <w:numId w:val="114"/>
        </w:numPr>
        <w:rPr>
          <w:b/>
          <w:bCs/>
        </w:rPr>
      </w:pPr>
      <w:r>
        <w:t>starostlivosti</w:t>
      </w:r>
    </w:p>
    <w:p w:rsidR="000842E9" w:rsidRDefault="000842E9" w:rsidP="003B7214">
      <w:pPr>
        <w:numPr>
          <w:ilvl w:val="0"/>
          <w:numId w:val="114"/>
        </w:numPr>
      </w:pPr>
      <w:r>
        <w:t xml:space="preserve"> </w:t>
      </w:r>
      <w:r w:rsidRPr="00F656A3">
        <w:t>Popísať dekalóg</w:t>
      </w:r>
      <w:r>
        <w:t xml:space="preserve"> a princíp kresťanskej lásky</w:t>
      </w:r>
    </w:p>
    <w:p w:rsidR="000842E9" w:rsidRDefault="000842E9" w:rsidP="003B7214">
      <w:pPr>
        <w:numPr>
          <w:ilvl w:val="0"/>
          <w:numId w:val="114"/>
        </w:numPr>
      </w:pPr>
      <w:r>
        <w:t xml:space="preserve"> Zdôvodniť hodnotu každého ľudského života</w:t>
      </w:r>
    </w:p>
    <w:p w:rsidR="000842E9" w:rsidRDefault="000842E9" w:rsidP="000842E9"/>
    <w:p w:rsidR="000842E9" w:rsidRPr="0061461C" w:rsidRDefault="000842E9" w:rsidP="000842E9">
      <w:pPr>
        <w:rPr>
          <w:i/>
          <w:iCs/>
        </w:rPr>
      </w:pPr>
      <w:r w:rsidRPr="0061461C">
        <w:rPr>
          <w:i/>
          <w:iCs/>
        </w:rPr>
        <w:t>Obsahový štandard:</w:t>
      </w:r>
    </w:p>
    <w:p w:rsidR="000842E9" w:rsidRDefault="000842E9" w:rsidP="000842E9">
      <w:pPr>
        <w:rPr>
          <w:b/>
          <w:bCs/>
          <w:sz w:val="28"/>
          <w:szCs w:val="28"/>
        </w:rPr>
      </w:pPr>
    </w:p>
    <w:p w:rsidR="000842E9" w:rsidRPr="00FE604E" w:rsidRDefault="000842E9" w:rsidP="000842E9">
      <w:pPr>
        <w:rPr>
          <w:b/>
          <w:bCs/>
        </w:rPr>
      </w:pPr>
      <w:r w:rsidRPr="004E551E">
        <w:t>Tematický celok:</w:t>
      </w:r>
      <w:r>
        <w:t xml:space="preserve"> </w:t>
      </w:r>
      <w:r w:rsidRPr="00FE604E">
        <w:rPr>
          <w:b/>
          <w:bCs/>
        </w:rPr>
        <w:t>Etické aspekty ošetrovateľstva</w:t>
      </w:r>
      <w:r>
        <w:rPr>
          <w:b/>
          <w:bCs/>
        </w:rPr>
        <w:t xml:space="preserve"> </w:t>
      </w:r>
    </w:p>
    <w:p w:rsidR="000842E9" w:rsidRDefault="000842E9" w:rsidP="000842E9">
      <w:pPr>
        <w:rPr>
          <w:b/>
          <w:bCs/>
        </w:rPr>
      </w:pPr>
      <w:r w:rsidRPr="004E551E">
        <w:t>Témy:</w:t>
      </w:r>
      <w:r>
        <w:t xml:space="preserve"> </w:t>
      </w:r>
      <w:r w:rsidRPr="00414597">
        <w:rPr>
          <w:b/>
          <w:bCs/>
        </w:rPr>
        <w:t xml:space="preserve">Etické aspekty v ošetrovateľskej starostlivosti vo všeobecnosti. Požiadavky na </w:t>
      </w:r>
    </w:p>
    <w:p w:rsidR="000842E9" w:rsidRDefault="000842E9" w:rsidP="000842E9">
      <w:pPr>
        <w:rPr>
          <w:b/>
          <w:bCs/>
        </w:rPr>
      </w:pPr>
      <w:r>
        <w:rPr>
          <w:b/>
          <w:bCs/>
        </w:rPr>
        <w:t xml:space="preserve">           </w:t>
      </w:r>
      <w:r w:rsidRPr="00414597">
        <w:rPr>
          <w:b/>
          <w:bCs/>
        </w:rPr>
        <w:t xml:space="preserve">osobnosť zdravotníckeho asistenta. Etická komunikácia – informovaný súhlas </w:t>
      </w:r>
      <w:r>
        <w:rPr>
          <w:b/>
          <w:bCs/>
        </w:rPr>
        <w:t xml:space="preserve">   </w:t>
      </w:r>
    </w:p>
    <w:p w:rsidR="000842E9" w:rsidRPr="00414597" w:rsidRDefault="000842E9" w:rsidP="000842E9">
      <w:pPr>
        <w:rPr>
          <w:b/>
          <w:bCs/>
        </w:rPr>
      </w:pPr>
      <w:r>
        <w:rPr>
          <w:b/>
          <w:bCs/>
        </w:rPr>
        <w:t xml:space="preserve">           </w:t>
      </w:r>
      <w:r w:rsidRPr="00414597">
        <w:rPr>
          <w:b/>
          <w:bCs/>
        </w:rPr>
        <w:t>s ošetrovateľskými výkonmi.</w:t>
      </w:r>
    </w:p>
    <w:p w:rsidR="000842E9" w:rsidRDefault="000842E9" w:rsidP="000842E9">
      <w:pPr>
        <w:rPr>
          <w:b/>
          <w:bCs/>
        </w:rPr>
      </w:pPr>
      <w:r w:rsidRPr="004E551E">
        <w:t>Kľúčové slová:</w:t>
      </w:r>
      <w:r>
        <w:t xml:space="preserve"> </w:t>
      </w:r>
      <w:r w:rsidRPr="00414597">
        <w:rPr>
          <w:b/>
          <w:bCs/>
        </w:rPr>
        <w:t>hodnota,</w:t>
      </w:r>
      <w:r>
        <w:rPr>
          <w:b/>
          <w:bCs/>
        </w:rPr>
        <w:t xml:space="preserve"> osobnosť, étos povolania,</w:t>
      </w:r>
      <w:r w:rsidRPr="00414597">
        <w:rPr>
          <w:b/>
          <w:bCs/>
        </w:rPr>
        <w:t xml:space="preserve"> komunikácia, informovaný súhlas</w:t>
      </w:r>
      <w:r>
        <w:rPr>
          <w:b/>
          <w:bCs/>
        </w:rPr>
        <w:t xml:space="preserve">, </w:t>
      </w:r>
    </w:p>
    <w:p w:rsidR="000842E9" w:rsidRPr="00414597" w:rsidRDefault="000842E9" w:rsidP="000842E9">
      <w:pPr>
        <w:rPr>
          <w:b/>
          <w:bCs/>
        </w:rPr>
      </w:pPr>
      <w:r>
        <w:rPr>
          <w:b/>
          <w:bCs/>
        </w:rPr>
        <w:t xml:space="preserve">                         pozitívny a negatívny reverz, konflikt, kódex – zdravotníckeho asistenta</w:t>
      </w:r>
    </w:p>
    <w:p w:rsidR="000842E9" w:rsidRDefault="000842E9" w:rsidP="000842E9"/>
    <w:p w:rsidR="000842E9" w:rsidRDefault="000842E9" w:rsidP="000842E9">
      <w:pPr>
        <w:rPr>
          <w:i/>
          <w:iCs/>
        </w:rPr>
      </w:pPr>
      <w:r w:rsidRPr="004E551E">
        <w:rPr>
          <w:i/>
          <w:iCs/>
        </w:rPr>
        <w:t>Výkonový štandard:</w:t>
      </w:r>
    </w:p>
    <w:p w:rsidR="000842E9" w:rsidRDefault="000842E9" w:rsidP="000842E9">
      <w:pPr>
        <w:rPr>
          <w:i/>
          <w:iCs/>
        </w:rPr>
      </w:pPr>
    </w:p>
    <w:p w:rsidR="000842E9" w:rsidRPr="00CA15E3" w:rsidRDefault="000842E9" w:rsidP="003B7214">
      <w:pPr>
        <w:numPr>
          <w:ilvl w:val="0"/>
          <w:numId w:val="115"/>
        </w:numPr>
      </w:pPr>
      <w:r w:rsidRPr="00CA15E3">
        <w:t xml:space="preserve"> Definovať pojem hodnota, étos povolania</w:t>
      </w:r>
    </w:p>
    <w:p w:rsidR="000842E9" w:rsidRPr="00CA15E3" w:rsidRDefault="000842E9" w:rsidP="003B7214">
      <w:pPr>
        <w:numPr>
          <w:ilvl w:val="0"/>
          <w:numId w:val="115"/>
        </w:numPr>
      </w:pPr>
      <w:r w:rsidRPr="00CA15E3">
        <w:t xml:space="preserve"> Vymedziť a popísať </w:t>
      </w:r>
      <w:r>
        <w:t xml:space="preserve"> hierarchi</w:t>
      </w:r>
      <w:r w:rsidRPr="00CA15E3">
        <w:t>u hodnôt v ošetrovateľstve</w:t>
      </w:r>
    </w:p>
    <w:p w:rsidR="000842E9" w:rsidRPr="00CA15E3" w:rsidRDefault="000842E9" w:rsidP="003B7214">
      <w:pPr>
        <w:numPr>
          <w:ilvl w:val="0"/>
          <w:numId w:val="115"/>
        </w:numPr>
      </w:pPr>
      <w:r w:rsidRPr="00CA15E3">
        <w:t xml:space="preserve"> Vyvodiť a vysvetliť komplex požiadaviek na osobnosť zdravotníckeho asistenta</w:t>
      </w:r>
    </w:p>
    <w:p w:rsidR="000842E9" w:rsidRPr="00CA15E3" w:rsidRDefault="000842E9" w:rsidP="003B7214">
      <w:pPr>
        <w:numPr>
          <w:ilvl w:val="0"/>
          <w:numId w:val="115"/>
        </w:numPr>
      </w:pPr>
      <w:r w:rsidRPr="00CA15E3">
        <w:t xml:space="preserve"> Vysvetliť kódex sestry, zdravotníckeho asistenta</w:t>
      </w:r>
    </w:p>
    <w:p w:rsidR="000842E9" w:rsidRPr="00CA15E3" w:rsidRDefault="000842E9" w:rsidP="003B7214">
      <w:pPr>
        <w:numPr>
          <w:ilvl w:val="0"/>
          <w:numId w:val="115"/>
        </w:numPr>
      </w:pPr>
      <w:r w:rsidRPr="00CA15E3">
        <w:t xml:space="preserve"> Vymedziť konkrétne etické princípy správania zdravotníckeho asistenta</w:t>
      </w:r>
    </w:p>
    <w:p w:rsidR="000842E9" w:rsidRPr="00CA15E3" w:rsidRDefault="000842E9" w:rsidP="003B7214">
      <w:pPr>
        <w:numPr>
          <w:ilvl w:val="0"/>
          <w:numId w:val="115"/>
        </w:numPr>
      </w:pPr>
      <w:r w:rsidRPr="00CA15E3">
        <w:t xml:space="preserve"> Preukázať schopnosť interpers</w:t>
      </w:r>
      <w:r>
        <w:t>onálnych zručností v komunikácii</w:t>
      </w:r>
    </w:p>
    <w:p w:rsidR="000842E9" w:rsidRPr="00CA15E3" w:rsidRDefault="000842E9" w:rsidP="003B7214">
      <w:pPr>
        <w:numPr>
          <w:ilvl w:val="0"/>
          <w:numId w:val="115"/>
        </w:numPr>
      </w:pPr>
      <w:r w:rsidRPr="00CA15E3">
        <w:t xml:space="preserve"> Vysvetliť pojem informovaný súhlas</w:t>
      </w:r>
    </w:p>
    <w:p w:rsidR="000842E9" w:rsidRPr="004E551E" w:rsidRDefault="000842E9" w:rsidP="000842E9"/>
    <w:p w:rsidR="000842E9" w:rsidRPr="00C64E2E" w:rsidRDefault="000842E9" w:rsidP="000842E9">
      <w:pPr>
        <w:rPr>
          <w:i/>
          <w:iCs/>
        </w:rPr>
      </w:pPr>
      <w:r w:rsidRPr="00C64E2E">
        <w:rPr>
          <w:i/>
          <w:iCs/>
        </w:rPr>
        <w:t>Obsahový štandard:</w:t>
      </w:r>
    </w:p>
    <w:p w:rsidR="000842E9" w:rsidRDefault="000842E9" w:rsidP="000842E9">
      <w:pPr>
        <w:rPr>
          <w:b/>
          <w:bCs/>
          <w:sz w:val="28"/>
          <w:szCs w:val="28"/>
        </w:rPr>
      </w:pPr>
    </w:p>
    <w:p w:rsidR="000842E9" w:rsidRPr="004E551E" w:rsidRDefault="000842E9" w:rsidP="000842E9">
      <w:r w:rsidRPr="004E551E">
        <w:t>Tematický celok:</w:t>
      </w:r>
      <w:r>
        <w:t xml:space="preserve"> </w:t>
      </w:r>
      <w:r w:rsidRPr="00380813">
        <w:rPr>
          <w:b/>
          <w:bCs/>
        </w:rPr>
        <w:t>Vybrané etické problémy v niektorých medicínskych odboroch</w:t>
      </w:r>
      <w:r>
        <w:rPr>
          <w:b/>
          <w:bCs/>
        </w:rPr>
        <w:t xml:space="preserve"> (4h)</w:t>
      </w:r>
    </w:p>
    <w:p w:rsidR="000842E9" w:rsidRDefault="000842E9" w:rsidP="000842E9">
      <w:pPr>
        <w:rPr>
          <w:b/>
          <w:bCs/>
        </w:rPr>
      </w:pPr>
      <w:r w:rsidRPr="004E551E">
        <w:t>Témy:</w:t>
      </w:r>
      <w:r>
        <w:t xml:space="preserve"> </w:t>
      </w:r>
      <w:r w:rsidRPr="00087A2D">
        <w:rPr>
          <w:b/>
          <w:bCs/>
        </w:rPr>
        <w:t>Etika v chirurgii. Etika v</w:t>
      </w:r>
      <w:r>
        <w:rPr>
          <w:b/>
          <w:bCs/>
        </w:rPr>
        <w:t> </w:t>
      </w:r>
      <w:r w:rsidRPr="00087A2D">
        <w:rPr>
          <w:b/>
          <w:bCs/>
        </w:rPr>
        <w:t>geriatrii</w:t>
      </w:r>
      <w:r>
        <w:rPr>
          <w:b/>
          <w:bCs/>
        </w:rPr>
        <w:t xml:space="preserve"> a hospicovej starostlivosti. Etika v gynekológii</w:t>
      </w:r>
      <w:r w:rsidRPr="00087A2D">
        <w:rPr>
          <w:b/>
          <w:bCs/>
        </w:rPr>
        <w:t xml:space="preserve"> </w:t>
      </w:r>
    </w:p>
    <w:p w:rsidR="000842E9" w:rsidRDefault="000842E9" w:rsidP="000842E9">
      <w:pPr>
        <w:rPr>
          <w:b/>
          <w:bCs/>
        </w:rPr>
      </w:pPr>
      <w:r>
        <w:rPr>
          <w:b/>
          <w:bCs/>
        </w:rPr>
        <w:t xml:space="preserve">           </w:t>
      </w:r>
      <w:r w:rsidRPr="00087A2D">
        <w:rPr>
          <w:b/>
          <w:bCs/>
        </w:rPr>
        <w:t>a pôrodníctve. Etika v</w:t>
      </w:r>
      <w:r>
        <w:rPr>
          <w:b/>
          <w:bCs/>
        </w:rPr>
        <w:t> pediatrii a neonatológii. Etika vo vnútornom lekárstve</w:t>
      </w:r>
      <w:r w:rsidRPr="00087A2D">
        <w:rPr>
          <w:b/>
          <w:bCs/>
        </w:rPr>
        <w:t xml:space="preserve">. </w:t>
      </w:r>
    </w:p>
    <w:p w:rsidR="000842E9" w:rsidRPr="00087A2D" w:rsidRDefault="000842E9" w:rsidP="000842E9">
      <w:pPr>
        <w:rPr>
          <w:b/>
          <w:bCs/>
        </w:rPr>
      </w:pPr>
      <w:r>
        <w:rPr>
          <w:b/>
          <w:bCs/>
        </w:rPr>
        <w:t xml:space="preserve">           </w:t>
      </w:r>
      <w:r w:rsidRPr="00087A2D">
        <w:rPr>
          <w:b/>
          <w:bCs/>
        </w:rPr>
        <w:t>Etika zdravotnej výchovy.</w:t>
      </w:r>
    </w:p>
    <w:p w:rsidR="000842E9" w:rsidRPr="00565835" w:rsidRDefault="000842E9" w:rsidP="000842E9">
      <w:pPr>
        <w:rPr>
          <w:b/>
          <w:bCs/>
        </w:rPr>
      </w:pPr>
      <w:r>
        <w:t xml:space="preserve"> </w:t>
      </w:r>
      <w:r w:rsidRPr="004E551E">
        <w:t>Kľúčové slová:</w:t>
      </w:r>
      <w:r>
        <w:t xml:space="preserve"> </w:t>
      </w:r>
      <w:r w:rsidRPr="00565835">
        <w:rPr>
          <w:b/>
          <w:bCs/>
        </w:rPr>
        <w:t>transplantácia, dialýza, potrat, eutanázia, eschatológia, transfúzia</w:t>
      </w:r>
    </w:p>
    <w:p w:rsidR="000842E9" w:rsidRDefault="000842E9" w:rsidP="000842E9"/>
    <w:p w:rsidR="000842E9" w:rsidRDefault="000842E9" w:rsidP="000842E9">
      <w:pPr>
        <w:rPr>
          <w:i/>
          <w:iCs/>
        </w:rPr>
      </w:pPr>
      <w:r w:rsidRPr="004E551E">
        <w:rPr>
          <w:i/>
          <w:iCs/>
        </w:rPr>
        <w:t>Výkonový štandard:</w:t>
      </w:r>
    </w:p>
    <w:p w:rsidR="000842E9" w:rsidRDefault="000842E9" w:rsidP="000842E9">
      <w:pPr>
        <w:rPr>
          <w:i/>
          <w:iCs/>
        </w:rPr>
      </w:pPr>
    </w:p>
    <w:p w:rsidR="000842E9" w:rsidRPr="00CA15E3" w:rsidRDefault="000842E9" w:rsidP="003B7214">
      <w:pPr>
        <w:numPr>
          <w:ilvl w:val="0"/>
          <w:numId w:val="116"/>
        </w:numPr>
      </w:pPr>
      <w:r w:rsidRPr="00CA15E3">
        <w:t xml:space="preserve"> Identifikovať najčastejšie etické problémy vyskytujúce sa v jednotlivých medicínskych  </w:t>
      </w:r>
    </w:p>
    <w:p w:rsidR="000842E9" w:rsidRPr="00CA15E3" w:rsidRDefault="000842E9" w:rsidP="003B7214">
      <w:pPr>
        <w:numPr>
          <w:ilvl w:val="0"/>
          <w:numId w:val="116"/>
        </w:numPr>
      </w:pPr>
      <w:r w:rsidRPr="00CA15E3">
        <w:t>odboroch</w:t>
      </w:r>
    </w:p>
    <w:p w:rsidR="000842E9" w:rsidRPr="00CA15E3" w:rsidRDefault="000842E9" w:rsidP="003B7214">
      <w:pPr>
        <w:numPr>
          <w:ilvl w:val="0"/>
          <w:numId w:val="116"/>
        </w:numPr>
      </w:pPr>
      <w:r w:rsidRPr="00CA15E3">
        <w:t xml:space="preserve"> Vysvetliť dodržiavanie etických noriem v základných medicínskych odboroch </w:t>
      </w:r>
    </w:p>
    <w:p w:rsidR="000842E9" w:rsidRPr="00CA15E3" w:rsidRDefault="000842E9" w:rsidP="003B7214">
      <w:pPr>
        <w:numPr>
          <w:ilvl w:val="0"/>
          <w:numId w:val="116"/>
        </w:numPr>
      </w:pPr>
      <w:r w:rsidRPr="00CA15E3">
        <w:t xml:space="preserve"> Charakterizovať odbor z pohľadu etiky a profesie zdravotníckeho pracovníka</w:t>
      </w:r>
    </w:p>
    <w:p w:rsidR="000842E9" w:rsidRPr="00CA15E3" w:rsidRDefault="000842E9" w:rsidP="003B7214">
      <w:pPr>
        <w:numPr>
          <w:ilvl w:val="0"/>
          <w:numId w:val="116"/>
        </w:numPr>
      </w:pPr>
      <w:r w:rsidRPr="00CA15E3">
        <w:t xml:space="preserve"> Analyzovať opísané etické normy a z nich vyplývajúce etické problémy</w:t>
      </w:r>
    </w:p>
    <w:p w:rsidR="000842E9" w:rsidRPr="003A58C8" w:rsidRDefault="000842E9" w:rsidP="000842E9">
      <w:pPr>
        <w:rPr>
          <w:b/>
          <w:bCs/>
          <w:sz w:val="28"/>
          <w:szCs w:val="28"/>
        </w:rPr>
      </w:pPr>
    </w:p>
    <w:p w:rsidR="000842E9" w:rsidRDefault="000842E9" w:rsidP="000842E9">
      <w:pPr>
        <w:rPr>
          <w:i/>
          <w:iCs/>
        </w:rPr>
      </w:pPr>
      <w:r w:rsidRPr="003E2991">
        <w:rPr>
          <w:i/>
          <w:iCs/>
        </w:rPr>
        <w:t>Obsahový štandard:</w:t>
      </w:r>
    </w:p>
    <w:p w:rsidR="000842E9" w:rsidRDefault="000842E9" w:rsidP="000842E9">
      <w:pPr>
        <w:rPr>
          <w:b/>
          <w:bCs/>
          <w:sz w:val="28"/>
          <w:szCs w:val="28"/>
        </w:rPr>
      </w:pPr>
    </w:p>
    <w:p w:rsidR="000842E9" w:rsidRPr="00380813" w:rsidRDefault="000842E9" w:rsidP="000842E9">
      <w:pPr>
        <w:rPr>
          <w:b/>
          <w:bCs/>
        </w:rPr>
      </w:pPr>
      <w:r w:rsidRPr="004E551E">
        <w:t>Tematický celok:</w:t>
      </w:r>
      <w:r w:rsidRPr="004B692E">
        <w:rPr>
          <w:b/>
          <w:bCs/>
        </w:rPr>
        <w:t xml:space="preserve"> </w:t>
      </w:r>
      <w:r w:rsidRPr="00380813">
        <w:rPr>
          <w:b/>
          <w:bCs/>
        </w:rPr>
        <w:t>Etické aspekty biomedicínskeho výskumu</w:t>
      </w:r>
      <w:r>
        <w:rPr>
          <w:b/>
          <w:bCs/>
        </w:rPr>
        <w:t xml:space="preserve"> </w:t>
      </w:r>
    </w:p>
    <w:p w:rsidR="000842E9" w:rsidRPr="00380813" w:rsidRDefault="000842E9" w:rsidP="000842E9">
      <w:pPr>
        <w:rPr>
          <w:b/>
          <w:bCs/>
        </w:rPr>
      </w:pPr>
      <w:r w:rsidRPr="004E551E">
        <w:t>Témy:</w:t>
      </w:r>
      <w:r w:rsidRPr="00380813">
        <w:rPr>
          <w:b/>
          <w:bCs/>
        </w:rPr>
        <w:t xml:space="preserve"> </w:t>
      </w:r>
      <w:r>
        <w:rPr>
          <w:b/>
          <w:bCs/>
        </w:rPr>
        <w:t>Biomedicínsky výskum. Medzinárodné dokumenty.</w:t>
      </w:r>
    </w:p>
    <w:p w:rsidR="000842E9" w:rsidRPr="00076F1E" w:rsidRDefault="000842E9" w:rsidP="000842E9">
      <w:pPr>
        <w:rPr>
          <w:b/>
          <w:bCs/>
        </w:rPr>
      </w:pPr>
      <w:r w:rsidRPr="004E551E">
        <w:lastRenderedPageBreak/>
        <w:t>Kľúčové slová:</w:t>
      </w:r>
      <w:r>
        <w:t xml:space="preserve"> </w:t>
      </w:r>
      <w:r w:rsidRPr="00076F1E">
        <w:rPr>
          <w:b/>
          <w:bCs/>
        </w:rPr>
        <w:t xml:space="preserve">bioetika, biomedicínsky výskum, ľudské subjekty, </w:t>
      </w:r>
      <w:r>
        <w:rPr>
          <w:b/>
          <w:bCs/>
        </w:rPr>
        <w:t>pozorovanie, pokus</w:t>
      </w:r>
    </w:p>
    <w:p w:rsidR="000842E9" w:rsidRDefault="000842E9" w:rsidP="000842E9"/>
    <w:p w:rsidR="000842E9" w:rsidRDefault="000842E9" w:rsidP="000842E9">
      <w:pPr>
        <w:rPr>
          <w:i/>
          <w:iCs/>
        </w:rPr>
      </w:pPr>
      <w:r w:rsidRPr="004E551E">
        <w:rPr>
          <w:i/>
          <w:iCs/>
        </w:rPr>
        <w:t>Výkonový štandard:</w:t>
      </w:r>
    </w:p>
    <w:p w:rsidR="000842E9" w:rsidRDefault="000842E9" w:rsidP="000842E9">
      <w:pPr>
        <w:rPr>
          <w:i/>
          <w:iCs/>
        </w:rPr>
      </w:pPr>
    </w:p>
    <w:p w:rsidR="000842E9" w:rsidRPr="00CA15E3" w:rsidRDefault="000842E9" w:rsidP="003B7214">
      <w:pPr>
        <w:numPr>
          <w:ilvl w:val="0"/>
          <w:numId w:val="117"/>
        </w:numPr>
      </w:pPr>
      <w:r w:rsidRPr="00CA15E3">
        <w:t xml:space="preserve"> Definovať pojmy biomedicín</w:t>
      </w:r>
      <w:r>
        <w:t>s</w:t>
      </w:r>
      <w:r w:rsidRPr="00CA15E3">
        <w:t>ky výskum, klinický výskum, ľudské subjekty</w:t>
      </w:r>
    </w:p>
    <w:p w:rsidR="000842E9" w:rsidRPr="00CA15E3" w:rsidRDefault="000842E9" w:rsidP="003B7214">
      <w:pPr>
        <w:numPr>
          <w:ilvl w:val="0"/>
          <w:numId w:val="117"/>
        </w:numPr>
      </w:pPr>
      <w:r w:rsidRPr="00CA15E3">
        <w:t xml:space="preserve"> Vymenovať medzinárodné dokumenty pre oblasť etiky biomedicínskeho výskumu </w:t>
      </w:r>
    </w:p>
    <w:p w:rsidR="000842E9" w:rsidRPr="00CA15E3" w:rsidRDefault="000842E9" w:rsidP="003B7214">
      <w:pPr>
        <w:numPr>
          <w:ilvl w:val="0"/>
          <w:numId w:val="117"/>
        </w:numPr>
      </w:pPr>
      <w:r w:rsidRPr="00CA15E3">
        <w:t xml:space="preserve"> Uviesť vzťah medzi terapeutickým a neterapeutickým výskumom</w:t>
      </w:r>
    </w:p>
    <w:p w:rsidR="000842E9" w:rsidRPr="00CA15E3" w:rsidRDefault="000842E9" w:rsidP="003B7214">
      <w:pPr>
        <w:numPr>
          <w:ilvl w:val="0"/>
          <w:numId w:val="117"/>
        </w:numPr>
      </w:pPr>
      <w:r w:rsidRPr="00CA15E3">
        <w:t xml:space="preserve"> Vymenovať a opísať druhy a základné metódy biomedicínskeho výskumu</w:t>
      </w:r>
    </w:p>
    <w:p w:rsidR="000842E9" w:rsidRPr="00CA15E3" w:rsidRDefault="000842E9" w:rsidP="003B7214">
      <w:pPr>
        <w:numPr>
          <w:ilvl w:val="0"/>
          <w:numId w:val="117"/>
        </w:numPr>
      </w:pPr>
      <w:r w:rsidRPr="00CA15E3">
        <w:t xml:space="preserve"> Popísať etické zásady pri pokusoch na zvieratách</w:t>
      </w:r>
    </w:p>
    <w:p w:rsidR="000842E9" w:rsidRDefault="000842E9" w:rsidP="000842E9">
      <w:pPr>
        <w:rPr>
          <w:i/>
          <w:iCs/>
        </w:rPr>
      </w:pPr>
    </w:p>
    <w:p w:rsidR="000842E9" w:rsidRPr="003E2991" w:rsidRDefault="000842E9" w:rsidP="000842E9">
      <w:pPr>
        <w:rPr>
          <w:i/>
          <w:iCs/>
        </w:rPr>
      </w:pPr>
      <w:r w:rsidRPr="003E2991">
        <w:rPr>
          <w:i/>
          <w:iCs/>
        </w:rPr>
        <w:t>Obsahový štandard:</w:t>
      </w:r>
    </w:p>
    <w:p w:rsidR="000842E9" w:rsidRDefault="000842E9" w:rsidP="000842E9">
      <w:pPr>
        <w:rPr>
          <w:b/>
          <w:bCs/>
          <w:sz w:val="28"/>
          <w:szCs w:val="28"/>
        </w:rPr>
      </w:pPr>
    </w:p>
    <w:p w:rsidR="000842E9" w:rsidRDefault="000842E9" w:rsidP="000842E9">
      <w:pPr>
        <w:rPr>
          <w:b/>
          <w:bCs/>
        </w:rPr>
      </w:pPr>
      <w:r w:rsidRPr="004E551E">
        <w:t>Tematický celok:</w:t>
      </w:r>
      <w:r>
        <w:t xml:space="preserve"> </w:t>
      </w:r>
      <w:r w:rsidRPr="00A61F17">
        <w:rPr>
          <w:b/>
          <w:bCs/>
        </w:rPr>
        <w:t>Vznik a poslanie etických komisií</w:t>
      </w:r>
      <w:r>
        <w:rPr>
          <w:b/>
          <w:bCs/>
        </w:rPr>
        <w:t xml:space="preserve">  </w:t>
      </w:r>
    </w:p>
    <w:p w:rsidR="000842E9" w:rsidRDefault="000842E9" w:rsidP="000842E9">
      <w:pPr>
        <w:rPr>
          <w:b/>
          <w:bCs/>
        </w:rPr>
      </w:pPr>
      <w:r w:rsidRPr="004E551E">
        <w:t>Témy:</w:t>
      </w:r>
      <w:r w:rsidRPr="003E2991">
        <w:rPr>
          <w:b/>
          <w:bCs/>
        </w:rPr>
        <w:t xml:space="preserve"> </w:t>
      </w:r>
      <w:r w:rsidRPr="00A61F17">
        <w:rPr>
          <w:b/>
          <w:bCs/>
        </w:rPr>
        <w:t>Vznik a poslanie etických komisií</w:t>
      </w:r>
      <w:r>
        <w:rPr>
          <w:b/>
          <w:bCs/>
        </w:rPr>
        <w:t xml:space="preserve">. </w:t>
      </w:r>
    </w:p>
    <w:p w:rsidR="000842E9" w:rsidRDefault="000842E9" w:rsidP="000842E9">
      <w:pPr>
        <w:rPr>
          <w:b/>
          <w:bCs/>
        </w:rPr>
      </w:pPr>
      <w:r w:rsidRPr="004E551E">
        <w:t>Kľúčové slová:</w:t>
      </w:r>
      <w:r>
        <w:t xml:space="preserve"> </w:t>
      </w:r>
      <w:r w:rsidRPr="00A61F17">
        <w:rPr>
          <w:b/>
          <w:bCs/>
        </w:rPr>
        <w:t>etická komisia,</w:t>
      </w:r>
      <w:r>
        <w:rPr>
          <w:b/>
          <w:bCs/>
        </w:rPr>
        <w:t xml:space="preserve"> etický problém, etická analýza, biomedicínsky výskum, </w:t>
      </w:r>
    </w:p>
    <w:p w:rsidR="000842E9" w:rsidRPr="00A61F17" w:rsidRDefault="000842E9" w:rsidP="000842E9">
      <w:pPr>
        <w:rPr>
          <w:b/>
          <w:bCs/>
        </w:rPr>
      </w:pPr>
      <w:r>
        <w:rPr>
          <w:b/>
          <w:bCs/>
        </w:rPr>
        <w:t xml:space="preserve">                          klinický experiment</w:t>
      </w:r>
    </w:p>
    <w:p w:rsidR="000842E9" w:rsidRDefault="000842E9" w:rsidP="000842E9">
      <w:pPr>
        <w:rPr>
          <w:b/>
          <w:bCs/>
          <w:sz w:val="28"/>
          <w:szCs w:val="28"/>
        </w:rPr>
      </w:pPr>
    </w:p>
    <w:p w:rsidR="000842E9" w:rsidRDefault="000842E9" w:rsidP="000842E9">
      <w:pPr>
        <w:rPr>
          <w:i/>
          <w:iCs/>
        </w:rPr>
      </w:pPr>
      <w:r w:rsidRPr="004E551E">
        <w:rPr>
          <w:i/>
          <w:iCs/>
        </w:rPr>
        <w:t>Výkonový štandard:</w:t>
      </w:r>
    </w:p>
    <w:p w:rsidR="000842E9" w:rsidRDefault="000842E9" w:rsidP="000842E9">
      <w:pPr>
        <w:rPr>
          <w:i/>
          <w:iCs/>
        </w:rPr>
      </w:pPr>
    </w:p>
    <w:p w:rsidR="000842E9" w:rsidRPr="00CA15E3" w:rsidRDefault="000842E9" w:rsidP="003B7214">
      <w:pPr>
        <w:numPr>
          <w:ilvl w:val="0"/>
          <w:numId w:val="118"/>
        </w:numPr>
      </w:pPr>
      <w:r w:rsidRPr="00CA15E3">
        <w:t xml:space="preserve"> Vysvetliť pojem etická komisia </w:t>
      </w:r>
    </w:p>
    <w:p w:rsidR="000842E9" w:rsidRPr="00CA15E3" w:rsidRDefault="000842E9" w:rsidP="003B7214">
      <w:pPr>
        <w:numPr>
          <w:ilvl w:val="0"/>
          <w:numId w:val="118"/>
        </w:numPr>
      </w:pPr>
      <w:r w:rsidRPr="00CA15E3">
        <w:t xml:space="preserve"> Vymenovať typy a popísať poslanie etických komisií </w:t>
      </w:r>
    </w:p>
    <w:p w:rsidR="000842E9" w:rsidRPr="00CA15E3" w:rsidRDefault="000842E9" w:rsidP="003B7214">
      <w:pPr>
        <w:numPr>
          <w:ilvl w:val="0"/>
          <w:numId w:val="118"/>
        </w:numPr>
      </w:pPr>
      <w:r w:rsidRPr="00CA15E3">
        <w:t> Popísať zloženie etickej komisie</w:t>
      </w:r>
    </w:p>
    <w:p w:rsidR="000842E9" w:rsidRPr="00CA15E3" w:rsidRDefault="000842E9" w:rsidP="003B7214">
      <w:pPr>
        <w:numPr>
          <w:ilvl w:val="0"/>
          <w:numId w:val="118"/>
        </w:numPr>
      </w:pPr>
      <w:r w:rsidRPr="00CA15E3">
        <w:t> Charakterizovať náplň etickej komisie</w:t>
      </w:r>
    </w:p>
    <w:p w:rsidR="000842E9" w:rsidRPr="00CA15E3" w:rsidRDefault="000842E9" w:rsidP="000842E9">
      <w:pPr>
        <w:ind w:left="360"/>
      </w:pPr>
    </w:p>
    <w:p w:rsidR="000842E9" w:rsidRPr="003E2991" w:rsidRDefault="000842E9" w:rsidP="000842E9">
      <w:pPr>
        <w:rPr>
          <w:i/>
          <w:iCs/>
        </w:rPr>
      </w:pPr>
      <w:r w:rsidRPr="003E2991">
        <w:rPr>
          <w:i/>
          <w:iCs/>
        </w:rPr>
        <w:t>Obsahový štandard:</w:t>
      </w:r>
    </w:p>
    <w:p w:rsidR="000842E9" w:rsidRDefault="000842E9" w:rsidP="000842E9">
      <w:pPr>
        <w:rPr>
          <w:b/>
          <w:bCs/>
          <w:sz w:val="28"/>
          <w:szCs w:val="28"/>
        </w:rPr>
      </w:pPr>
    </w:p>
    <w:p w:rsidR="000842E9" w:rsidRDefault="000842E9" w:rsidP="000842E9">
      <w:pPr>
        <w:rPr>
          <w:b/>
          <w:bCs/>
        </w:rPr>
      </w:pPr>
      <w:r w:rsidRPr="004E551E">
        <w:t>Tematický celok:</w:t>
      </w:r>
      <w:r>
        <w:t xml:space="preserve"> </w:t>
      </w:r>
      <w:r w:rsidRPr="001F0EA2">
        <w:rPr>
          <w:b/>
          <w:bCs/>
        </w:rPr>
        <w:t>Uplatňovanie princípov etiky v praxi zdravotníckeho asistenta</w:t>
      </w:r>
      <w:r>
        <w:rPr>
          <w:b/>
          <w:bCs/>
        </w:rPr>
        <w:t xml:space="preserve"> </w:t>
      </w:r>
    </w:p>
    <w:p w:rsidR="000842E9" w:rsidRPr="00380813" w:rsidRDefault="000842E9" w:rsidP="000842E9">
      <w:pPr>
        <w:rPr>
          <w:b/>
          <w:bCs/>
        </w:rPr>
      </w:pPr>
      <w:r w:rsidRPr="004E551E">
        <w:t>Témy:</w:t>
      </w:r>
      <w:r w:rsidRPr="00380813">
        <w:rPr>
          <w:b/>
          <w:bCs/>
        </w:rPr>
        <w:t xml:space="preserve"> </w:t>
      </w:r>
      <w:r>
        <w:rPr>
          <w:b/>
          <w:bCs/>
        </w:rPr>
        <w:t xml:space="preserve">Kazuistiky z praxe, modelové situácie. </w:t>
      </w:r>
    </w:p>
    <w:p w:rsidR="000842E9" w:rsidRDefault="000842E9" w:rsidP="000842E9">
      <w:pPr>
        <w:rPr>
          <w:b/>
          <w:bCs/>
        </w:rPr>
      </w:pPr>
      <w:r w:rsidRPr="004E551E">
        <w:t>Kľúčové slová:</w:t>
      </w:r>
      <w:r>
        <w:t xml:space="preserve"> </w:t>
      </w:r>
      <w:r w:rsidRPr="009F684C">
        <w:rPr>
          <w:b/>
          <w:bCs/>
        </w:rPr>
        <w:t>práva</w:t>
      </w:r>
      <w:r>
        <w:rPr>
          <w:b/>
          <w:bCs/>
        </w:rPr>
        <w:t xml:space="preserve"> a povinnosti </w:t>
      </w:r>
      <w:r w:rsidRPr="009F684C">
        <w:rPr>
          <w:b/>
          <w:bCs/>
        </w:rPr>
        <w:t xml:space="preserve"> pacienta, etické princípy, komunikácia</w:t>
      </w:r>
      <w:r>
        <w:rPr>
          <w:b/>
          <w:bCs/>
        </w:rPr>
        <w:t>,</w:t>
      </w:r>
      <w:r w:rsidRPr="00087A2D">
        <w:rPr>
          <w:b/>
          <w:bCs/>
        </w:rPr>
        <w:t xml:space="preserve"> </w:t>
      </w:r>
      <w:r>
        <w:rPr>
          <w:b/>
          <w:bCs/>
        </w:rPr>
        <w:t xml:space="preserve">informovaný </w:t>
      </w:r>
    </w:p>
    <w:p w:rsidR="000842E9" w:rsidRPr="009F684C" w:rsidRDefault="000842E9" w:rsidP="000842E9">
      <w:pPr>
        <w:rPr>
          <w:b/>
          <w:bCs/>
        </w:rPr>
      </w:pPr>
      <w:r>
        <w:rPr>
          <w:b/>
          <w:bCs/>
        </w:rPr>
        <w:t xml:space="preserve">                          súhlas, biomedicínsky výskum</w:t>
      </w:r>
    </w:p>
    <w:p w:rsidR="000842E9" w:rsidRDefault="000842E9" w:rsidP="000842E9">
      <w:pPr>
        <w:rPr>
          <w:b/>
          <w:bCs/>
          <w:sz w:val="28"/>
          <w:szCs w:val="28"/>
        </w:rPr>
      </w:pPr>
    </w:p>
    <w:p w:rsidR="000842E9" w:rsidRDefault="000842E9" w:rsidP="000842E9">
      <w:pPr>
        <w:rPr>
          <w:i/>
          <w:iCs/>
        </w:rPr>
      </w:pPr>
      <w:r w:rsidRPr="004E551E">
        <w:rPr>
          <w:i/>
          <w:iCs/>
        </w:rPr>
        <w:t>Výkonový štandard:</w:t>
      </w:r>
    </w:p>
    <w:p w:rsidR="000842E9" w:rsidRPr="00CA15E3" w:rsidRDefault="000842E9" w:rsidP="000842E9"/>
    <w:p w:rsidR="000842E9" w:rsidRPr="00CA15E3" w:rsidRDefault="000842E9" w:rsidP="003B7214">
      <w:pPr>
        <w:numPr>
          <w:ilvl w:val="0"/>
          <w:numId w:val="119"/>
        </w:numPr>
      </w:pPr>
      <w:r w:rsidRPr="00CA15E3">
        <w:t xml:space="preserve"> Identifikovať špecifický  etický  problém v kazuistike</w:t>
      </w:r>
    </w:p>
    <w:p w:rsidR="000842E9" w:rsidRPr="00CA15E3" w:rsidRDefault="000842E9" w:rsidP="003B7214">
      <w:pPr>
        <w:numPr>
          <w:ilvl w:val="0"/>
          <w:numId w:val="119"/>
        </w:numPr>
      </w:pPr>
      <w:r w:rsidRPr="00CA15E3">
        <w:t xml:space="preserve"> Rozlišovať etické a neetické správanie v kazuistike</w:t>
      </w:r>
    </w:p>
    <w:p w:rsidR="000842E9" w:rsidRPr="00CA15E3" w:rsidRDefault="000842E9" w:rsidP="003B7214">
      <w:pPr>
        <w:numPr>
          <w:ilvl w:val="0"/>
          <w:numId w:val="119"/>
        </w:numPr>
      </w:pPr>
      <w:r w:rsidRPr="00CA15E3">
        <w:t xml:space="preserve"> Diskutovať o probléme, apli</w:t>
      </w:r>
      <w:r>
        <w:t>kovať etické princípy v diskusii</w:t>
      </w:r>
    </w:p>
    <w:p w:rsidR="000842E9" w:rsidRPr="00CA15E3" w:rsidRDefault="000842E9" w:rsidP="003B7214">
      <w:pPr>
        <w:numPr>
          <w:ilvl w:val="0"/>
          <w:numId w:val="119"/>
        </w:numPr>
      </w:pPr>
      <w:r w:rsidRPr="00CA15E3">
        <w:t xml:space="preserve"> Navrhnúť spôsob riešenia etického problému</w:t>
      </w:r>
    </w:p>
    <w:p w:rsidR="005C0B2F" w:rsidRDefault="005C0B2F" w:rsidP="00303B11">
      <w:pPr>
        <w:autoSpaceDE w:val="0"/>
        <w:autoSpaceDN w:val="0"/>
        <w:adjustRightInd w:val="0"/>
        <w:rPr>
          <w:rFonts w:ascii="Arial-BoldMT" w:hAnsi="Arial-BoldMT" w:cs="Arial-BoldMT"/>
          <w:b/>
          <w:bCs/>
          <w:color w:val="42CE37"/>
          <w:sz w:val="23"/>
          <w:szCs w:val="23"/>
        </w:rPr>
      </w:pPr>
    </w:p>
    <w:p w:rsidR="00BD5F09" w:rsidRDefault="00BD5F09" w:rsidP="00303B11">
      <w:pPr>
        <w:autoSpaceDE w:val="0"/>
        <w:autoSpaceDN w:val="0"/>
        <w:adjustRightInd w:val="0"/>
        <w:rPr>
          <w:rFonts w:ascii="Arial-BoldMT" w:hAnsi="Arial-BoldMT" w:cs="Arial-BoldMT"/>
          <w:b/>
          <w:bCs/>
          <w:color w:val="42CE37"/>
          <w:sz w:val="23"/>
          <w:szCs w:val="23"/>
        </w:rPr>
      </w:pPr>
    </w:p>
    <w:p w:rsidR="00035AD5" w:rsidRDefault="00035AD5" w:rsidP="00303B11">
      <w:pPr>
        <w:autoSpaceDE w:val="0"/>
        <w:autoSpaceDN w:val="0"/>
        <w:adjustRightInd w:val="0"/>
        <w:rPr>
          <w:rFonts w:ascii="Arial-BoldMT" w:hAnsi="Arial-BoldMT" w:cs="Arial-BoldMT"/>
          <w:b/>
          <w:bCs/>
          <w:color w:val="42CE37"/>
          <w:sz w:val="23"/>
          <w:szCs w:val="23"/>
        </w:rPr>
      </w:pPr>
    </w:p>
    <w:p w:rsidR="000842E9" w:rsidRDefault="000842E9" w:rsidP="00303B11">
      <w:pPr>
        <w:autoSpaceDE w:val="0"/>
        <w:autoSpaceDN w:val="0"/>
        <w:adjustRightInd w:val="0"/>
        <w:rPr>
          <w:rFonts w:ascii="Arial-BoldMT" w:hAnsi="Arial-BoldMT" w:cs="Arial-BoldMT"/>
          <w:b/>
          <w:bCs/>
          <w:color w:val="42CE37"/>
          <w:sz w:val="23"/>
          <w:szCs w:val="23"/>
        </w:rPr>
      </w:pPr>
    </w:p>
    <w:p w:rsidR="000842E9" w:rsidRDefault="000842E9" w:rsidP="00303B11">
      <w:pPr>
        <w:autoSpaceDE w:val="0"/>
        <w:autoSpaceDN w:val="0"/>
        <w:adjustRightInd w:val="0"/>
        <w:rPr>
          <w:rFonts w:ascii="Arial-BoldMT" w:hAnsi="Arial-BoldMT" w:cs="Arial-BoldMT"/>
          <w:b/>
          <w:bCs/>
          <w:color w:val="42CE37"/>
          <w:sz w:val="23"/>
          <w:szCs w:val="23"/>
        </w:rPr>
      </w:pPr>
    </w:p>
    <w:p w:rsidR="000842E9" w:rsidRDefault="000842E9" w:rsidP="00303B11">
      <w:pPr>
        <w:autoSpaceDE w:val="0"/>
        <w:autoSpaceDN w:val="0"/>
        <w:adjustRightInd w:val="0"/>
        <w:rPr>
          <w:rFonts w:ascii="Arial-BoldMT" w:hAnsi="Arial-BoldMT" w:cs="Arial-BoldMT"/>
          <w:b/>
          <w:bCs/>
          <w:color w:val="42CE37"/>
          <w:sz w:val="23"/>
          <w:szCs w:val="23"/>
        </w:rPr>
      </w:pPr>
    </w:p>
    <w:p w:rsidR="000842E9" w:rsidRDefault="000842E9" w:rsidP="00303B11">
      <w:pPr>
        <w:autoSpaceDE w:val="0"/>
        <w:autoSpaceDN w:val="0"/>
        <w:adjustRightInd w:val="0"/>
        <w:rPr>
          <w:rFonts w:ascii="Arial-BoldMT" w:hAnsi="Arial-BoldMT" w:cs="Arial-BoldMT"/>
          <w:b/>
          <w:bCs/>
          <w:color w:val="42CE37"/>
          <w:sz w:val="23"/>
          <w:szCs w:val="23"/>
        </w:rPr>
      </w:pPr>
    </w:p>
    <w:p w:rsidR="000842E9" w:rsidRDefault="000842E9" w:rsidP="00303B11">
      <w:pPr>
        <w:autoSpaceDE w:val="0"/>
        <w:autoSpaceDN w:val="0"/>
        <w:adjustRightInd w:val="0"/>
        <w:rPr>
          <w:rFonts w:ascii="Arial-BoldMT" w:hAnsi="Arial-BoldMT" w:cs="Arial-BoldMT"/>
          <w:b/>
          <w:bCs/>
          <w:color w:val="42CE37"/>
          <w:sz w:val="23"/>
          <w:szCs w:val="23"/>
        </w:rPr>
      </w:pPr>
    </w:p>
    <w:p w:rsidR="000842E9" w:rsidRDefault="000842E9"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953177" w:rsidP="000842E9">
      <w:pPr>
        <w:jc w:val="center"/>
        <w:rPr>
          <w:sz w:val="32"/>
          <w:szCs w:val="32"/>
        </w:rPr>
      </w:pPr>
    </w:p>
    <w:p w:rsidR="00953177" w:rsidRDefault="000842E9" w:rsidP="000842E9">
      <w:pPr>
        <w:jc w:val="center"/>
        <w:rPr>
          <w:sz w:val="32"/>
          <w:szCs w:val="32"/>
        </w:rPr>
      </w:pPr>
      <w:r w:rsidRPr="000842E9">
        <w:rPr>
          <w:sz w:val="32"/>
          <w:szCs w:val="32"/>
        </w:rPr>
        <w:t>UČEBNÉ OSNOVY</w:t>
      </w:r>
    </w:p>
    <w:p w:rsidR="000842E9" w:rsidRPr="000842E9" w:rsidRDefault="000842E9" w:rsidP="000842E9">
      <w:pPr>
        <w:jc w:val="center"/>
        <w:rPr>
          <w:sz w:val="32"/>
          <w:szCs w:val="32"/>
        </w:rPr>
      </w:pPr>
      <w:r w:rsidRPr="000842E9">
        <w:rPr>
          <w:sz w:val="32"/>
          <w:szCs w:val="32"/>
        </w:rPr>
        <w:t xml:space="preserve"> PREDMETU</w:t>
      </w:r>
    </w:p>
    <w:p w:rsidR="000842E9" w:rsidRDefault="000842E9" w:rsidP="000842E9">
      <w:pPr>
        <w:jc w:val="center"/>
        <w:rPr>
          <w:sz w:val="32"/>
          <w:szCs w:val="32"/>
        </w:rPr>
      </w:pPr>
    </w:p>
    <w:p w:rsidR="000842E9" w:rsidRDefault="000842E9" w:rsidP="000842E9">
      <w:pPr>
        <w:jc w:val="center"/>
        <w:rPr>
          <w:sz w:val="32"/>
          <w:szCs w:val="32"/>
        </w:rPr>
      </w:pPr>
    </w:p>
    <w:p w:rsidR="000842E9" w:rsidRDefault="000842E9" w:rsidP="000842E9">
      <w:pPr>
        <w:jc w:val="center"/>
        <w:rPr>
          <w:sz w:val="32"/>
          <w:szCs w:val="32"/>
        </w:rPr>
      </w:pPr>
    </w:p>
    <w:p w:rsidR="000842E9" w:rsidRDefault="000842E9" w:rsidP="000842E9">
      <w:pPr>
        <w:jc w:val="center"/>
        <w:rPr>
          <w:sz w:val="32"/>
          <w:szCs w:val="32"/>
        </w:rPr>
      </w:pPr>
    </w:p>
    <w:p w:rsidR="000842E9" w:rsidRDefault="000842E9" w:rsidP="000842E9">
      <w:pPr>
        <w:jc w:val="center"/>
        <w:rPr>
          <w:sz w:val="32"/>
          <w:szCs w:val="32"/>
        </w:rPr>
      </w:pPr>
    </w:p>
    <w:p w:rsidR="000842E9" w:rsidRDefault="000842E9" w:rsidP="000842E9">
      <w:pPr>
        <w:jc w:val="center"/>
        <w:rPr>
          <w:sz w:val="32"/>
          <w:szCs w:val="32"/>
        </w:rPr>
      </w:pPr>
    </w:p>
    <w:p w:rsidR="000842E9" w:rsidRPr="000842E9" w:rsidRDefault="000842E9" w:rsidP="000842E9">
      <w:pPr>
        <w:jc w:val="center"/>
        <w:rPr>
          <w:sz w:val="32"/>
          <w:szCs w:val="32"/>
        </w:rPr>
      </w:pPr>
    </w:p>
    <w:p w:rsidR="000842E9" w:rsidRPr="000842E9" w:rsidRDefault="000842E9" w:rsidP="000842E9">
      <w:pPr>
        <w:jc w:val="center"/>
        <w:rPr>
          <w:sz w:val="32"/>
          <w:szCs w:val="32"/>
        </w:rPr>
      </w:pPr>
    </w:p>
    <w:p w:rsidR="000842E9" w:rsidRPr="000842E9" w:rsidRDefault="000842E9" w:rsidP="000842E9">
      <w:pPr>
        <w:pStyle w:val="Nadpis1"/>
        <w:jc w:val="center"/>
        <w:rPr>
          <w:sz w:val="32"/>
          <w:szCs w:val="32"/>
        </w:rPr>
      </w:pPr>
      <w:r w:rsidRPr="000842E9">
        <w:rPr>
          <w:sz w:val="32"/>
          <w:szCs w:val="32"/>
        </w:rPr>
        <w:t>SOCIÁLNA STAROSTLIVOSŤ</w:t>
      </w: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6"/>
        <w:gridCol w:w="4104"/>
      </w:tblGrid>
      <w:tr w:rsidR="000842E9">
        <w:tblPrEx>
          <w:tblCellMar>
            <w:top w:w="0" w:type="dxa"/>
            <w:bottom w:w="0" w:type="dxa"/>
          </w:tblCellMar>
        </w:tblPrEx>
        <w:tc>
          <w:tcPr>
            <w:tcW w:w="4356" w:type="dxa"/>
          </w:tcPr>
          <w:p w:rsidR="000842E9" w:rsidRPr="009065CB" w:rsidRDefault="000842E9" w:rsidP="008B2082">
            <w:pPr>
              <w:rPr>
                <w:sz w:val="28"/>
                <w:szCs w:val="28"/>
              </w:rPr>
            </w:pPr>
            <w:r w:rsidRPr="009065CB">
              <w:rPr>
                <w:sz w:val="28"/>
                <w:szCs w:val="28"/>
              </w:rPr>
              <w:t>Študijný odbor:</w:t>
            </w:r>
          </w:p>
        </w:tc>
        <w:tc>
          <w:tcPr>
            <w:tcW w:w="4104" w:type="dxa"/>
          </w:tcPr>
          <w:p w:rsidR="000842E9" w:rsidRPr="009065CB" w:rsidRDefault="000842E9" w:rsidP="008B2082">
            <w:pPr>
              <w:rPr>
                <w:b/>
                <w:bCs/>
                <w:sz w:val="28"/>
                <w:szCs w:val="28"/>
              </w:rPr>
            </w:pPr>
            <w:r w:rsidRPr="009065CB">
              <w:rPr>
                <w:b/>
                <w:bCs/>
                <w:sz w:val="28"/>
                <w:szCs w:val="28"/>
              </w:rPr>
              <w:t>zdravotnícky asistent</w:t>
            </w:r>
          </w:p>
        </w:tc>
      </w:tr>
      <w:tr w:rsidR="000842E9">
        <w:tblPrEx>
          <w:tblCellMar>
            <w:top w:w="0" w:type="dxa"/>
            <w:bottom w:w="0" w:type="dxa"/>
          </w:tblCellMar>
        </w:tblPrEx>
        <w:tc>
          <w:tcPr>
            <w:tcW w:w="4356" w:type="dxa"/>
          </w:tcPr>
          <w:p w:rsidR="000842E9" w:rsidRPr="009065CB" w:rsidRDefault="000842E9" w:rsidP="008B2082">
            <w:pPr>
              <w:rPr>
                <w:sz w:val="28"/>
                <w:szCs w:val="28"/>
              </w:rPr>
            </w:pPr>
            <w:r w:rsidRPr="009065CB">
              <w:rPr>
                <w:sz w:val="28"/>
                <w:szCs w:val="28"/>
              </w:rPr>
              <w:t>Forma, spôsob a organizácia štúdia:</w:t>
            </w:r>
          </w:p>
        </w:tc>
        <w:tc>
          <w:tcPr>
            <w:tcW w:w="4104" w:type="dxa"/>
          </w:tcPr>
          <w:p w:rsidR="000842E9" w:rsidRPr="009065CB" w:rsidRDefault="000842E9" w:rsidP="008B2082">
            <w:pPr>
              <w:rPr>
                <w:sz w:val="28"/>
                <w:szCs w:val="28"/>
              </w:rPr>
            </w:pPr>
            <w:r w:rsidRPr="009065CB">
              <w:rPr>
                <w:sz w:val="28"/>
                <w:szCs w:val="28"/>
              </w:rPr>
              <w:t xml:space="preserve">denné štúdium pre absolventov </w:t>
            </w:r>
            <w:r>
              <w:rPr>
                <w:sz w:val="28"/>
                <w:szCs w:val="28"/>
              </w:rPr>
              <w:t>Z</w:t>
            </w:r>
            <w:r w:rsidRPr="009065CB">
              <w:rPr>
                <w:sz w:val="28"/>
                <w:szCs w:val="28"/>
              </w:rPr>
              <w:t>Š</w:t>
            </w:r>
          </w:p>
        </w:tc>
      </w:tr>
    </w:tbl>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Default="000842E9" w:rsidP="000842E9">
      <w:pPr>
        <w:jc w:val="center"/>
        <w:rPr>
          <w:b/>
          <w:bCs/>
        </w:rPr>
      </w:pPr>
    </w:p>
    <w:p w:rsidR="000842E9" w:rsidRPr="000842E9" w:rsidRDefault="000842E9" w:rsidP="000842E9">
      <w:pPr>
        <w:pStyle w:val="Nadpis3"/>
        <w:rPr>
          <w:rFonts w:ascii="Times New Roman" w:hAnsi="Times New Roman" w:cs="Times New Roman"/>
          <w:sz w:val="24"/>
          <w:szCs w:val="24"/>
        </w:rPr>
      </w:pPr>
      <w:r w:rsidRPr="000842E9">
        <w:rPr>
          <w:rFonts w:ascii="Times New Roman" w:hAnsi="Times New Roman" w:cs="Times New Roman"/>
          <w:sz w:val="24"/>
          <w:szCs w:val="24"/>
        </w:rPr>
        <w:t>CHARAKTERISTIKA PREDMETU</w:t>
      </w:r>
    </w:p>
    <w:p w:rsidR="000842E9" w:rsidRDefault="000842E9" w:rsidP="000842E9">
      <w:pPr>
        <w:rPr>
          <w:b/>
          <w:bCs/>
        </w:rPr>
      </w:pPr>
    </w:p>
    <w:p w:rsidR="000842E9" w:rsidRDefault="000842E9" w:rsidP="003B7214">
      <w:pPr>
        <w:ind w:firstLine="708"/>
        <w:jc w:val="both"/>
      </w:pPr>
      <w:r>
        <w:t>Predmet sociálna starostlivosť na SZŠ v rámci štátneho programu (ISCED 3) tvorí súčasť odbornej zložky vzdelávania a poskytuje študentom primeranú úroveň poznatkov zo sociológie, sociálnej práce a sociálnoprávnej starostlivosti, ktoré tvoria základ didaktického systému poznatkov pre oblasť sociálnej starostlivosti. Realizácia vyučovania prostredníctvom moderných foriem, prostriedkov a vyučovacích metód vytvára podmienky na formovanie a rozvíjanie logického a tvorivého myslenia a konania študentov. Aktivizácia študentov a tvorivé myslenie sú predpokladom na kvalitné poznanie a osvojenie vedomostí a ich využitie pri zabezpečovaní sociálnej starostlivosti u klientov v zdravotníckych a sociálnych zariadeniach.</w:t>
      </w:r>
    </w:p>
    <w:p w:rsidR="000842E9" w:rsidRDefault="000842E9" w:rsidP="003B7214">
      <w:pPr>
        <w:ind w:firstLine="708"/>
        <w:jc w:val="both"/>
      </w:pPr>
      <w:r>
        <w:t>Predmet sociálna starostlivosť poskytuje poznatky pre ďalšie odborné predmety (základy ošetrovania a asistencie, praktické cvičenia) ako aj pre ďalšie vzdelávanie študentov .</w:t>
      </w:r>
    </w:p>
    <w:p w:rsidR="000842E9" w:rsidRPr="000842E9" w:rsidRDefault="000842E9" w:rsidP="000842E9">
      <w:pPr>
        <w:pStyle w:val="Nadpis4"/>
        <w:rPr>
          <w:sz w:val="24"/>
          <w:szCs w:val="24"/>
        </w:rPr>
      </w:pPr>
      <w:r w:rsidRPr="000842E9">
        <w:rPr>
          <w:sz w:val="24"/>
          <w:szCs w:val="24"/>
        </w:rPr>
        <w:t>CIELE PREDMETU</w:t>
      </w:r>
    </w:p>
    <w:p w:rsidR="000842E9" w:rsidRDefault="000842E9" w:rsidP="000842E9">
      <w:pPr>
        <w:jc w:val="both"/>
        <w:rPr>
          <w:b/>
          <w:bCs/>
        </w:rPr>
      </w:pPr>
    </w:p>
    <w:p w:rsidR="000842E9" w:rsidRDefault="000842E9" w:rsidP="003B7214">
      <w:pPr>
        <w:pStyle w:val="Zkladntext"/>
        <w:ind w:firstLine="708"/>
        <w:jc w:val="both"/>
      </w:pPr>
      <w:r>
        <w:t>Cieľom vyučovania predmetu sociálna starostlivosť je v maximálne možnej miere prispieť k splneniu cieľov odborného vzdelávania a k osvojeniu si kľúčových kompetencií prostredníctvom obsahu učiva uvedeného predmetu.</w:t>
      </w:r>
    </w:p>
    <w:p w:rsidR="000842E9" w:rsidRDefault="000842E9" w:rsidP="003B7214">
      <w:pPr>
        <w:ind w:firstLine="708"/>
        <w:jc w:val="both"/>
      </w:pPr>
      <w:r>
        <w:t>Študenti si majú osvojiť základnú odbornú terminológiu, preukázať schopnosť vyhľadávania odborných informácií z literatúry a informačných médií, dokázať prezentovať odborné poznatky, analyzovať vybrané problémy a aplikovať ich pri riešení konkrétnych úloh. Majú preukázať poznatky o faktoch a zákonitostiach vnímania ľudí ako členov spoločnosti z hľadiska sociológie, sociálnoprávnej starostlivosti a sociálnej práce. Budú schopní aplikovať uvedené poznatky pri riešení konkrétnych úloh na úseku sociálnej starostlivosti o zdravotne postihnutých, starých ľudí a ľudí z marginalizovaných skupín.</w:t>
      </w:r>
    </w:p>
    <w:p w:rsidR="000842E9" w:rsidRDefault="000842E9" w:rsidP="000842E9">
      <w:pPr>
        <w:jc w:val="both"/>
        <w:rPr>
          <w:b/>
          <w:bCs/>
        </w:rPr>
      </w:pPr>
    </w:p>
    <w:p w:rsidR="000842E9" w:rsidRDefault="000842E9" w:rsidP="000842E9">
      <w:pPr>
        <w:jc w:val="both"/>
        <w:rPr>
          <w:b/>
          <w:bCs/>
        </w:rPr>
      </w:pPr>
      <w:r>
        <w:rPr>
          <w:b/>
          <w:bCs/>
        </w:rPr>
        <w:t>ROZPIS UČIVA</w:t>
      </w:r>
    </w:p>
    <w:p w:rsidR="000842E9" w:rsidRDefault="000842E9" w:rsidP="000842E9">
      <w:pPr>
        <w:jc w:val="both"/>
        <w:rPr>
          <w:b/>
          <w:bCs/>
        </w:rPr>
      </w:pPr>
    </w:p>
    <w:p w:rsidR="000842E9" w:rsidRDefault="000842E9" w:rsidP="000842E9">
      <w:pPr>
        <w:jc w:val="both"/>
        <w:rPr>
          <w:b/>
          <w:bCs/>
        </w:rPr>
      </w:pPr>
      <w:r>
        <w:rPr>
          <w:b/>
          <w:bCs/>
        </w:rPr>
        <w:t>4. ročník 1 hodina týždenne, spolu 30 hodín</w:t>
      </w:r>
    </w:p>
    <w:p w:rsidR="000842E9" w:rsidRDefault="000842E9" w:rsidP="000842E9">
      <w:pPr>
        <w:jc w:val="both"/>
      </w:pPr>
    </w:p>
    <w:p w:rsidR="000842E9" w:rsidRPr="000842E9" w:rsidRDefault="000842E9" w:rsidP="000842E9">
      <w:pPr>
        <w:pStyle w:val="Nadpis4"/>
        <w:rPr>
          <w:sz w:val="24"/>
          <w:szCs w:val="24"/>
        </w:rPr>
      </w:pPr>
      <w:r w:rsidRPr="000842E9">
        <w:rPr>
          <w:sz w:val="24"/>
          <w:szCs w:val="24"/>
        </w:rPr>
        <w:t xml:space="preserve">VZDELÁVACÍ ŠTANDARD </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Úvod do sociológie </w:t>
      </w:r>
    </w:p>
    <w:p w:rsidR="000842E9" w:rsidRDefault="000842E9" w:rsidP="000842E9">
      <w:pPr>
        <w:jc w:val="both"/>
        <w:rPr>
          <w:b/>
          <w:bCs/>
        </w:rPr>
      </w:pPr>
      <w:r>
        <w:t xml:space="preserve">Témy: </w:t>
      </w:r>
      <w:r>
        <w:rPr>
          <w:b/>
          <w:bCs/>
        </w:rPr>
        <w:t>Sociológia, jej predmet a úlohy.</w:t>
      </w:r>
    </w:p>
    <w:p w:rsidR="000842E9" w:rsidRDefault="000842E9" w:rsidP="000842E9">
      <w:pPr>
        <w:jc w:val="both"/>
        <w:rPr>
          <w:b/>
          <w:bCs/>
        </w:rPr>
      </w:pPr>
      <w:r>
        <w:t xml:space="preserve">Kľúčové pojmy: </w:t>
      </w:r>
      <w:r>
        <w:rPr>
          <w:b/>
          <w:bCs/>
        </w:rPr>
        <w:t>sociológia, sociálne vedy, členenie sociológie</w:t>
      </w:r>
    </w:p>
    <w:p w:rsidR="003B7214" w:rsidRDefault="003B7214" w:rsidP="000842E9">
      <w:pPr>
        <w:jc w:val="both"/>
        <w:rPr>
          <w:i/>
          <w:iCs/>
        </w:rPr>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0"/>
        </w:numPr>
        <w:jc w:val="both"/>
      </w:pPr>
      <w:r>
        <w:t>Definovať základné pojmy: sociológia, predmet a úlohy sociológie</w:t>
      </w:r>
    </w:p>
    <w:p w:rsidR="000842E9" w:rsidRDefault="000842E9" w:rsidP="003B7214">
      <w:pPr>
        <w:numPr>
          <w:ilvl w:val="0"/>
          <w:numId w:val="120"/>
        </w:numPr>
        <w:jc w:val="both"/>
      </w:pPr>
      <w:r>
        <w:t>Opísať vzťah sociológie k iným sociálnym vedám</w:t>
      </w:r>
    </w:p>
    <w:p w:rsidR="000842E9" w:rsidRDefault="000842E9" w:rsidP="003B7214">
      <w:pPr>
        <w:numPr>
          <w:ilvl w:val="0"/>
          <w:numId w:val="120"/>
        </w:numPr>
        <w:jc w:val="both"/>
      </w:pPr>
      <w:r>
        <w:t>Vysvetliť členenie sociológie z hľadiska rôznorodosti jej predmetu</w:t>
      </w:r>
    </w:p>
    <w:p w:rsidR="000842E9" w:rsidRDefault="000842E9" w:rsidP="003B7214">
      <w:pPr>
        <w:numPr>
          <w:ilvl w:val="0"/>
          <w:numId w:val="120"/>
        </w:numPr>
        <w:jc w:val="both"/>
      </w:pPr>
      <w:r>
        <w:t>Vymenovať funkcie sociológie a uviesť ich obsah</w:t>
      </w:r>
    </w:p>
    <w:p w:rsidR="000842E9" w:rsidRDefault="000842E9" w:rsidP="000842E9">
      <w:pPr>
        <w:jc w:val="both"/>
      </w:pPr>
    </w:p>
    <w:p w:rsidR="000842E9" w:rsidRDefault="000842E9" w:rsidP="000842E9">
      <w:pPr>
        <w:jc w:val="both"/>
        <w:rPr>
          <w:i/>
          <w:iCs/>
        </w:rPr>
      </w:pPr>
      <w:r>
        <w:rPr>
          <w:i/>
          <w:iCs/>
        </w:rPr>
        <w:lastRenderedPageBreak/>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Spoločnosť </w:t>
      </w:r>
    </w:p>
    <w:p w:rsidR="000842E9" w:rsidRDefault="000842E9" w:rsidP="000842E9">
      <w:pPr>
        <w:jc w:val="both"/>
        <w:rPr>
          <w:b/>
          <w:bCs/>
        </w:rPr>
      </w:pPr>
      <w:r>
        <w:t xml:space="preserve">Témy: </w:t>
      </w:r>
      <w:r>
        <w:rPr>
          <w:b/>
          <w:bCs/>
        </w:rPr>
        <w:t>Spoločnosť a spoločenské skupiny. Medziľudské vzťahy.</w:t>
      </w:r>
    </w:p>
    <w:p w:rsidR="000842E9" w:rsidRDefault="000842E9" w:rsidP="000842E9">
      <w:pPr>
        <w:jc w:val="both"/>
        <w:rPr>
          <w:b/>
          <w:bCs/>
        </w:rPr>
      </w:pPr>
      <w:r>
        <w:t xml:space="preserve">Kľúčové pojmy: </w:t>
      </w:r>
      <w:r>
        <w:rPr>
          <w:b/>
          <w:bCs/>
        </w:rPr>
        <w:t>spoločnosť, sociálne skupiny, spoločenské vzťahy, pozícia jednotlivca</w:t>
      </w:r>
    </w:p>
    <w:p w:rsidR="000842E9" w:rsidRDefault="000842E9" w:rsidP="000842E9">
      <w:pPr>
        <w:jc w:val="both"/>
      </w:pPr>
    </w:p>
    <w:p w:rsidR="000842E9" w:rsidRDefault="000842E9" w:rsidP="000842E9">
      <w:pPr>
        <w:jc w:val="center"/>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1"/>
        </w:numPr>
        <w:jc w:val="both"/>
      </w:pPr>
      <w:r>
        <w:t>Definovať pojem spoločnosť</w:t>
      </w:r>
    </w:p>
    <w:p w:rsidR="000842E9" w:rsidRDefault="000842E9" w:rsidP="003B7214">
      <w:pPr>
        <w:numPr>
          <w:ilvl w:val="0"/>
          <w:numId w:val="121"/>
        </w:numPr>
        <w:jc w:val="both"/>
      </w:pPr>
      <w:r>
        <w:t>Opísať dve základné formy spoločnosti</w:t>
      </w:r>
    </w:p>
    <w:p w:rsidR="000842E9" w:rsidRDefault="000842E9" w:rsidP="003B7214">
      <w:pPr>
        <w:numPr>
          <w:ilvl w:val="0"/>
          <w:numId w:val="121"/>
        </w:numPr>
        <w:jc w:val="both"/>
      </w:pPr>
      <w:r>
        <w:t>Vysvetliť vzťah jedinca k sociálnemu svetu</w:t>
      </w:r>
    </w:p>
    <w:p w:rsidR="000842E9" w:rsidRDefault="000842E9" w:rsidP="003B7214">
      <w:pPr>
        <w:numPr>
          <w:ilvl w:val="0"/>
          <w:numId w:val="121"/>
        </w:numPr>
        <w:jc w:val="both"/>
      </w:pPr>
      <w:r>
        <w:t>Definovať sociálnu skupinu</w:t>
      </w:r>
    </w:p>
    <w:p w:rsidR="000842E9" w:rsidRDefault="000842E9" w:rsidP="003B7214">
      <w:pPr>
        <w:numPr>
          <w:ilvl w:val="0"/>
          <w:numId w:val="121"/>
        </w:numPr>
        <w:jc w:val="both"/>
      </w:pPr>
      <w:r>
        <w:t>Vymenovať delenie sociálnych skupín podľa rôznych kritérií</w:t>
      </w:r>
    </w:p>
    <w:p w:rsidR="000842E9" w:rsidRDefault="000842E9" w:rsidP="003B7214">
      <w:pPr>
        <w:numPr>
          <w:ilvl w:val="0"/>
          <w:numId w:val="121"/>
        </w:numPr>
        <w:jc w:val="both"/>
      </w:pPr>
      <w:r>
        <w:t>Opísať možné alternatívy výskytu medziľudských vzťahov</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Spoločenská podstata človeka</w:t>
      </w:r>
    </w:p>
    <w:p w:rsidR="000842E9" w:rsidRDefault="000842E9" w:rsidP="000842E9">
      <w:pPr>
        <w:jc w:val="both"/>
        <w:rPr>
          <w:b/>
          <w:bCs/>
        </w:rPr>
      </w:pPr>
      <w:r>
        <w:t xml:space="preserve">Témy: </w:t>
      </w:r>
      <w:r>
        <w:rPr>
          <w:b/>
          <w:bCs/>
        </w:rPr>
        <w:t>Správanie jednotlivca v spoločnosti. Sociálne normy. Socializácia.</w:t>
      </w:r>
    </w:p>
    <w:p w:rsidR="000842E9" w:rsidRDefault="000842E9" w:rsidP="000842E9">
      <w:pPr>
        <w:jc w:val="both"/>
        <w:rPr>
          <w:b/>
          <w:bCs/>
        </w:rPr>
      </w:pPr>
      <w:r>
        <w:t xml:space="preserve">Kľúčové pojmy: </w:t>
      </w:r>
      <w:r>
        <w:rPr>
          <w:b/>
          <w:bCs/>
        </w:rPr>
        <w:t>sociálna kontrola, normatívne systémy, sociálne učenie, socializácia</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2"/>
        </w:numPr>
        <w:jc w:val="both"/>
      </w:pPr>
      <w:r>
        <w:t>Vysvetliť proces a priebeh formovania jednotlivca v spoločnosti</w:t>
      </w:r>
    </w:p>
    <w:p w:rsidR="000842E9" w:rsidRDefault="000842E9" w:rsidP="003B7214">
      <w:pPr>
        <w:numPr>
          <w:ilvl w:val="0"/>
          <w:numId w:val="122"/>
        </w:numPr>
        <w:jc w:val="both"/>
      </w:pPr>
      <w:r>
        <w:t>Opísať normatívne systémy</w:t>
      </w:r>
    </w:p>
    <w:p w:rsidR="000842E9" w:rsidRDefault="000842E9" w:rsidP="003B7214">
      <w:pPr>
        <w:numPr>
          <w:ilvl w:val="0"/>
          <w:numId w:val="122"/>
        </w:numPr>
        <w:jc w:val="both"/>
      </w:pPr>
      <w:r>
        <w:t>Charakterizovať kultúrne vzorce správania a ich normatívne elementy</w:t>
      </w:r>
    </w:p>
    <w:p w:rsidR="000842E9" w:rsidRDefault="000842E9" w:rsidP="003B7214">
      <w:pPr>
        <w:numPr>
          <w:ilvl w:val="0"/>
          <w:numId w:val="122"/>
        </w:numPr>
        <w:jc w:val="both"/>
      </w:pPr>
      <w:r>
        <w:t>Popísať prejavy hostilného a prosociálneho správania</w:t>
      </w:r>
    </w:p>
    <w:p w:rsidR="000842E9" w:rsidRDefault="000842E9" w:rsidP="003B7214">
      <w:pPr>
        <w:numPr>
          <w:ilvl w:val="0"/>
          <w:numId w:val="122"/>
        </w:numPr>
        <w:jc w:val="both"/>
      </w:pPr>
      <w:r>
        <w:t>Opísať úlohy, funkcie a mechanizmy socializácie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Rodina a spoločnosť </w:t>
      </w:r>
    </w:p>
    <w:p w:rsidR="000842E9" w:rsidRDefault="000842E9" w:rsidP="000842E9">
      <w:pPr>
        <w:jc w:val="both"/>
        <w:rPr>
          <w:b/>
          <w:bCs/>
        </w:rPr>
      </w:pPr>
      <w:r>
        <w:t xml:space="preserve">Témy: </w:t>
      </w:r>
      <w:r>
        <w:rPr>
          <w:b/>
          <w:bCs/>
        </w:rPr>
        <w:t>Vznik a vývoj rodiny. Životný cyklus rodiny a vzťahy v rodine.</w:t>
      </w:r>
    </w:p>
    <w:p w:rsidR="000842E9" w:rsidRDefault="000842E9" w:rsidP="000842E9">
      <w:pPr>
        <w:jc w:val="both"/>
        <w:rPr>
          <w:b/>
          <w:bCs/>
        </w:rPr>
      </w:pPr>
      <w:r>
        <w:t xml:space="preserve">Kľúčové pojmy: </w:t>
      </w:r>
      <w:r>
        <w:rPr>
          <w:b/>
          <w:bCs/>
        </w:rPr>
        <w:t>rodina, manželstvo, typy rodín, životný cyklus rodiny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3"/>
        </w:numPr>
        <w:jc w:val="both"/>
      </w:pPr>
      <w:r>
        <w:t>Definovať pojem rodina</w:t>
      </w:r>
    </w:p>
    <w:p w:rsidR="000842E9" w:rsidRDefault="000842E9" w:rsidP="003B7214">
      <w:pPr>
        <w:numPr>
          <w:ilvl w:val="0"/>
          <w:numId w:val="123"/>
        </w:numPr>
        <w:jc w:val="both"/>
      </w:pPr>
      <w:r>
        <w:t>Uviesť základné znaky (resp. funkcie) rodiny</w:t>
      </w:r>
    </w:p>
    <w:p w:rsidR="000842E9" w:rsidRDefault="000842E9" w:rsidP="003B7214">
      <w:pPr>
        <w:numPr>
          <w:ilvl w:val="0"/>
          <w:numId w:val="123"/>
        </w:numPr>
        <w:jc w:val="both"/>
      </w:pPr>
      <w:r>
        <w:t>Charakterizovať typy rodiny z hľadiska miery zabezpečenia výchovnej funkcie</w:t>
      </w:r>
    </w:p>
    <w:p w:rsidR="000842E9" w:rsidRDefault="000842E9" w:rsidP="003B7214">
      <w:pPr>
        <w:numPr>
          <w:ilvl w:val="0"/>
          <w:numId w:val="123"/>
        </w:numPr>
        <w:jc w:val="both"/>
      </w:pPr>
      <w:r>
        <w:t>Definovať pojem manželstvo</w:t>
      </w:r>
    </w:p>
    <w:p w:rsidR="000842E9" w:rsidRDefault="000842E9" w:rsidP="003B7214">
      <w:pPr>
        <w:numPr>
          <w:ilvl w:val="0"/>
          <w:numId w:val="123"/>
        </w:numPr>
        <w:jc w:val="both"/>
      </w:pPr>
      <w:r>
        <w:t>Popísať životný cyklus rodiny</w:t>
      </w:r>
    </w:p>
    <w:p w:rsidR="000842E9" w:rsidRDefault="000842E9" w:rsidP="003B7214">
      <w:pPr>
        <w:numPr>
          <w:ilvl w:val="0"/>
          <w:numId w:val="123"/>
        </w:numPr>
        <w:jc w:val="both"/>
      </w:pPr>
      <w:r>
        <w:t>Uviesť pozitívne a negatívne činitele a ich vplyv na klímu rodiny</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Etapy ľudského života </w:t>
      </w:r>
    </w:p>
    <w:p w:rsidR="000842E9" w:rsidRDefault="000842E9" w:rsidP="000842E9">
      <w:pPr>
        <w:jc w:val="both"/>
        <w:rPr>
          <w:b/>
          <w:bCs/>
        </w:rPr>
      </w:pPr>
      <w:r>
        <w:t xml:space="preserve">Témy: </w:t>
      </w:r>
      <w:r>
        <w:rPr>
          <w:b/>
          <w:bCs/>
        </w:rPr>
        <w:t xml:space="preserve">Životný cyklus. Sociálna charakteristika detstva a mladosti. </w:t>
      </w:r>
    </w:p>
    <w:p w:rsidR="000842E9" w:rsidRDefault="000842E9" w:rsidP="000842E9">
      <w:pPr>
        <w:jc w:val="both"/>
        <w:rPr>
          <w:b/>
          <w:bCs/>
        </w:rPr>
      </w:pPr>
      <w:r>
        <w:rPr>
          <w:b/>
          <w:bCs/>
        </w:rPr>
        <w:t xml:space="preserve">           Sociálna charakteristika dospelosti a staroby.</w:t>
      </w:r>
    </w:p>
    <w:p w:rsidR="000842E9" w:rsidRDefault="000842E9" w:rsidP="000842E9">
      <w:pPr>
        <w:jc w:val="both"/>
      </w:pPr>
      <w:r>
        <w:lastRenderedPageBreak/>
        <w:t xml:space="preserve">Kľúčové pojmy: </w:t>
      </w:r>
      <w:r>
        <w:rPr>
          <w:b/>
          <w:bCs/>
        </w:rPr>
        <w:t>životný a rodinný</w:t>
      </w:r>
      <w:r>
        <w:t xml:space="preserve"> </w:t>
      </w:r>
      <w:r>
        <w:rPr>
          <w:b/>
          <w:bCs/>
        </w:rPr>
        <w:t>cyklus, etapa detstva, mladosti, dospelosti a staroby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24"/>
        </w:numPr>
        <w:jc w:val="both"/>
      </w:pPr>
      <w:r>
        <w:t>Definovať pojem životný cyklus</w:t>
      </w:r>
    </w:p>
    <w:p w:rsidR="000842E9" w:rsidRDefault="000842E9" w:rsidP="003B7214">
      <w:pPr>
        <w:numPr>
          <w:ilvl w:val="0"/>
          <w:numId w:val="124"/>
        </w:numPr>
        <w:jc w:val="both"/>
      </w:pPr>
      <w:r>
        <w:t>Uviesť a vymedziť etapy životného cyklu</w:t>
      </w:r>
    </w:p>
    <w:p w:rsidR="000842E9" w:rsidRDefault="000842E9" w:rsidP="003B7214">
      <w:pPr>
        <w:numPr>
          <w:ilvl w:val="0"/>
          <w:numId w:val="124"/>
        </w:numPr>
        <w:jc w:val="both"/>
      </w:pPr>
      <w:r>
        <w:t xml:space="preserve">Charakterizovať vývinové obdobia detstva, mladosti, dospelosti a staroby z hľadiska </w:t>
      </w:r>
    </w:p>
    <w:p w:rsidR="000842E9" w:rsidRDefault="000842E9" w:rsidP="003B7214">
      <w:pPr>
        <w:numPr>
          <w:ilvl w:val="0"/>
          <w:numId w:val="124"/>
        </w:numPr>
        <w:jc w:val="both"/>
      </w:pPr>
      <w:r>
        <w:t>sociológie</w:t>
      </w:r>
    </w:p>
    <w:p w:rsidR="000842E9" w:rsidRDefault="000842E9" w:rsidP="003B7214">
      <w:pPr>
        <w:numPr>
          <w:ilvl w:val="0"/>
          <w:numId w:val="124"/>
        </w:numPr>
        <w:jc w:val="both"/>
      </w:pPr>
      <w:r>
        <w:t>Vysvetliť význam rodiny pre socializáciu dieťaťa</w:t>
      </w:r>
    </w:p>
    <w:p w:rsidR="000842E9" w:rsidRDefault="000842E9" w:rsidP="003B7214">
      <w:pPr>
        <w:numPr>
          <w:ilvl w:val="0"/>
          <w:numId w:val="124"/>
        </w:numPr>
        <w:jc w:val="both"/>
      </w:pPr>
      <w:r>
        <w:t>Popísať štandardné etapy rodinného cyklu</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práca </w:t>
      </w:r>
    </w:p>
    <w:p w:rsidR="000842E9" w:rsidRDefault="000842E9" w:rsidP="000842E9">
      <w:pPr>
        <w:jc w:val="both"/>
        <w:rPr>
          <w:b/>
          <w:bCs/>
        </w:rPr>
      </w:pPr>
      <w:r>
        <w:t xml:space="preserve">Témy: </w:t>
      </w:r>
      <w:r>
        <w:rPr>
          <w:b/>
          <w:bCs/>
        </w:rPr>
        <w:t xml:space="preserve">Sociálna práca, jej predmet a ciele. Metódy a organizácia sociálnej práce. </w:t>
      </w:r>
    </w:p>
    <w:p w:rsidR="000842E9" w:rsidRDefault="000842E9" w:rsidP="000842E9">
      <w:pPr>
        <w:jc w:val="both"/>
        <w:rPr>
          <w:b/>
          <w:bCs/>
        </w:rPr>
      </w:pPr>
      <w:r>
        <w:rPr>
          <w:b/>
          <w:bCs/>
        </w:rPr>
        <w:t xml:space="preserve">           Etapy sociálnej práce.</w:t>
      </w:r>
    </w:p>
    <w:p w:rsidR="000842E9" w:rsidRDefault="000842E9" w:rsidP="000842E9">
      <w:pPr>
        <w:jc w:val="both"/>
        <w:rPr>
          <w:b/>
          <w:bCs/>
        </w:rPr>
      </w:pPr>
      <w:r>
        <w:t xml:space="preserve">Kľúčové pojmy: </w:t>
      </w:r>
      <w:r>
        <w:rPr>
          <w:b/>
          <w:bCs/>
        </w:rPr>
        <w:t>sociálna práca, sociálna pomoc, sociálny problém, sociálny klient</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5"/>
        </w:numPr>
        <w:jc w:val="both"/>
      </w:pPr>
      <w:r>
        <w:t>Definovať základné pojmy sociálna práca, sociálna pomoc a predmet sociálnej práce</w:t>
      </w:r>
    </w:p>
    <w:p w:rsidR="000842E9" w:rsidRDefault="000842E9" w:rsidP="003B7214">
      <w:pPr>
        <w:numPr>
          <w:ilvl w:val="0"/>
          <w:numId w:val="125"/>
        </w:numPr>
        <w:jc w:val="both"/>
      </w:pPr>
      <w:r>
        <w:t>Vysvetliť pojmy objekt a subjekt sociálnej práce</w:t>
      </w:r>
    </w:p>
    <w:p w:rsidR="000842E9" w:rsidRDefault="000842E9" w:rsidP="003B7214">
      <w:pPr>
        <w:numPr>
          <w:ilvl w:val="0"/>
          <w:numId w:val="125"/>
        </w:numPr>
        <w:jc w:val="both"/>
      </w:pPr>
      <w:r>
        <w:t>Charakterizovať klasické metódy sociálnej práce</w:t>
      </w:r>
    </w:p>
    <w:p w:rsidR="000842E9" w:rsidRDefault="000842E9" w:rsidP="003B7214">
      <w:pPr>
        <w:numPr>
          <w:ilvl w:val="0"/>
          <w:numId w:val="125"/>
        </w:numPr>
        <w:jc w:val="both"/>
      </w:pPr>
      <w:r>
        <w:t>Opísať zameranie a činnosť orgánov štátnej správy</w:t>
      </w:r>
    </w:p>
    <w:p w:rsidR="000842E9" w:rsidRDefault="000842E9" w:rsidP="003B7214">
      <w:pPr>
        <w:numPr>
          <w:ilvl w:val="0"/>
          <w:numId w:val="125"/>
        </w:numPr>
        <w:jc w:val="both"/>
      </w:pPr>
      <w:r>
        <w:t>Popísať etapy sociálnej práce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politika v Slovenskej republike </w:t>
      </w:r>
    </w:p>
    <w:p w:rsidR="000842E9" w:rsidRDefault="000842E9" w:rsidP="000842E9">
      <w:pPr>
        <w:jc w:val="both"/>
        <w:rPr>
          <w:b/>
          <w:bCs/>
        </w:rPr>
      </w:pPr>
      <w:r>
        <w:t xml:space="preserve">Témy: </w:t>
      </w:r>
      <w:r>
        <w:rPr>
          <w:b/>
          <w:bCs/>
        </w:rPr>
        <w:t xml:space="preserve">Sociálna politika, jej ciele a úlohy. Sociálne zabezpečenie. </w:t>
      </w:r>
    </w:p>
    <w:p w:rsidR="000842E9" w:rsidRDefault="000842E9" w:rsidP="000842E9">
      <w:pPr>
        <w:jc w:val="both"/>
        <w:rPr>
          <w:b/>
          <w:bCs/>
        </w:rPr>
      </w:pPr>
      <w:r>
        <w:rPr>
          <w:b/>
          <w:bCs/>
        </w:rPr>
        <w:t xml:space="preserve">           Sociálna ochrana zraniteľných skupín. Zariadenia sociálnej starostlivosti.</w:t>
      </w:r>
    </w:p>
    <w:p w:rsidR="000842E9" w:rsidRDefault="000842E9" w:rsidP="000842E9">
      <w:pPr>
        <w:jc w:val="both"/>
        <w:rPr>
          <w:b/>
          <w:bCs/>
        </w:rPr>
      </w:pPr>
      <w:r>
        <w:t xml:space="preserve">Kľúčové pojmy: </w:t>
      </w:r>
      <w:r>
        <w:rPr>
          <w:b/>
          <w:bCs/>
        </w:rPr>
        <w:t>sociálna politika, sociálne zabezpečenie, zraniteľné skupiny, zariadenia</w:t>
      </w:r>
    </w:p>
    <w:p w:rsidR="000842E9" w:rsidRDefault="000842E9" w:rsidP="000842E9">
      <w:pPr>
        <w:jc w:val="both"/>
        <w:rPr>
          <w:b/>
          <w:bCs/>
        </w:rPr>
      </w:pPr>
      <w:r>
        <w:rPr>
          <w:b/>
          <w:bCs/>
        </w:rPr>
        <w:t xml:space="preserve">                           sociálnej starostlivosti</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26"/>
        </w:numPr>
        <w:jc w:val="both"/>
      </w:pPr>
      <w:r>
        <w:t>Definovať základné pojmy sociálnej politiky</w:t>
      </w:r>
    </w:p>
    <w:p w:rsidR="000842E9" w:rsidRDefault="000842E9" w:rsidP="003B7214">
      <w:pPr>
        <w:numPr>
          <w:ilvl w:val="0"/>
          <w:numId w:val="126"/>
        </w:numPr>
        <w:jc w:val="both"/>
      </w:pPr>
      <w:r>
        <w:t>Charakterizovať systém sociálneho zabezpečenia</w:t>
      </w:r>
    </w:p>
    <w:p w:rsidR="000842E9" w:rsidRDefault="000842E9" w:rsidP="003B7214">
      <w:pPr>
        <w:numPr>
          <w:ilvl w:val="0"/>
          <w:numId w:val="126"/>
        </w:numPr>
        <w:jc w:val="both"/>
      </w:pPr>
      <w:r>
        <w:t>Vysvetliť možnosti ochrany zraniteľných skupín obyvateľstva</w:t>
      </w:r>
    </w:p>
    <w:p w:rsidR="000842E9" w:rsidRDefault="000842E9" w:rsidP="003B7214">
      <w:pPr>
        <w:numPr>
          <w:ilvl w:val="0"/>
          <w:numId w:val="126"/>
        </w:numPr>
        <w:jc w:val="both"/>
      </w:pPr>
      <w:r>
        <w:t xml:space="preserve">Uviesť a opísať zariadenia sociálnej starostlivosti a ich zameranie v sociálnom </w:t>
      </w:r>
    </w:p>
    <w:p w:rsidR="000842E9" w:rsidRDefault="000842E9" w:rsidP="000842E9">
      <w:pPr>
        <w:jc w:val="both"/>
      </w:pPr>
      <w:r>
        <w:t xml:space="preserve">            systéme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zdravotne postihnutých ľudí </w:t>
      </w:r>
    </w:p>
    <w:p w:rsidR="000842E9" w:rsidRDefault="000842E9" w:rsidP="000842E9">
      <w:pPr>
        <w:jc w:val="both"/>
        <w:rPr>
          <w:b/>
          <w:bCs/>
        </w:rPr>
      </w:pPr>
      <w:r>
        <w:t xml:space="preserve">Témy: </w:t>
      </w:r>
      <w:r>
        <w:rPr>
          <w:b/>
          <w:bCs/>
        </w:rPr>
        <w:t xml:space="preserve">Starostlivosť o telesne postihnutých. Starostlivosť o mentálne postihnutých </w:t>
      </w:r>
    </w:p>
    <w:p w:rsidR="000842E9" w:rsidRDefault="000842E9" w:rsidP="000842E9">
      <w:pPr>
        <w:jc w:val="both"/>
        <w:rPr>
          <w:b/>
          <w:bCs/>
        </w:rPr>
      </w:pPr>
      <w:r>
        <w:rPr>
          <w:b/>
          <w:bCs/>
        </w:rPr>
        <w:t xml:space="preserve">           a duševne chorých. Starostlivosť o zrakovo a sluchovo postihnutých. Metódy </w:t>
      </w:r>
    </w:p>
    <w:p w:rsidR="000842E9" w:rsidRDefault="000842E9" w:rsidP="000842E9">
      <w:pPr>
        <w:jc w:val="both"/>
      </w:pPr>
      <w:r>
        <w:rPr>
          <w:b/>
          <w:bCs/>
        </w:rPr>
        <w:t xml:space="preserve">           sociálnej práce. Poradenská činnosť a sociálne služby.</w:t>
      </w:r>
    </w:p>
    <w:p w:rsidR="000842E9" w:rsidRDefault="000842E9" w:rsidP="000842E9">
      <w:pPr>
        <w:jc w:val="both"/>
        <w:rPr>
          <w:b/>
          <w:bCs/>
        </w:rPr>
      </w:pPr>
      <w:r>
        <w:t xml:space="preserve">Kľúčové pojmy: </w:t>
      </w:r>
      <w:r>
        <w:rPr>
          <w:b/>
          <w:bCs/>
        </w:rPr>
        <w:t xml:space="preserve">zdravotné, telesné, mentálne a zmyslové postihnutie, sociálna </w:t>
      </w:r>
    </w:p>
    <w:p w:rsidR="000842E9" w:rsidRDefault="000842E9" w:rsidP="000842E9">
      <w:pPr>
        <w:jc w:val="both"/>
        <w:rPr>
          <w:b/>
          <w:bCs/>
        </w:rPr>
      </w:pPr>
      <w:r>
        <w:rPr>
          <w:b/>
          <w:bCs/>
        </w:rPr>
        <w:t xml:space="preserve">                           starostlivosť, sociálna práca, sociálne služby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27"/>
        </w:numPr>
        <w:jc w:val="both"/>
      </w:pPr>
      <w:r>
        <w:t>Charakterizovať zdravotné, telesné, mentálne a zmyslové postihnutie</w:t>
      </w:r>
    </w:p>
    <w:p w:rsidR="000842E9" w:rsidRDefault="000842E9" w:rsidP="003B7214">
      <w:pPr>
        <w:numPr>
          <w:ilvl w:val="0"/>
          <w:numId w:val="127"/>
        </w:numPr>
        <w:jc w:val="both"/>
      </w:pPr>
      <w:r>
        <w:lastRenderedPageBreak/>
        <w:t>Vymenovať a opísať špeciálne pomôcky pre telesne a zdravotne postihnutých</w:t>
      </w:r>
    </w:p>
    <w:p w:rsidR="000842E9" w:rsidRDefault="000842E9" w:rsidP="003B7214">
      <w:pPr>
        <w:numPr>
          <w:ilvl w:val="0"/>
          <w:numId w:val="127"/>
        </w:numPr>
        <w:jc w:val="both"/>
      </w:pPr>
      <w:r>
        <w:t>Opísať sieť inštitúcií, ktoré poskytujú komplexnú starostlivosť postihnutým jedincom</w:t>
      </w:r>
    </w:p>
    <w:p w:rsidR="000842E9" w:rsidRDefault="000842E9" w:rsidP="003B7214">
      <w:pPr>
        <w:numPr>
          <w:ilvl w:val="0"/>
          <w:numId w:val="127"/>
        </w:numPr>
        <w:jc w:val="both"/>
      </w:pPr>
      <w:r>
        <w:t xml:space="preserve">Poukázať na možnosti uplatnenia a potrebu integrácie zdravotne a zmyslovo </w:t>
      </w:r>
    </w:p>
    <w:p w:rsidR="000842E9" w:rsidRDefault="000842E9" w:rsidP="003B7214">
      <w:pPr>
        <w:numPr>
          <w:ilvl w:val="0"/>
          <w:numId w:val="127"/>
        </w:numPr>
        <w:jc w:val="both"/>
      </w:pPr>
      <w:r>
        <w:t>postihnutých ľudí</w:t>
      </w:r>
    </w:p>
    <w:p w:rsidR="000842E9" w:rsidRDefault="000842E9" w:rsidP="003B7214">
      <w:pPr>
        <w:numPr>
          <w:ilvl w:val="0"/>
          <w:numId w:val="127"/>
        </w:numPr>
        <w:jc w:val="both"/>
      </w:pPr>
      <w:r>
        <w:t>Charakterizovať  metódy sociálnej práce</w:t>
      </w:r>
    </w:p>
    <w:p w:rsidR="000842E9" w:rsidRDefault="000842E9" w:rsidP="003B7214">
      <w:pPr>
        <w:numPr>
          <w:ilvl w:val="0"/>
          <w:numId w:val="127"/>
        </w:numPr>
        <w:jc w:val="both"/>
      </w:pPr>
      <w:r>
        <w:t>Vysvetliť zameranie sociálneho a psychologického poradenstva</w:t>
      </w:r>
    </w:p>
    <w:p w:rsidR="000842E9" w:rsidRDefault="000842E9" w:rsidP="003B7214">
      <w:pPr>
        <w:numPr>
          <w:ilvl w:val="0"/>
          <w:numId w:val="127"/>
        </w:numPr>
        <w:jc w:val="both"/>
      </w:pPr>
      <w:r>
        <w:t xml:space="preserve">Uviesť formy sociálnych služieb pre zdravotne postihnutých </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starých ľudí </w:t>
      </w:r>
    </w:p>
    <w:p w:rsidR="000842E9" w:rsidRDefault="000842E9" w:rsidP="000842E9">
      <w:pPr>
        <w:jc w:val="both"/>
        <w:rPr>
          <w:b/>
          <w:bCs/>
        </w:rPr>
      </w:pPr>
      <w:r>
        <w:t xml:space="preserve">Témy: </w:t>
      </w:r>
      <w:r>
        <w:rPr>
          <w:b/>
          <w:bCs/>
        </w:rPr>
        <w:t xml:space="preserve">Starnutie, staroba, sociologická problematika staroby. Sociálne služby </w:t>
      </w:r>
    </w:p>
    <w:p w:rsidR="000842E9" w:rsidRDefault="000842E9" w:rsidP="000842E9">
      <w:pPr>
        <w:jc w:val="both"/>
        <w:rPr>
          <w:b/>
          <w:bCs/>
        </w:rPr>
      </w:pPr>
      <w:r>
        <w:rPr>
          <w:b/>
          <w:bCs/>
        </w:rPr>
        <w:t xml:space="preserve">           pre seniorov. Starostlivosť o seniorov v zariadeniach sociálnej starostlivosti.</w:t>
      </w:r>
    </w:p>
    <w:p w:rsidR="000842E9" w:rsidRDefault="000842E9" w:rsidP="000842E9">
      <w:pPr>
        <w:jc w:val="both"/>
        <w:rPr>
          <w:b/>
          <w:bCs/>
        </w:rPr>
      </w:pPr>
      <w:r>
        <w:rPr>
          <w:b/>
          <w:bCs/>
        </w:rPr>
        <w:t xml:space="preserve">           Sociálna práca na úseku starostlivosti o seniorov.</w:t>
      </w:r>
    </w:p>
    <w:p w:rsidR="000842E9" w:rsidRDefault="000842E9" w:rsidP="000842E9">
      <w:pPr>
        <w:jc w:val="both"/>
        <w:rPr>
          <w:b/>
          <w:bCs/>
        </w:rPr>
      </w:pPr>
      <w:r>
        <w:t xml:space="preserve">Kľúčové pojmy: </w:t>
      </w:r>
      <w:r>
        <w:rPr>
          <w:b/>
          <w:bCs/>
        </w:rPr>
        <w:t xml:space="preserve">staroba, sociológia staroby, zákon o sociálnej pomoci, zariadenia </w:t>
      </w:r>
    </w:p>
    <w:p w:rsidR="000842E9" w:rsidRDefault="000842E9" w:rsidP="000842E9">
      <w:pPr>
        <w:jc w:val="both"/>
        <w:rPr>
          <w:b/>
          <w:bCs/>
        </w:rPr>
      </w:pPr>
      <w:r>
        <w:rPr>
          <w:b/>
          <w:bCs/>
        </w:rPr>
        <w:t xml:space="preserve">                           sociálnych služieb, metódy sociálnej práce</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28"/>
        </w:numPr>
        <w:jc w:val="both"/>
      </w:pPr>
      <w:r>
        <w:t>Definovať pojmy staroba a starnutie</w:t>
      </w:r>
    </w:p>
    <w:p w:rsidR="000842E9" w:rsidRDefault="000842E9" w:rsidP="003B7214">
      <w:pPr>
        <w:numPr>
          <w:ilvl w:val="0"/>
          <w:numId w:val="128"/>
        </w:numPr>
        <w:jc w:val="both"/>
      </w:pPr>
      <w:r>
        <w:t>Vysvetliť problémy starých ľudí zo sociologického hľadiska</w:t>
      </w:r>
    </w:p>
    <w:p w:rsidR="000842E9" w:rsidRDefault="000842E9" w:rsidP="003B7214">
      <w:pPr>
        <w:numPr>
          <w:ilvl w:val="0"/>
          <w:numId w:val="128"/>
        </w:numPr>
        <w:jc w:val="both"/>
      </w:pPr>
      <w:r>
        <w:t>Opísať sieť zariadení, v ktorých sa poskytuje sociálna starostlivosť seniorom</w:t>
      </w:r>
    </w:p>
    <w:p w:rsidR="000842E9" w:rsidRDefault="000842E9" w:rsidP="003B7214">
      <w:pPr>
        <w:numPr>
          <w:ilvl w:val="0"/>
          <w:numId w:val="128"/>
        </w:numPr>
        <w:jc w:val="both"/>
      </w:pPr>
      <w:r>
        <w:t>Uviesť a charakterizovať etapy sociálnej práce u ťažko chorých seniorov</w:t>
      </w:r>
    </w:p>
    <w:p w:rsidR="000842E9" w:rsidRDefault="000842E9" w:rsidP="003B7214">
      <w:pPr>
        <w:numPr>
          <w:ilvl w:val="0"/>
          <w:numId w:val="128"/>
        </w:numPr>
        <w:jc w:val="both"/>
      </w:pPr>
      <w:r>
        <w:t>Poukázať na význam humanitárnych združení a organizácií pre seniorov</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marginalizované skupiny obyvateľov </w:t>
      </w:r>
    </w:p>
    <w:p w:rsidR="000842E9" w:rsidRDefault="000842E9" w:rsidP="000842E9">
      <w:pPr>
        <w:jc w:val="both"/>
        <w:rPr>
          <w:b/>
          <w:bCs/>
        </w:rPr>
      </w:pPr>
      <w:r>
        <w:t xml:space="preserve">Témy: </w:t>
      </w:r>
      <w:r>
        <w:rPr>
          <w:b/>
          <w:bCs/>
        </w:rPr>
        <w:t xml:space="preserve">Sociálna starostlivosť o rómske etnikum. Historický pohľad na Rómov, súčasnosť </w:t>
      </w:r>
    </w:p>
    <w:p w:rsidR="000842E9" w:rsidRDefault="000842E9" w:rsidP="000842E9">
      <w:pPr>
        <w:jc w:val="both"/>
        <w:rPr>
          <w:b/>
          <w:bCs/>
        </w:rPr>
      </w:pPr>
      <w:r>
        <w:rPr>
          <w:b/>
          <w:bCs/>
        </w:rPr>
        <w:t xml:space="preserve">           a perspektívy života Rómov. Sociálna pomoc rómskemu etniku. </w:t>
      </w:r>
    </w:p>
    <w:p w:rsidR="000842E9" w:rsidRDefault="000842E9" w:rsidP="000842E9">
      <w:pPr>
        <w:jc w:val="both"/>
        <w:rPr>
          <w:b/>
          <w:bCs/>
        </w:rPr>
      </w:pPr>
      <w:r>
        <w:rPr>
          <w:b/>
          <w:bCs/>
        </w:rPr>
        <w:t xml:space="preserve">           Ľudia bez prístrešia – bezdomovectvo, vývin a formy bezdomovectva. Možnosti </w:t>
      </w:r>
    </w:p>
    <w:p w:rsidR="000842E9" w:rsidRDefault="000842E9" w:rsidP="000842E9">
      <w:pPr>
        <w:jc w:val="both"/>
        <w:rPr>
          <w:b/>
          <w:bCs/>
        </w:rPr>
      </w:pPr>
      <w:r>
        <w:rPr>
          <w:b/>
          <w:bCs/>
        </w:rPr>
        <w:t xml:space="preserve">           pomoci ľuďom bez prístrešia.</w:t>
      </w:r>
    </w:p>
    <w:p w:rsidR="000842E9" w:rsidRDefault="000842E9" w:rsidP="000842E9">
      <w:pPr>
        <w:jc w:val="both"/>
        <w:rPr>
          <w:b/>
          <w:bCs/>
        </w:rPr>
      </w:pPr>
      <w:r>
        <w:t xml:space="preserve">Kľúčové pojmy: </w:t>
      </w:r>
      <w:r>
        <w:rPr>
          <w:b/>
          <w:bCs/>
        </w:rPr>
        <w:t xml:space="preserve">marginalizácia, rómske etnikum, rómsky problém, sociálna pomoc, </w:t>
      </w:r>
    </w:p>
    <w:p w:rsidR="000842E9" w:rsidRDefault="000842E9" w:rsidP="000842E9">
      <w:pPr>
        <w:jc w:val="both"/>
        <w:rPr>
          <w:b/>
          <w:bCs/>
        </w:rPr>
      </w:pPr>
      <w:r>
        <w:rPr>
          <w:b/>
          <w:bCs/>
        </w:rPr>
        <w:t xml:space="preserve">                           bezdomovectvo, štádia a formy bezdomovectva, sociálna a zdravotná </w:t>
      </w:r>
    </w:p>
    <w:p w:rsidR="000842E9" w:rsidRDefault="000842E9" w:rsidP="000842E9">
      <w:pPr>
        <w:jc w:val="both"/>
        <w:rPr>
          <w:b/>
          <w:bCs/>
        </w:rPr>
      </w:pPr>
      <w:r>
        <w:rPr>
          <w:b/>
          <w:bCs/>
        </w:rPr>
        <w:t xml:space="preserve">                           starostlivosť</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29"/>
        </w:numPr>
        <w:jc w:val="both"/>
      </w:pPr>
      <w:r>
        <w:t>Vysvetliť pojmy marginalizácia a marginalizované skupiny</w:t>
      </w:r>
    </w:p>
    <w:p w:rsidR="000842E9" w:rsidRDefault="000842E9" w:rsidP="003B7214">
      <w:pPr>
        <w:numPr>
          <w:ilvl w:val="0"/>
          <w:numId w:val="129"/>
        </w:numPr>
        <w:jc w:val="both"/>
      </w:pPr>
      <w:r>
        <w:t>Charakterizovať špecifické črty rómskeho etnika</w:t>
      </w:r>
    </w:p>
    <w:p w:rsidR="000842E9" w:rsidRDefault="000842E9" w:rsidP="003B7214">
      <w:pPr>
        <w:numPr>
          <w:ilvl w:val="0"/>
          <w:numId w:val="129"/>
        </w:numPr>
        <w:jc w:val="both"/>
      </w:pPr>
      <w:r>
        <w:t xml:space="preserve">Chronologicky opísať prístup a postoje majority ku Rómom od ich príchodu </w:t>
      </w:r>
    </w:p>
    <w:p w:rsidR="000842E9" w:rsidRDefault="000842E9" w:rsidP="003B7214">
      <w:pPr>
        <w:numPr>
          <w:ilvl w:val="0"/>
          <w:numId w:val="129"/>
        </w:numPr>
        <w:jc w:val="both"/>
      </w:pPr>
      <w:r>
        <w:t>do strednej Európy</w:t>
      </w:r>
    </w:p>
    <w:p w:rsidR="000842E9" w:rsidRDefault="000842E9" w:rsidP="003B7214">
      <w:pPr>
        <w:numPr>
          <w:ilvl w:val="0"/>
          <w:numId w:val="129"/>
        </w:numPr>
        <w:jc w:val="both"/>
      </w:pPr>
      <w:r>
        <w:t>Uviesť priority sociálnej pomoci rómskemu etniku v zmysle koncepcie vlády SR</w:t>
      </w:r>
    </w:p>
    <w:p w:rsidR="000842E9" w:rsidRDefault="000842E9" w:rsidP="003B7214">
      <w:pPr>
        <w:numPr>
          <w:ilvl w:val="0"/>
          <w:numId w:val="129"/>
        </w:numPr>
        <w:jc w:val="both"/>
      </w:pPr>
      <w:r>
        <w:t>Vysvetliť pojem bezdomovec</w:t>
      </w:r>
    </w:p>
    <w:p w:rsidR="000842E9" w:rsidRDefault="000842E9" w:rsidP="003B7214">
      <w:pPr>
        <w:numPr>
          <w:ilvl w:val="0"/>
          <w:numId w:val="129"/>
        </w:numPr>
        <w:jc w:val="both"/>
      </w:pPr>
      <w:r>
        <w:t>Vymenovať rizikové faktory vzniku bezdomovectva</w:t>
      </w:r>
    </w:p>
    <w:p w:rsidR="000842E9" w:rsidRDefault="000842E9" w:rsidP="003B7214">
      <w:pPr>
        <w:numPr>
          <w:ilvl w:val="0"/>
          <w:numId w:val="129"/>
        </w:numPr>
        <w:jc w:val="both"/>
      </w:pPr>
      <w:r>
        <w:t>Popísať formy bezdomovectva</w:t>
      </w:r>
    </w:p>
    <w:p w:rsidR="000842E9" w:rsidRDefault="000842E9" w:rsidP="003B7214">
      <w:pPr>
        <w:numPr>
          <w:ilvl w:val="0"/>
          <w:numId w:val="129"/>
        </w:numPr>
        <w:jc w:val="both"/>
      </w:pPr>
      <w:r>
        <w:t>Uviesť najčastejšie zdravotné problémy bezdomovcov</w:t>
      </w:r>
    </w:p>
    <w:p w:rsidR="000842E9" w:rsidRDefault="000842E9" w:rsidP="003B7214">
      <w:pPr>
        <w:numPr>
          <w:ilvl w:val="0"/>
          <w:numId w:val="129"/>
        </w:numPr>
        <w:jc w:val="both"/>
      </w:pPr>
      <w:r>
        <w:t xml:space="preserve">Opísať možnosti sociálnej pomoci pre bezdomovcov </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Úvod do sociológie </w:t>
      </w:r>
    </w:p>
    <w:p w:rsidR="000842E9" w:rsidRDefault="000842E9" w:rsidP="000842E9">
      <w:pPr>
        <w:jc w:val="both"/>
        <w:rPr>
          <w:b/>
          <w:bCs/>
        </w:rPr>
      </w:pPr>
      <w:r>
        <w:lastRenderedPageBreak/>
        <w:t xml:space="preserve">Témy: </w:t>
      </w:r>
      <w:r>
        <w:rPr>
          <w:b/>
          <w:bCs/>
        </w:rPr>
        <w:t>Sociológia, jej predmet a úlohy.</w:t>
      </w:r>
    </w:p>
    <w:p w:rsidR="000842E9" w:rsidRDefault="000842E9" w:rsidP="000842E9">
      <w:pPr>
        <w:jc w:val="both"/>
        <w:rPr>
          <w:b/>
          <w:bCs/>
        </w:rPr>
      </w:pPr>
      <w:r>
        <w:t xml:space="preserve">Kľúčové pojmy: </w:t>
      </w:r>
      <w:r>
        <w:rPr>
          <w:b/>
          <w:bCs/>
        </w:rPr>
        <w:t>sociológia, sociálne vedy, členenie sociológie</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0"/>
        </w:numPr>
        <w:jc w:val="both"/>
      </w:pPr>
      <w:r>
        <w:t>Definovať základné pojmy: sociológia, predmet a úlohy sociológie</w:t>
      </w:r>
    </w:p>
    <w:p w:rsidR="000842E9" w:rsidRDefault="000842E9" w:rsidP="003B7214">
      <w:pPr>
        <w:numPr>
          <w:ilvl w:val="0"/>
          <w:numId w:val="130"/>
        </w:numPr>
        <w:jc w:val="both"/>
      </w:pPr>
      <w:r>
        <w:t>Opísať vzťah sociológie k iným sociálnym vedám</w:t>
      </w:r>
    </w:p>
    <w:p w:rsidR="000842E9" w:rsidRDefault="000842E9" w:rsidP="003B7214">
      <w:pPr>
        <w:numPr>
          <w:ilvl w:val="0"/>
          <w:numId w:val="130"/>
        </w:numPr>
        <w:jc w:val="both"/>
      </w:pPr>
      <w:r>
        <w:t>Vysvetliť členenie sociológie z hľadiska rôznorodosti jej predmetu</w:t>
      </w:r>
    </w:p>
    <w:p w:rsidR="000842E9" w:rsidRDefault="000842E9" w:rsidP="003B7214">
      <w:pPr>
        <w:numPr>
          <w:ilvl w:val="0"/>
          <w:numId w:val="130"/>
        </w:numPr>
        <w:jc w:val="both"/>
      </w:pPr>
      <w:r>
        <w:t>Vymenovať funkcie sociológie a uviesť ich obsah</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Spoločnosť </w:t>
      </w:r>
    </w:p>
    <w:p w:rsidR="000842E9" w:rsidRDefault="000842E9" w:rsidP="000842E9">
      <w:pPr>
        <w:jc w:val="both"/>
        <w:rPr>
          <w:b/>
          <w:bCs/>
        </w:rPr>
      </w:pPr>
      <w:r>
        <w:t xml:space="preserve">Témy: </w:t>
      </w:r>
      <w:r>
        <w:rPr>
          <w:b/>
          <w:bCs/>
        </w:rPr>
        <w:t>Spoločnosť a spoločenské skupiny. Medziľudské vzťahy.</w:t>
      </w:r>
    </w:p>
    <w:p w:rsidR="000842E9" w:rsidRDefault="000842E9" w:rsidP="000842E9">
      <w:pPr>
        <w:jc w:val="both"/>
        <w:rPr>
          <w:b/>
          <w:bCs/>
        </w:rPr>
      </w:pPr>
      <w:r>
        <w:t xml:space="preserve">Kľúčové pojmy: </w:t>
      </w:r>
      <w:r>
        <w:rPr>
          <w:b/>
          <w:bCs/>
        </w:rPr>
        <w:t>spoločnosť, sociálne skupiny, spoločenské vzťahy, pozícia jednotlivca</w:t>
      </w:r>
    </w:p>
    <w:p w:rsidR="000842E9" w:rsidRDefault="000842E9" w:rsidP="000842E9">
      <w:pPr>
        <w:jc w:val="both"/>
      </w:pPr>
    </w:p>
    <w:p w:rsidR="000842E9" w:rsidRDefault="000842E9" w:rsidP="000842E9">
      <w:pPr>
        <w:jc w:val="center"/>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1"/>
        </w:numPr>
        <w:jc w:val="both"/>
      </w:pPr>
      <w:r>
        <w:t>Definovať pojem spoločnosť</w:t>
      </w:r>
    </w:p>
    <w:p w:rsidR="000842E9" w:rsidRDefault="000842E9" w:rsidP="003B7214">
      <w:pPr>
        <w:numPr>
          <w:ilvl w:val="0"/>
          <w:numId w:val="131"/>
        </w:numPr>
        <w:jc w:val="both"/>
      </w:pPr>
      <w:r>
        <w:t>Opísať dve základné formy spoločnosti</w:t>
      </w:r>
    </w:p>
    <w:p w:rsidR="000842E9" w:rsidRDefault="000842E9" w:rsidP="003B7214">
      <w:pPr>
        <w:numPr>
          <w:ilvl w:val="0"/>
          <w:numId w:val="131"/>
        </w:numPr>
        <w:jc w:val="both"/>
      </w:pPr>
      <w:r>
        <w:t>Vysvetliť vzťah jedinca k sociálnemu svetu</w:t>
      </w:r>
    </w:p>
    <w:p w:rsidR="000842E9" w:rsidRDefault="000842E9" w:rsidP="003B7214">
      <w:pPr>
        <w:numPr>
          <w:ilvl w:val="0"/>
          <w:numId w:val="131"/>
        </w:numPr>
        <w:jc w:val="both"/>
      </w:pPr>
      <w:r>
        <w:t>Definovať sociálnu skupinu</w:t>
      </w:r>
    </w:p>
    <w:p w:rsidR="000842E9" w:rsidRDefault="000842E9" w:rsidP="003B7214">
      <w:pPr>
        <w:numPr>
          <w:ilvl w:val="0"/>
          <w:numId w:val="131"/>
        </w:numPr>
        <w:jc w:val="both"/>
      </w:pPr>
      <w:r>
        <w:t>Vymenovať delenie sociálnych skupín podľa rôznych kritérií</w:t>
      </w:r>
    </w:p>
    <w:p w:rsidR="000842E9" w:rsidRDefault="000842E9" w:rsidP="003B7214">
      <w:pPr>
        <w:numPr>
          <w:ilvl w:val="0"/>
          <w:numId w:val="131"/>
        </w:numPr>
        <w:jc w:val="both"/>
      </w:pPr>
      <w:r>
        <w:t>Opísať možné alternatívy výskytu medziľudských vzťahov</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Spoločenská podstata človeka</w:t>
      </w:r>
    </w:p>
    <w:p w:rsidR="000842E9" w:rsidRDefault="000842E9" w:rsidP="000842E9">
      <w:pPr>
        <w:jc w:val="both"/>
        <w:rPr>
          <w:b/>
          <w:bCs/>
        </w:rPr>
      </w:pPr>
      <w:r>
        <w:t xml:space="preserve">Témy: </w:t>
      </w:r>
      <w:r>
        <w:rPr>
          <w:b/>
          <w:bCs/>
        </w:rPr>
        <w:t>Správanie jednotlivca v spoločnosti. Sociálne normy. Socializácia.</w:t>
      </w:r>
    </w:p>
    <w:p w:rsidR="000842E9" w:rsidRDefault="000842E9" w:rsidP="000842E9">
      <w:pPr>
        <w:jc w:val="both"/>
        <w:rPr>
          <w:b/>
          <w:bCs/>
        </w:rPr>
      </w:pPr>
      <w:r>
        <w:t xml:space="preserve">Kľúčové pojmy: </w:t>
      </w:r>
      <w:r>
        <w:rPr>
          <w:b/>
          <w:bCs/>
        </w:rPr>
        <w:t>sociálna kontrola, normatívne systémy, sociálne učenie, socializácia</w:t>
      </w:r>
    </w:p>
    <w:p w:rsidR="000842E9" w:rsidRDefault="000842E9" w:rsidP="000842E9">
      <w:pPr>
        <w:jc w:val="both"/>
      </w:pPr>
    </w:p>
    <w:p w:rsidR="003B7214" w:rsidRDefault="003B7214" w:rsidP="000842E9">
      <w:pPr>
        <w:jc w:val="both"/>
        <w:rPr>
          <w:i/>
          <w:iCs/>
        </w:rPr>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2"/>
        </w:numPr>
        <w:jc w:val="both"/>
      </w:pPr>
      <w:r>
        <w:t>Vysvetliť proces a priebeh formovania jednotlivca v spoločnosti</w:t>
      </w:r>
    </w:p>
    <w:p w:rsidR="000842E9" w:rsidRDefault="000842E9" w:rsidP="003B7214">
      <w:pPr>
        <w:numPr>
          <w:ilvl w:val="0"/>
          <w:numId w:val="132"/>
        </w:numPr>
        <w:jc w:val="both"/>
      </w:pPr>
      <w:r>
        <w:t>Opísať normatívne systémy</w:t>
      </w:r>
    </w:p>
    <w:p w:rsidR="000842E9" w:rsidRDefault="000842E9" w:rsidP="003B7214">
      <w:pPr>
        <w:numPr>
          <w:ilvl w:val="0"/>
          <w:numId w:val="132"/>
        </w:numPr>
        <w:jc w:val="both"/>
      </w:pPr>
      <w:r>
        <w:t>Charakterizovať kultúrne vzorce správania a ich normatívne elementy</w:t>
      </w:r>
    </w:p>
    <w:p w:rsidR="000842E9" w:rsidRDefault="000842E9" w:rsidP="003B7214">
      <w:pPr>
        <w:numPr>
          <w:ilvl w:val="0"/>
          <w:numId w:val="132"/>
        </w:numPr>
        <w:jc w:val="both"/>
      </w:pPr>
      <w:r>
        <w:t>Popísať prejavy hostilného a prosociálneho správania</w:t>
      </w:r>
    </w:p>
    <w:p w:rsidR="000842E9" w:rsidRDefault="000842E9" w:rsidP="003B7214">
      <w:pPr>
        <w:numPr>
          <w:ilvl w:val="0"/>
          <w:numId w:val="132"/>
        </w:numPr>
        <w:jc w:val="both"/>
      </w:pPr>
      <w:r>
        <w:t>Opísať úlohy, funkcie a mechanizmy socializácie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Rodina a spoločnosť </w:t>
      </w:r>
    </w:p>
    <w:p w:rsidR="000842E9" w:rsidRDefault="000842E9" w:rsidP="000842E9">
      <w:pPr>
        <w:jc w:val="both"/>
        <w:rPr>
          <w:b/>
          <w:bCs/>
        </w:rPr>
      </w:pPr>
      <w:r>
        <w:t xml:space="preserve">Témy: </w:t>
      </w:r>
      <w:r>
        <w:rPr>
          <w:b/>
          <w:bCs/>
        </w:rPr>
        <w:t>Vznik a vývoj rodiny. Životný cyklus rodiny a vzťahy v rodine.</w:t>
      </w:r>
    </w:p>
    <w:p w:rsidR="000842E9" w:rsidRDefault="000842E9" w:rsidP="000842E9">
      <w:pPr>
        <w:jc w:val="both"/>
        <w:rPr>
          <w:b/>
          <w:bCs/>
        </w:rPr>
      </w:pPr>
      <w:r>
        <w:t xml:space="preserve">Kľúčové pojmy: </w:t>
      </w:r>
      <w:r>
        <w:rPr>
          <w:b/>
          <w:bCs/>
        </w:rPr>
        <w:t>rodina, manželstvo, typy rodín, životný cyklus rodiny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3"/>
        </w:numPr>
        <w:jc w:val="both"/>
      </w:pPr>
      <w:r>
        <w:t>Definovať pojem rodina</w:t>
      </w:r>
    </w:p>
    <w:p w:rsidR="000842E9" w:rsidRDefault="000842E9" w:rsidP="003B7214">
      <w:pPr>
        <w:numPr>
          <w:ilvl w:val="0"/>
          <w:numId w:val="133"/>
        </w:numPr>
        <w:jc w:val="both"/>
      </w:pPr>
      <w:r>
        <w:t>Uviesť základné znaky (resp. funkcie) rodiny</w:t>
      </w:r>
    </w:p>
    <w:p w:rsidR="000842E9" w:rsidRDefault="000842E9" w:rsidP="003B7214">
      <w:pPr>
        <w:numPr>
          <w:ilvl w:val="0"/>
          <w:numId w:val="133"/>
        </w:numPr>
        <w:jc w:val="both"/>
      </w:pPr>
      <w:r>
        <w:lastRenderedPageBreak/>
        <w:t>Charakterizovať typy rodiny z hľadiska miery zabezpečenia výchovnej funkcie</w:t>
      </w:r>
    </w:p>
    <w:p w:rsidR="000842E9" w:rsidRDefault="000842E9" w:rsidP="003B7214">
      <w:pPr>
        <w:numPr>
          <w:ilvl w:val="0"/>
          <w:numId w:val="133"/>
        </w:numPr>
        <w:jc w:val="both"/>
      </w:pPr>
      <w:r>
        <w:t>Definovať pojem manželstvo</w:t>
      </w:r>
    </w:p>
    <w:p w:rsidR="000842E9" w:rsidRDefault="000842E9" w:rsidP="003B7214">
      <w:pPr>
        <w:numPr>
          <w:ilvl w:val="0"/>
          <w:numId w:val="133"/>
        </w:numPr>
        <w:jc w:val="both"/>
      </w:pPr>
      <w:r>
        <w:t>Popísať životný cyklus rodiny</w:t>
      </w:r>
    </w:p>
    <w:p w:rsidR="000842E9" w:rsidRDefault="000842E9" w:rsidP="003B7214">
      <w:pPr>
        <w:numPr>
          <w:ilvl w:val="0"/>
          <w:numId w:val="133"/>
        </w:numPr>
        <w:jc w:val="both"/>
      </w:pPr>
      <w:r>
        <w:t>Uviesť pozitívne a negatívne činitele a ich vplyv na klímu rodiny</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Etapy ľudského života </w:t>
      </w:r>
    </w:p>
    <w:p w:rsidR="000842E9" w:rsidRDefault="000842E9" w:rsidP="000842E9">
      <w:pPr>
        <w:jc w:val="both"/>
        <w:rPr>
          <w:b/>
          <w:bCs/>
        </w:rPr>
      </w:pPr>
      <w:r>
        <w:t xml:space="preserve">Témy: </w:t>
      </w:r>
      <w:r>
        <w:rPr>
          <w:b/>
          <w:bCs/>
        </w:rPr>
        <w:t xml:space="preserve">Životný cyklus. Sociálna charakteristika detstva a mladosti. </w:t>
      </w:r>
    </w:p>
    <w:p w:rsidR="000842E9" w:rsidRDefault="000842E9" w:rsidP="000842E9">
      <w:pPr>
        <w:jc w:val="both"/>
        <w:rPr>
          <w:b/>
          <w:bCs/>
        </w:rPr>
      </w:pPr>
      <w:r>
        <w:rPr>
          <w:b/>
          <w:bCs/>
        </w:rPr>
        <w:t xml:space="preserve">           Sociálna charakteristika dospelosti a staroby.</w:t>
      </w:r>
    </w:p>
    <w:p w:rsidR="000842E9" w:rsidRDefault="000842E9" w:rsidP="000842E9">
      <w:pPr>
        <w:jc w:val="both"/>
      </w:pPr>
      <w:r>
        <w:t xml:space="preserve">Kľúčové pojmy: </w:t>
      </w:r>
      <w:r>
        <w:rPr>
          <w:b/>
          <w:bCs/>
        </w:rPr>
        <w:t>životný a rodinný</w:t>
      </w:r>
      <w:r>
        <w:t xml:space="preserve"> </w:t>
      </w:r>
      <w:r>
        <w:rPr>
          <w:b/>
          <w:bCs/>
        </w:rPr>
        <w:t>cyklus, etapa detstva, mladosti, dospelosti a staroby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34"/>
        </w:numPr>
        <w:jc w:val="both"/>
      </w:pPr>
      <w:r>
        <w:t>Definovať pojem životný cyklus</w:t>
      </w:r>
    </w:p>
    <w:p w:rsidR="000842E9" w:rsidRDefault="000842E9" w:rsidP="003B7214">
      <w:pPr>
        <w:numPr>
          <w:ilvl w:val="0"/>
          <w:numId w:val="134"/>
        </w:numPr>
        <w:jc w:val="both"/>
      </w:pPr>
      <w:r>
        <w:t>Uviesť a vymedziť etapy životného cyklu</w:t>
      </w:r>
    </w:p>
    <w:p w:rsidR="000842E9" w:rsidRDefault="000842E9" w:rsidP="003B7214">
      <w:pPr>
        <w:numPr>
          <w:ilvl w:val="0"/>
          <w:numId w:val="134"/>
        </w:numPr>
        <w:jc w:val="both"/>
      </w:pPr>
      <w:r>
        <w:t xml:space="preserve">Charakterizovať vývinové obdobia detstva, mladosti, dospelosti a staroby z hľadiska </w:t>
      </w:r>
    </w:p>
    <w:p w:rsidR="000842E9" w:rsidRDefault="000842E9" w:rsidP="003B7214">
      <w:pPr>
        <w:numPr>
          <w:ilvl w:val="0"/>
          <w:numId w:val="134"/>
        </w:numPr>
        <w:jc w:val="both"/>
      </w:pPr>
      <w:r>
        <w:t>sociológie</w:t>
      </w:r>
    </w:p>
    <w:p w:rsidR="000842E9" w:rsidRDefault="000842E9" w:rsidP="003B7214">
      <w:pPr>
        <w:numPr>
          <w:ilvl w:val="0"/>
          <w:numId w:val="134"/>
        </w:numPr>
        <w:jc w:val="both"/>
      </w:pPr>
      <w:r>
        <w:t>Vysvetliť význam rodiny pre socializáciu dieťaťa</w:t>
      </w:r>
    </w:p>
    <w:p w:rsidR="000842E9" w:rsidRDefault="000842E9" w:rsidP="003B7214">
      <w:pPr>
        <w:numPr>
          <w:ilvl w:val="0"/>
          <w:numId w:val="134"/>
        </w:numPr>
        <w:jc w:val="both"/>
      </w:pPr>
      <w:r>
        <w:t>Popísať štandardné etapy rodinného cyklu</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práca </w:t>
      </w:r>
    </w:p>
    <w:p w:rsidR="000842E9" w:rsidRDefault="000842E9" w:rsidP="000842E9">
      <w:pPr>
        <w:jc w:val="both"/>
        <w:rPr>
          <w:b/>
          <w:bCs/>
        </w:rPr>
      </w:pPr>
      <w:r>
        <w:t xml:space="preserve">Témy: </w:t>
      </w:r>
      <w:r>
        <w:rPr>
          <w:b/>
          <w:bCs/>
        </w:rPr>
        <w:t xml:space="preserve">Sociálna práca, jej predmet a ciele. Metódy a organizácia sociálnej práce. </w:t>
      </w:r>
    </w:p>
    <w:p w:rsidR="000842E9" w:rsidRDefault="000842E9" w:rsidP="000842E9">
      <w:pPr>
        <w:jc w:val="both"/>
        <w:rPr>
          <w:b/>
          <w:bCs/>
        </w:rPr>
      </w:pPr>
      <w:r>
        <w:rPr>
          <w:b/>
          <w:bCs/>
        </w:rPr>
        <w:t xml:space="preserve">           Etapy sociálnej práce.</w:t>
      </w:r>
    </w:p>
    <w:p w:rsidR="000842E9" w:rsidRDefault="000842E9" w:rsidP="000842E9">
      <w:pPr>
        <w:jc w:val="both"/>
        <w:rPr>
          <w:b/>
          <w:bCs/>
        </w:rPr>
      </w:pPr>
      <w:r>
        <w:t xml:space="preserve">Kľúčové pojmy: </w:t>
      </w:r>
      <w:r>
        <w:rPr>
          <w:b/>
          <w:bCs/>
        </w:rPr>
        <w:t>sociálna práca, sociálna pomoc, sociálny problém, sociálny klient</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5"/>
        </w:numPr>
        <w:jc w:val="both"/>
      </w:pPr>
      <w:r>
        <w:t>Definovať základné pojmy sociálna práca, sociálna pomoc a predmet sociálnej práce</w:t>
      </w:r>
    </w:p>
    <w:p w:rsidR="000842E9" w:rsidRDefault="000842E9" w:rsidP="003B7214">
      <w:pPr>
        <w:numPr>
          <w:ilvl w:val="0"/>
          <w:numId w:val="135"/>
        </w:numPr>
        <w:jc w:val="both"/>
      </w:pPr>
      <w:r>
        <w:t>Vysvetliť pojmy objekt a subjekt sociálnej práce</w:t>
      </w:r>
    </w:p>
    <w:p w:rsidR="000842E9" w:rsidRDefault="000842E9" w:rsidP="003B7214">
      <w:pPr>
        <w:numPr>
          <w:ilvl w:val="0"/>
          <w:numId w:val="135"/>
        </w:numPr>
        <w:jc w:val="both"/>
      </w:pPr>
      <w:r>
        <w:t>Charakterizovať klasické metódy sociálnej práce</w:t>
      </w:r>
    </w:p>
    <w:p w:rsidR="000842E9" w:rsidRDefault="000842E9" w:rsidP="003B7214">
      <w:pPr>
        <w:numPr>
          <w:ilvl w:val="0"/>
          <w:numId w:val="135"/>
        </w:numPr>
        <w:jc w:val="both"/>
      </w:pPr>
      <w:r>
        <w:t>Opísať zameranie a činnosť orgánov štátnej správy</w:t>
      </w:r>
    </w:p>
    <w:p w:rsidR="000842E9" w:rsidRDefault="000842E9" w:rsidP="003B7214">
      <w:pPr>
        <w:numPr>
          <w:ilvl w:val="0"/>
          <w:numId w:val="135"/>
        </w:numPr>
        <w:jc w:val="both"/>
      </w:pPr>
      <w:r>
        <w:t>Popísať etapy sociálnej práce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politika v Slovenskej republike </w:t>
      </w:r>
    </w:p>
    <w:p w:rsidR="000842E9" w:rsidRDefault="000842E9" w:rsidP="000842E9">
      <w:pPr>
        <w:jc w:val="both"/>
        <w:rPr>
          <w:b/>
          <w:bCs/>
        </w:rPr>
      </w:pPr>
      <w:r>
        <w:t xml:space="preserve">Témy: </w:t>
      </w:r>
      <w:r>
        <w:rPr>
          <w:b/>
          <w:bCs/>
        </w:rPr>
        <w:t xml:space="preserve">Sociálna politika, jej ciele a úlohy. Sociálne zabezpečenie. </w:t>
      </w:r>
    </w:p>
    <w:p w:rsidR="000842E9" w:rsidRDefault="000842E9" w:rsidP="000842E9">
      <w:pPr>
        <w:jc w:val="both"/>
        <w:rPr>
          <w:b/>
          <w:bCs/>
        </w:rPr>
      </w:pPr>
      <w:r>
        <w:rPr>
          <w:b/>
          <w:bCs/>
        </w:rPr>
        <w:t xml:space="preserve">           Sociálna ochrana zraniteľných skupín. Zariadenia sociálnej starostlivosti.</w:t>
      </w:r>
    </w:p>
    <w:p w:rsidR="000842E9" w:rsidRDefault="000842E9" w:rsidP="000842E9">
      <w:pPr>
        <w:jc w:val="both"/>
        <w:rPr>
          <w:b/>
          <w:bCs/>
        </w:rPr>
      </w:pPr>
      <w:r>
        <w:t xml:space="preserve">Kľúčové pojmy: </w:t>
      </w:r>
      <w:r>
        <w:rPr>
          <w:b/>
          <w:bCs/>
        </w:rPr>
        <w:t>sociálna politika, sociálne zabezpečenie, zraniteľné skupiny, zariadenia</w:t>
      </w:r>
    </w:p>
    <w:p w:rsidR="000842E9" w:rsidRDefault="000842E9" w:rsidP="000842E9">
      <w:pPr>
        <w:jc w:val="both"/>
        <w:rPr>
          <w:b/>
          <w:bCs/>
        </w:rPr>
      </w:pPr>
      <w:r>
        <w:rPr>
          <w:b/>
          <w:bCs/>
        </w:rPr>
        <w:t xml:space="preserve">                           sociálnej starostlivosti</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6"/>
        </w:numPr>
        <w:jc w:val="both"/>
      </w:pPr>
      <w:r>
        <w:t>Definovať základné pojmy sociálnej politiky</w:t>
      </w:r>
    </w:p>
    <w:p w:rsidR="000842E9" w:rsidRDefault="000842E9" w:rsidP="003B7214">
      <w:pPr>
        <w:numPr>
          <w:ilvl w:val="0"/>
          <w:numId w:val="136"/>
        </w:numPr>
        <w:jc w:val="both"/>
      </w:pPr>
      <w:r>
        <w:t>Charakterizovať systém sociálneho zabezpečenia</w:t>
      </w:r>
    </w:p>
    <w:p w:rsidR="000842E9" w:rsidRDefault="000842E9" w:rsidP="003B7214">
      <w:pPr>
        <w:numPr>
          <w:ilvl w:val="0"/>
          <w:numId w:val="136"/>
        </w:numPr>
        <w:jc w:val="both"/>
      </w:pPr>
      <w:r>
        <w:t>Vysvetliť možnosti ochrany zraniteľných skupín obyvateľstva</w:t>
      </w:r>
    </w:p>
    <w:p w:rsidR="000842E9" w:rsidRDefault="000842E9" w:rsidP="003B7214">
      <w:pPr>
        <w:numPr>
          <w:ilvl w:val="0"/>
          <w:numId w:val="136"/>
        </w:numPr>
        <w:jc w:val="both"/>
      </w:pPr>
      <w:r>
        <w:t xml:space="preserve">Uviesť a opísať zariadenia sociálnej starostlivosti a ich zameranie v sociálnom </w:t>
      </w:r>
    </w:p>
    <w:p w:rsidR="000842E9" w:rsidRDefault="000842E9" w:rsidP="003B7214">
      <w:pPr>
        <w:numPr>
          <w:ilvl w:val="0"/>
          <w:numId w:val="136"/>
        </w:numPr>
        <w:jc w:val="both"/>
      </w:pPr>
      <w:r>
        <w:t>systéme</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zdravotne postihnutých ľudí </w:t>
      </w:r>
    </w:p>
    <w:p w:rsidR="000842E9" w:rsidRDefault="000842E9" w:rsidP="000842E9">
      <w:pPr>
        <w:jc w:val="both"/>
        <w:rPr>
          <w:b/>
          <w:bCs/>
        </w:rPr>
      </w:pPr>
      <w:r>
        <w:t xml:space="preserve">Témy: </w:t>
      </w:r>
      <w:r>
        <w:rPr>
          <w:b/>
          <w:bCs/>
        </w:rPr>
        <w:t xml:space="preserve">Starostlivosť o telesne postihnutých. Starostlivosť o mentálne postihnutých </w:t>
      </w:r>
    </w:p>
    <w:p w:rsidR="000842E9" w:rsidRDefault="000842E9" w:rsidP="000842E9">
      <w:pPr>
        <w:jc w:val="both"/>
        <w:rPr>
          <w:b/>
          <w:bCs/>
        </w:rPr>
      </w:pPr>
      <w:r>
        <w:rPr>
          <w:b/>
          <w:bCs/>
        </w:rPr>
        <w:t xml:space="preserve">           a duševne chorých. Starostlivosť o zrakovo a sluchovo postihnutých. Metódy </w:t>
      </w:r>
    </w:p>
    <w:p w:rsidR="000842E9" w:rsidRDefault="000842E9" w:rsidP="000842E9">
      <w:pPr>
        <w:jc w:val="both"/>
      </w:pPr>
      <w:r>
        <w:rPr>
          <w:b/>
          <w:bCs/>
        </w:rPr>
        <w:t xml:space="preserve">           sociálnej práce. Poradenská činnosť a sociálne služby.</w:t>
      </w:r>
    </w:p>
    <w:p w:rsidR="000842E9" w:rsidRDefault="000842E9" w:rsidP="000842E9">
      <w:pPr>
        <w:jc w:val="both"/>
        <w:rPr>
          <w:b/>
          <w:bCs/>
        </w:rPr>
      </w:pPr>
      <w:r>
        <w:t xml:space="preserve">Kľúčové pojmy: </w:t>
      </w:r>
      <w:r>
        <w:rPr>
          <w:b/>
          <w:bCs/>
        </w:rPr>
        <w:t xml:space="preserve">zdravotné, telesné, mentálne a zmyslové postihnutie, sociálna </w:t>
      </w:r>
    </w:p>
    <w:p w:rsidR="000842E9" w:rsidRDefault="000842E9" w:rsidP="000842E9">
      <w:pPr>
        <w:jc w:val="both"/>
        <w:rPr>
          <w:b/>
          <w:bCs/>
        </w:rPr>
      </w:pPr>
      <w:r>
        <w:rPr>
          <w:b/>
          <w:bCs/>
        </w:rPr>
        <w:t xml:space="preserve">                           starostlivosť, sociálna práca, sociálne služby</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37"/>
        </w:numPr>
        <w:jc w:val="both"/>
      </w:pPr>
      <w:r>
        <w:t>Charakterizovať zdravotné, telesné, mentálne a zmyslové postihnutie</w:t>
      </w:r>
    </w:p>
    <w:p w:rsidR="000842E9" w:rsidRDefault="000842E9" w:rsidP="003B7214">
      <w:pPr>
        <w:numPr>
          <w:ilvl w:val="0"/>
          <w:numId w:val="137"/>
        </w:numPr>
        <w:jc w:val="both"/>
      </w:pPr>
      <w:r>
        <w:t>Vymenovať a opísať špeciálne pomôcky pre telesne a zdravotne postihnutých</w:t>
      </w:r>
    </w:p>
    <w:p w:rsidR="000842E9" w:rsidRDefault="000842E9" w:rsidP="003B7214">
      <w:pPr>
        <w:numPr>
          <w:ilvl w:val="0"/>
          <w:numId w:val="137"/>
        </w:numPr>
        <w:jc w:val="both"/>
      </w:pPr>
      <w:r>
        <w:t>Opísať sieť inštitúcií, ktoré poskytujú komplexnú starostlivosť postihnutým jedincom</w:t>
      </w:r>
    </w:p>
    <w:p w:rsidR="000842E9" w:rsidRDefault="000842E9" w:rsidP="003B7214">
      <w:pPr>
        <w:numPr>
          <w:ilvl w:val="0"/>
          <w:numId w:val="137"/>
        </w:numPr>
        <w:jc w:val="both"/>
      </w:pPr>
      <w:r>
        <w:t xml:space="preserve">Poukázať na možnosti uplatnenia a potrebu integrácie zdravotne a zmyslovo </w:t>
      </w:r>
    </w:p>
    <w:p w:rsidR="000842E9" w:rsidRDefault="000842E9" w:rsidP="003B7214">
      <w:pPr>
        <w:numPr>
          <w:ilvl w:val="0"/>
          <w:numId w:val="137"/>
        </w:numPr>
        <w:jc w:val="both"/>
      </w:pPr>
      <w:r>
        <w:t>postihnutých ľudí</w:t>
      </w:r>
    </w:p>
    <w:p w:rsidR="000842E9" w:rsidRDefault="000842E9" w:rsidP="003B7214">
      <w:pPr>
        <w:numPr>
          <w:ilvl w:val="0"/>
          <w:numId w:val="137"/>
        </w:numPr>
        <w:jc w:val="both"/>
      </w:pPr>
      <w:r>
        <w:t>Charakterizovať  metódy sociálnej práce</w:t>
      </w:r>
    </w:p>
    <w:p w:rsidR="000842E9" w:rsidRDefault="000842E9" w:rsidP="003B7214">
      <w:pPr>
        <w:numPr>
          <w:ilvl w:val="0"/>
          <w:numId w:val="137"/>
        </w:numPr>
        <w:jc w:val="both"/>
      </w:pPr>
      <w:r>
        <w:t>Vysvetliť zameranie sociálneho a psychologického poradenstva</w:t>
      </w:r>
    </w:p>
    <w:p w:rsidR="000842E9" w:rsidRDefault="000842E9" w:rsidP="003B7214">
      <w:pPr>
        <w:numPr>
          <w:ilvl w:val="0"/>
          <w:numId w:val="137"/>
        </w:numPr>
        <w:jc w:val="both"/>
      </w:pPr>
      <w:r>
        <w:t xml:space="preserve">Uviesť formy sociálnych služieb pre zdravotne postihnutých </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starých ľudí </w:t>
      </w:r>
    </w:p>
    <w:p w:rsidR="000842E9" w:rsidRDefault="000842E9" w:rsidP="000842E9">
      <w:pPr>
        <w:jc w:val="both"/>
        <w:rPr>
          <w:b/>
          <w:bCs/>
        </w:rPr>
      </w:pPr>
      <w:r>
        <w:t xml:space="preserve">Témy: </w:t>
      </w:r>
      <w:r>
        <w:rPr>
          <w:b/>
          <w:bCs/>
        </w:rPr>
        <w:t xml:space="preserve">Starnutie, staroba, sociologická problematika staroby. Sociálne služby </w:t>
      </w:r>
    </w:p>
    <w:p w:rsidR="000842E9" w:rsidRDefault="000842E9" w:rsidP="000842E9">
      <w:pPr>
        <w:jc w:val="both"/>
        <w:rPr>
          <w:b/>
          <w:bCs/>
        </w:rPr>
      </w:pPr>
      <w:r>
        <w:rPr>
          <w:b/>
          <w:bCs/>
        </w:rPr>
        <w:t xml:space="preserve">           pre seniorov. Starostlivosť o seniorov v zariadeniach sociálnej starostlivosti.</w:t>
      </w:r>
    </w:p>
    <w:p w:rsidR="000842E9" w:rsidRDefault="000842E9" w:rsidP="000842E9">
      <w:pPr>
        <w:jc w:val="both"/>
        <w:rPr>
          <w:b/>
          <w:bCs/>
        </w:rPr>
      </w:pPr>
      <w:r>
        <w:rPr>
          <w:b/>
          <w:bCs/>
        </w:rPr>
        <w:t xml:space="preserve">           Sociálna práca na úseku starostlivosti o seniorov.</w:t>
      </w:r>
    </w:p>
    <w:p w:rsidR="000842E9" w:rsidRDefault="000842E9" w:rsidP="000842E9">
      <w:pPr>
        <w:jc w:val="both"/>
        <w:rPr>
          <w:b/>
          <w:bCs/>
        </w:rPr>
      </w:pPr>
      <w:r>
        <w:t xml:space="preserve">Kľúčové pojmy: </w:t>
      </w:r>
      <w:r>
        <w:rPr>
          <w:b/>
          <w:bCs/>
        </w:rPr>
        <w:t xml:space="preserve">staroba, sociológia staroby, zákon o sociálnej pomoci, zariadenia </w:t>
      </w:r>
    </w:p>
    <w:p w:rsidR="000842E9" w:rsidRDefault="000842E9" w:rsidP="000842E9">
      <w:pPr>
        <w:jc w:val="both"/>
        <w:rPr>
          <w:b/>
          <w:bCs/>
        </w:rPr>
      </w:pPr>
      <w:r>
        <w:rPr>
          <w:b/>
          <w:bCs/>
        </w:rPr>
        <w:t xml:space="preserve">                           sociálnych služieb, metódy sociálnej práce</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0842E9">
      <w:pPr>
        <w:jc w:val="both"/>
      </w:pPr>
    </w:p>
    <w:p w:rsidR="000842E9" w:rsidRDefault="000842E9" w:rsidP="003B7214">
      <w:pPr>
        <w:numPr>
          <w:ilvl w:val="0"/>
          <w:numId w:val="138"/>
        </w:numPr>
        <w:jc w:val="both"/>
      </w:pPr>
      <w:r>
        <w:t>Definovať pojmy staroba a starnutie</w:t>
      </w:r>
    </w:p>
    <w:p w:rsidR="000842E9" w:rsidRDefault="000842E9" w:rsidP="003B7214">
      <w:pPr>
        <w:numPr>
          <w:ilvl w:val="0"/>
          <w:numId w:val="138"/>
        </w:numPr>
        <w:jc w:val="both"/>
      </w:pPr>
      <w:r>
        <w:t>Vysvetliť problémy starých ľudí zo sociologického hľadiska</w:t>
      </w:r>
    </w:p>
    <w:p w:rsidR="000842E9" w:rsidRDefault="000842E9" w:rsidP="003B7214">
      <w:pPr>
        <w:numPr>
          <w:ilvl w:val="0"/>
          <w:numId w:val="138"/>
        </w:numPr>
        <w:jc w:val="both"/>
      </w:pPr>
      <w:r>
        <w:t>Opísať sieť zariadení, v ktorých sa poskytuje sociálna starostlivosť seniorom</w:t>
      </w:r>
    </w:p>
    <w:p w:rsidR="000842E9" w:rsidRDefault="000842E9" w:rsidP="003B7214">
      <w:pPr>
        <w:numPr>
          <w:ilvl w:val="0"/>
          <w:numId w:val="138"/>
        </w:numPr>
        <w:jc w:val="both"/>
      </w:pPr>
      <w:r>
        <w:t>Uviesť a charakterizovať etapy sociálnej práce u ťažko chorých seniorov</w:t>
      </w:r>
    </w:p>
    <w:p w:rsidR="000842E9" w:rsidRDefault="000842E9" w:rsidP="003B7214">
      <w:pPr>
        <w:numPr>
          <w:ilvl w:val="0"/>
          <w:numId w:val="138"/>
        </w:numPr>
        <w:jc w:val="both"/>
      </w:pPr>
      <w:r>
        <w:t>Poukázať na význam humanitárnych združení a organizácií pre seniorov</w:t>
      </w:r>
    </w:p>
    <w:p w:rsidR="000842E9" w:rsidRDefault="000842E9" w:rsidP="000842E9">
      <w:pPr>
        <w:jc w:val="both"/>
      </w:pPr>
    </w:p>
    <w:p w:rsidR="000842E9" w:rsidRDefault="000842E9" w:rsidP="000842E9">
      <w:pPr>
        <w:jc w:val="both"/>
        <w:rPr>
          <w:i/>
          <w:iCs/>
        </w:rPr>
      </w:pPr>
      <w:r>
        <w:rPr>
          <w:i/>
          <w:iCs/>
        </w:rPr>
        <w:t>Obsahový štandard:</w:t>
      </w:r>
    </w:p>
    <w:p w:rsidR="000842E9" w:rsidRDefault="000842E9" w:rsidP="000842E9">
      <w:pPr>
        <w:jc w:val="both"/>
        <w:rPr>
          <w:i/>
          <w:iCs/>
        </w:rPr>
      </w:pPr>
    </w:p>
    <w:p w:rsidR="000842E9" w:rsidRDefault="000842E9" w:rsidP="000842E9">
      <w:pPr>
        <w:pStyle w:val="Zkladntext"/>
        <w:rPr>
          <w:b/>
          <w:bCs/>
        </w:rPr>
      </w:pPr>
      <w:r>
        <w:t xml:space="preserve">Tematický celok: </w:t>
      </w:r>
      <w:r>
        <w:rPr>
          <w:b/>
          <w:bCs/>
        </w:rPr>
        <w:t xml:space="preserve">Sociálna starostlivosť o marginalizované skupiny obyvateľov </w:t>
      </w:r>
    </w:p>
    <w:p w:rsidR="000842E9" w:rsidRDefault="000842E9" w:rsidP="000842E9">
      <w:pPr>
        <w:jc w:val="both"/>
        <w:rPr>
          <w:b/>
          <w:bCs/>
        </w:rPr>
      </w:pPr>
      <w:r>
        <w:t xml:space="preserve">Témy: </w:t>
      </w:r>
      <w:r>
        <w:rPr>
          <w:b/>
          <w:bCs/>
        </w:rPr>
        <w:t xml:space="preserve">Sociálna starostlivosť o rómske etnikum. Historický pohľad na Rómov, súčasnosť </w:t>
      </w:r>
    </w:p>
    <w:p w:rsidR="000842E9" w:rsidRDefault="000842E9" w:rsidP="000842E9">
      <w:pPr>
        <w:jc w:val="both"/>
        <w:rPr>
          <w:b/>
          <w:bCs/>
        </w:rPr>
      </w:pPr>
      <w:r>
        <w:rPr>
          <w:b/>
          <w:bCs/>
        </w:rPr>
        <w:t xml:space="preserve">           a perspektívy života Rómov. Sociálna pomoc rómskemu etniku. </w:t>
      </w:r>
    </w:p>
    <w:p w:rsidR="000842E9" w:rsidRDefault="000842E9" w:rsidP="000842E9">
      <w:pPr>
        <w:jc w:val="both"/>
        <w:rPr>
          <w:b/>
          <w:bCs/>
        </w:rPr>
      </w:pPr>
      <w:r>
        <w:rPr>
          <w:b/>
          <w:bCs/>
        </w:rPr>
        <w:t xml:space="preserve">           Ľudia bez prístrešia – bezdomovectvo, vývin a formy bezdomovectva. Možnosti </w:t>
      </w:r>
    </w:p>
    <w:p w:rsidR="000842E9" w:rsidRDefault="000842E9" w:rsidP="000842E9">
      <w:pPr>
        <w:jc w:val="both"/>
        <w:rPr>
          <w:b/>
          <w:bCs/>
        </w:rPr>
      </w:pPr>
      <w:r>
        <w:rPr>
          <w:b/>
          <w:bCs/>
        </w:rPr>
        <w:t xml:space="preserve">           pomoci ľuďom bez prístrešia.</w:t>
      </w:r>
    </w:p>
    <w:p w:rsidR="000842E9" w:rsidRDefault="000842E9" w:rsidP="000842E9">
      <w:pPr>
        <w:jc w:val="both"/>
        <w:rPr>
          <w:b/>
          <w:bCs/>
        </w:rPr>
      </w:pPr>
      <w:r>
        <w:t xml:space="preserve">Kľúčové pojmy: </w:t>
      </w:r>
      <w:r>
        <w:rPr>
          <w:b/>
          <w:bCs/>
        </w:rPr>
        <w:t xml:space="preserve">marginalizácia, rómske etnikum, rómsky problém, sociálna pomoc, </w:t>
      </w:r>
    </w:p>
    <w:p w:rsidR="000842E9" w:rsidRDefault="000842E9" w:rsidP="000842E9">
      <w:pPr>
        <w:jc w:val="both"/>
        <w:rPr>
          <w:b/>
          <w:bCs/>
        </w:rPr>
      </w:pPr>
      <w:r>
        <w:rPr>
          <w:b/>
          <w:bCs/>
        </w:rPr>
        <w:t xml:space="preserve">                           bezdomovectvo, štádia a formy bezdomovectva, sociálna a zdravotná </w:t>
      </w:r>
    </w:p>
    <w:p w:rsidR="000842E9" w:rsidRDefault="000842E9" w:rsidP="000842E9">
      <w:pPr>
        <w:jc w:val="both"/>
        <w:rPr>
          <w:b/>
          <w:bCs/>
        </w:rPr>
      </w:pPr>
      <w:r>
        <w:rPr>
          <w:b/>
          <w:bCs/>
        </w:rPr>
        <w:t xml:space="preserve">                           starostlivosť</w:t>
      </w:r>
    </w:p>
    <w:p w:rsidR="000842E9" w:rsidRDefault="000842E9" w:rsidP="000842E9">
      <w:pPr>
        <w:jc w:val="both"/>
      </w:pPr>
    </w:p>
    <w:p w:rsidR="000842E9" w:rsidRDefault="000842E9" w:rsidP="000842E9">
      <w:pPr>
        <w:jc w:val="both"/>
      </w:pPr>
      <w:r>
        <w:rPr>
          <w:i/>
          <w:iCs/>
        </w:rPr>
        <w:t>Výkonový štandard:</w:t>
      </w:r>
      <w:r>
        <w:t xml:space="preserve"> </w:t>
      </w:r>
    </w:p>
    <w:p w:rsidR="000842E9" w:rsidRDefault="000842E9" w:rsidP="003B7214">
      <w:pPr>
        <w:numPr>
          <w:ilvl w:val="0"/>
          <w:numId w:val="139"/>
        </w:numPr>
        <w:jc w:val="both"/>
      </w:pPr>
      <w:r>
        <w:t>Vysvetliť pojmy marginalizácia a marginalizované skupiny</w:t>
      </w:r>
    </w:p>
    <w:p w:rsidR="000842E9" w:rsidRDefault="000842E9" w:rsidP="003B7214">
      <w:pPr>
        <w:numPr>
          <w:ilvl w:val="0"/>
          <w:numId w:val="139"/>
        </w:numPr>
        <w:jc w:val="both"/>
      </w:pPr>
      <w:r>
        <w:t>Charakterizovať špecifické črty rómskeho etnika</w:t>
      </w:r>
    </w:p>
    <w:p w:rsidR="000842E9" w:rsidRDefault="000842E9" w:rsidP="003B7214">
      <w:pPr>
        <w:numPr>
          <w:ilvl w:val="0"/>
          <w:numId w:val="139"/>
        </w:numPr>
        <w:jc w:val="both"/>
      </w:pPr>
      <w:r>
        <w:lastRenderedPageBreak/>
        <w:t xml:space="preserve">Chronologicky opísať prístup a postoje majority ku Rómom od ich príchodu </w:t>
      </w:r>
    </w:p>
    <w:p w:rsidR="000842E9" w:rsidRDefault="000842E9" w:rsidP="003B7214">
      <w:pPr>
        <w:numPr>
          <w:ilvl w:val="0"/>
          <w:numId w:val="139"/>
        </w:numPr>
        <w:jc w:val="both"/>
      </w:pPr>
      <w:r>
        <w:t>do strednej Európy</w:t>
      </w:r>
    </w:p>
    <w:p w:rsidR="000842E9" w:rsidRDefault="000842E9" w:rsidP="003B7214">
      <w:pPr>
        <w:numPr>
          <w:ilvl w:val="0"/>
          <w:numId w:val="139"/>
        </w:numPr>
        <w:jc w:val="both"/>
      </w:pPr>
      <w:r>
        <w:t>Uviesť priority sociálnej pomoci rómskemu etniku v zmysle koncepcie vlády SR</w:t>
      </w:r>
    </w:p>
    <w:p w:rsidR="000842E9" w:rsidRDefault="000842E9" w:rsidP="003B7214">
      <w:pPr>
        <w:numPr>
          <w:ilvl w:val="0"/>
          <w:numId w:val="139"/>
        </w:numPr>
        <w:jc w:val="both"/>
      </w:pPr>
      <w:r>
        <w:t>Vysvetliť pojem bezdomovec</w:t>
      </w:r>
    </w:p>
    <w:p w:rsidR="000842E9" w:rsidRDefault="000842E9" w:rsidP="003B7214">
      <w:pPr>
        <w:numPr>
          <w:ilvl w:val="0"/>
          <w:numId w:val="139"/>
        </w:numPr>
        <w:jc w:val="both"/>
      </w:pPr>
      <w:r>
        <w:t>Vymenovať rizikové faktory vzniku bezdomovectva</w:t>
      </w:r>
    </w:p>
    <w:p w:rsidR="000842E9" w:rsidRDefault="000842E9" w:rsidP="003B7214">
      <w:pPr>
        <w:numPr>
          <w:ilvl w:val="0"/>
          <w:numId w:val="139"/>
        </w:numPr>
        <w:jc w:val="both"/>
      </w:pPr>
      <w:r>
        <w:t>Popísať formy bezdomovectva</w:t>
      </w:r>
    </w:p>
    <w:p w:rsidR="000842E9" w:rsidRDefault="000842E9" w:rsidP="003B7214">
      <w:pPr>
        <w:numPr>
          <w:ilvl w:val="0"/>
          <w:numId w:val="139"/>
        </w:numPr>
        <w:jc w:val="both"/>
      </w:pPr>
      <w:r>
        <w:t>Uviesť najčastejšie zdravotné problémy bezdomovcov</w:t>
      </w:r>
    </w:p>
    <w:p w:rsidR="000842E9" w:rsidRDefault="000842E9" w:rsidP="003B7214">
      <w:pPr>
        <w:numPr>
          <w:ilvl w:val="0"/>
          <w:numId w:val="139"/>
        </w:numPr>
        <w:jc w:val="both"/>
      </w:pPr>
      <w:r>
        <w:t xml:space="preserve">Opísať možnosti sociálnej pomoci pre bezdomovcov </w:t>
      </w:r>
    </w:p>
    <w:p w:rsidR="000842E9" w:rsidRDefault="000842E9" w:rsidP="000842E9">
      <w:pPr>
        <w:jc w:val="both"/>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7C0708" w:rsidRDefault="007C0708" w:rsidP="008B2082">
      <w:pPr>
        <w:pStyle w:val="Nadpis1"/>
        <w:jc w:val="center"/>
        <w:rPr>
          <w:sz w:val="32"/>
          <w:szCs w:val="32"/>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Default="00953177" w:rsidP="00953177">
      <w:pPr>
        <w:rPr>
          <w:lang w:val="cs-CZ"/>
        </w:rPr>
      </w:pPr>
    </w:p>
    <w:p w:rsidR="00953177" w:rsidRPr="00953177" w:rsidRDefault="00953177" w:rsidP="00953177">
      <w:pPr>
        <w:rPr>
          <w:lang w:val="cs-CZ"/>
        </w:rPr>
      </w:pPr>
    </w:p>
    <w:p w:rsidR="008B2082" w:rsidRPr="00953177" w:rsidRDefault="008B2082" w:rsidP="008B2082">
      <w:pPr>
        <w:pStyle w:val="Nadpis1"/>
        <w:jc w:val="center"/>
        <w:rPr>
          <w:b w:val="0"/>
          <w:bCs w:val="0"/>
          <w:sz w:val="32"/>
          <w:szCs w:val="32"/>
        </w:rPr>
      </w:pPr>
      <w:r w:rsidRPr="00953177">
        <w:rPr>
          <w:b w:val="0"/>
          <w:bCs w:val="0"/>
          <w:sz w:val="32"/>
          <w:szCs w:val="32"/>
        </w:rPr>
        <w:t>UČEBNÉ OSNOVY</w:t>
      </w:r>
    </w:p>
    <w:p w:rsidR="008B2082" w:rsidRPr="00953177" w:rsidRDefault="008B2082" w:rsidP="008B2082">
      <w:pPr>
        <w:pStyle w:val="Nadpis1"/>
        <w:jc w:val="center"/>
        <w:rPr>
          <w:b w:val="0"/>
          <w:bCs w:val="0"/>
          <w:sz w:val="32"/>
          <w:szCs w:val="32"/>
        </w:rPr>
      </w:pPr>
      <w:r w:rsidRPr="00953177">
        <w:rPr>
          <w:b w:val="0"/>
          <w:bCs w:val="0"/>
          <w:sz w:val="32"/>
          <w:szCs w:val="32"/>
        </w:rPr>
        <w:t>PREDMETU</w:t>
      </w:r>
    </w:p>
    <w:p w:rsidR="008B2082" w:rsidRPr="00953177" w:rsidRDefault="008B2082" w:rsidP="008B2082">
      <w:pPr>
        <w:jc w:val="center"/>
        <w:rPr>
          <w:sz w:val="32"/>
          <w:szCs w:val="32"/>
        </w:rPr>
      </w:pPr>
    </w:p>
    <w:p w:rsidR="008B2082" w:rsidRPr="002F464A" w:rsidRDefault="008B2082" w:rsidP="008B2082">
      <w:pPr>
        <w:jc w:val="center"/>
        <w:rPr>
          <w:sz w:val="32"/>
          <w:szCs w:val="32"/>
        </w:rPr>
      </w:pPr>
    </w:p>
    <w:p w:rsidR="008B2082" w:rsidRPr="002F464A" w:rsidRDefault="008B2082" w:rsidP="008B2082">
      <w:pPr>
        <w:jc w:val="center"/>
        <w:rPr>
          <w:sz w:val="32"/>
          <w:szCs w:val="32"/>
        </w:rPr>
      </w:pPr>
    </w:p>
    <w:p w:rsidR="008B2082" w:rsidRPr="002F464A" w:rsidRDefault="008B2082" w:rsidP="008B2082">
      <w:pPr>
        <w:jc w:val="center"/>
        <w:rPr>
          <w:b/>
          <w:bCs/>
          <w:sz w:val="32"/>
          <w:szCs w:val="32"/>
        </w:rPr>
      </w:pPr>
      <w:r w:rsidRPr="002F464A">
        <w:rPr>
          <w:b/>
          <w:bCs/>
          <w:sz w:val="32"/>
          <w:szCs w:val="32"/>
        </w:rPr>
        <w:t xml:space="preserve">ZDRAVIE A KLINIKA </w:t>
      </w:r>
      <w:r w:rsidRPr="00630F16">
        <w:rPr>
          <w:b/>
          <w:bCs/>
          <w:sz w:val="32"/>
          <w:szCs w:val="32"/>
        </w:rPr>
        <w:t>CHOR</w:t>
      </w:r>
      <w:r w:rsidR="00780516" w:rsidRPr="00630F16">
        <w:rPr>
          <w:b/>
          <w:bCs/>
          <w:sz w:val="32"/>
          <w:szCs w:val="32"/>
        </w:rPr>
        <w:t>Ô</w:t>
      </w:r>
      <w:r w:rsidRPr="00630F16">
        <w:rPr>
          <w:b/>
          <w:bCs/>
          <w:sz w:val="32"/>
          <w:szCs w:val="32"/>
        </w:rPr>
        <w:t>B</w:t>
      </w:r>
    </w:p>
    <w:p w:rsidR="008B2082" w:rsidRDefault="008B2082" w:rsidP="008B2082">
      <w:pPr>
        <w:jc w:val="center"/>
        <w:rPr>
          <w:b/>
          <w:bCs/>
          <w:sz w:val="36"/>
          <w:szCs w:val="36"/>
        </w:rPr>
      </w:pPr>
    </w:p>
    <w:p w:rsidR="008B2082" w:rsidRDefault="008B2082" w:rsidP="008B2082">
      <w:pPr>
        <w:jc w:val="center"/>
        <w:rPr>
          <w:b/>
          <w:bCs/>
          <w:sz w:val="36"/>
          <w:szCs w:val="36"/>
        </w:rPr>
      </w:pPr>
    </w:p>
    <w:p w:rsidR="008B2082" w:rsidRDefault="008B2082" w:rsidP="008B2082">
      <w:pPr>
        <w:jc w:val="center"/>
        <w:rPr>
          <w:b/>
          <w:bCs/>
          <w:sz w:val="36"/>
          <w:szCs w:val="36"/>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1"/>
        <w:gridCol w:w="4029"/>
      </w:tblGrid>
      <w:tr w:rsidR="008B2082" w:rsidRPr="002F464A">
        <w:tblPrEx>
          <w:tblCellMar>
            <w:top w:w="0" w:type="dxa"/>
            <w:bottom w:w="0" w:type="dxa"/>
          </w:tblCellMar>
        </w:tblPrEx>
        <w:trPr>
          <w:trHeight w:val="382"/>
        </w:trPr>
        <w:tc>
          <w:tcPr>
            <w:tcW w:w="0" w:type="auto"/>
          </w:tcPr>
          <w:p w:rsidR="008B2082" w:rsidRPr="008B2082" w:rsidRDefault="008B2082" w:rsidP="008B2082">
            <w:pPr>
              <w:rPr>
                <w:sz w:val="28"/>
                <w:szCs w:val="28"/>
              </w:rPr>
            </w:pPr>
            <w:r w:rsidRPr="008B2082">
              <w:rPr>
                <w:sz w:val="28"/>
                <w:szCs w:val="28"/>
              </w:rPr>
              <w:t>Študijný odbor:</w:t>
            </w:r>
          </w:p>
        </w:tc>
        <w:tc>
          <w:tcPr>
            <w:tcW w:w="0" w:type="auto"/>
          </w:tcPr>
          <w:p w:rsidR="008B2082" w:rsidRPr="008B2082" w:rsidRDefault="008B2082" w:rsidP="008B2082">
            <w:pPr>
              <w:pStyle w:val="Nadpis3"/>
              <w:rPr>
                <w:rFonts w:ascii="Times New Roman" w:hAnsi="Times New Roman" w:cs="Times New Roman"/>
                <w:sz w:val="28"/>
                <w:szCs w:val="28"/>
              </w:rPr>
            </w:pPr>
            <w:r w:rsidRPr="008B2082">
              <w:rPr>
                <w:rFonts w:ascii="Times New Roman" w:hAnsi="Times New Roman" w:cs="Times New Roman"/>
                <w:sz w:val="28"/>
                <w:szCs w:val="28"/>
              </w:rPr>
              <w:t>zdravotnícky asistent</w:t>
            </w:r>
          </w:p>
        </w:tc>
      </w:tr>
      <w:tr w:rsidR="008B2082" w:rsidRPr="002F464A">
        <w:tblPrEx>
          <w:tblCellMar>
            <w:top w:w="0" w:type="dxa"/>
            <w:bottom w:w="0" w:type="dxa"/>
          </w:tblCellMar>
        </w:tblPrEx>
        <w:trPr>
          <w:trHeight w:val="419"/>
        </w:trPr>
        <w:tc>
          <w:tcPr>
            <w:tcW w:w="0" w:type="auto"/>
          </w:tcPr>
          <w:p w:rsidR="008B2082" w:rsidRPr="008B2082" w:rsidRDefault="008B2082" w:rsidP="008B2082">
            <w:pPr>
              <w:jc w:val="center"/>
              <w:rPr>
                <w:sz w:val="28"/>
                <w:szCs w:val="28"/>
              </w:rPr>
            </w:pPr>
            <w:r w:rsidRPr="008B2082">
              <w:rPr>
                <w:sz w:val="28"/>
                <w:szCs w:val="28"/>
              </w:rPr>
              <w:t>Forma, spôsob a organizácia štúdia:</w:t>
            </w:r>
          </w:p>
        </w:tc>
        <w:tc>
          <w:tcPr>
            <w:tcW w:w="0" w:type="auto"/>
          </w:tcPr>
          <w:p w:rsidR="008B2082" w:rsidRPr="008B2082" w:rsidRDefault="008B2082" w:rsidP="008B2082">
            <w:pPr>
              <w:pStyle w:val="Nadpis3"/>
              <w:rPr>
                <w:rFonts w:ascii="Times New Roman" w:hAnsi="Times New Roman" w:cs="Times New Roman"/>
                <w:b w:val="0"/>
                <w:bCs w:val="0"/>
                <w:sz w:val="28"/>
                <w:szCs w:val="28"/>
              </w:rPr>
            </w:pPr>
            <w:r w:rsidRPr="008B2082">
              <w:rPr>
                <w:rFonts w:ascii="Times New Roman" w:hAnsi="Times New Roman" w:cs="Times New Roman"/>
                <w:b w:val="0"/>
                <w:bCs w:val="0"/>
                <w:sz w:val="28"/>
                <w:szCs w:val="28"/>
              </w:rPr>
              <w:t>denné štúdium pre absolventov ZŠ</w:t>
            </w:r>
          </w:p>
        </w:tc>
      </w:tr>
    </w:tbl>
    <w:p w:rsidR="008B2082" w:rsidRPr="002F464A" w:rsidRDefault="008B2082" w:rsidP="008B2082">
      <w:pPr>
        <w:jc w:val="center"/>
        <w:rPr>
          <w:sz w:val="28"/>
          <w:szCs w:val="28"/>
        </w:rPr>
      </w:pPr>
    </w:p>
    <w:p w:rsidR="008B2082" w:rsidRDefault="008B2082" w:rsidP="008B2082">
      <w:pPr>
        <w:jc w:val="center"/>
        <w:rPr>
          <w:b/>
          <w:bCs/>
          <w:sz w:val="36"/>
          <w:szCs w:val="36"/>
        </w:rPr>
      </w:pPr>
    </w:p>
    <w:p w:rsidR="008B2082" w:rsidRDefault="008B2082" w:rsidP="008B2082">
      <w:pPr>
        <w:jc w:val="center"/>
        <w:rPr>
          <w:b/>
          <w:bCs/>
          <w:sz w:val="36"/>
          <w:szCs w:val="36"/>
        </w:rPr>
      </w:pPr>
    </w:p>
    <w:p w:rsidR="008B2082" w:rsidRDefault="008B2082" w:rsidP="008B2082">
      <w:pPr>
        <w:jc w:val="center"/>
        <w:rPr>
          <w:b/>
          <w:bCs/>
          <w:sz w:val="36"/>
          <w:szCs w:val="36"/>
        </w:rPr>
      </w:pPr>
    </w:p>
    <w:p w:rsidR="008B2082" w:rsidRDefault="008B2082" w:rsidP="008B2082">
      <w:pPr>
        <w:jc w:val="center"/>
        <w:rPr>
          <w:b/>
          <w:bCs/>
          <w:sz w:val="36"/>
          <w:szCs w:val="36"/>
        </w:rPr>
      </w:pPr>
    </w:p>
    <w:p w:rsidR="008B2082" w:rsidRDefault="008B2082"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C47B36" w:rsidRDefault="00C47B36" w:rsidP="008B2082">
      <w:pPr>
        <w:jc w:val="center"/>
        <w:rPr>
          <w:b/>
          <w:bCs/>
          <w:sz w:val="36"/>
          <w:szCs w:val="36"/>
        </w:rPr>
      </w:pPr>
    </w:p>
    <w:p w:rsidR="001B4191" w:rsidRDefault="001B4191" w:rsidP="008B2082">
      <w:pPr>
        <w:jc w:val="center"/>
        <w:rPr>
          <w:b/>
          <w:bCs/>
          <w:sz w:val="36"/>
          <w:szCs w:val="36"/>
        </w:rPr>
      </w:pPr>
    </w:p>
    <w:p w:rsidR="001B4191" w:rsidRDefault="001B4191" w:rsidP="008B2082">
      <w:pPr>
        <w:jc w:val="center"/>
        <w:rPr>
          <w:b/>
          <w:bCs/>
          <w:sz w:val="36"/>
          <w:szCs w:val="36"/>
        </w:rPr>
      </w:pPr>
    </w:p>
    <w:p w:rsidR="001B4191" w:rsidRDefault="001B4191" w:rsidP="008B2082">
      <w:pPr>
        <w:jc w:val="center"/>
        <w:rPr>
          <w:b/>
          <w:bCs/>
          <w:sz w:val="36"/>
          <w:szCs w:val="36"/>
        </w:rPr>
      </w:pPr>
    </w:p>
    <w:p w:rsidR="008B2082" w:rsidRPr="008B2082" w:rsidRDefault="008B2082" w:rsidP="008B2082">
      <w:pPr>
        <w:pStyle w:val="Zkladntext3"/>
        <w:rPr>
          <w:b/>
          <w:bCs/>
          <w:sz w:val="24"/>
          <w:szCs w:val="24"/>
        </w:rPr>
      </w:pPr>
      <w:r w:rsidRPr="008B2082">
        <w:rPr>
          <w:b/>
          <w:bCs/>
          <w:sz w:val="24"/>
          <w:szCs w:val="24"/>
        </w:rPr>
        <w:t>CHARAKTERISTIKA PREDMETU</w:t>
      </w:r>
    </w:p>
    <w:p w:rsidR="008B2082" w:rsidRPr="008B2082" w:rsidRDefault="008B2082" w:rsidP="008B2082">
      <w:pPr>
        <w:pStyle w:val="Zkladntext3"/>
        <w:rPr>
          <w:b/>
          <w:bCs/>
          <w:sz w:val="24"/>
          <w:szCs w:val="24"/>
        </w:rPr>
      </w:pPr>
    </w:p>
    <w:p w:rsidR="008B2082" w:rsidRPr="008B2082" w:rsidRDefault="008B2082" w:rsidP="002A6238">
      <w:pPr>
        <w:pStyle w:val="Zkladntext3"/>
        <w:ind w:firstLine="708"/>
        <w:jc w:val="both"/>
        <w:rPr>
          <w:sz w:val="24"/>
          <w:szCs w:val="24"/>
        </w:rPr>
      </w:pPr>
      <w:r w:rsidRPr="008B2082">
        <w:rPr>
          <w:sz w:val="24"/>
          <w:szCs w:val="24"/>
        </w:rPr>
        <w:t>Predmet zdravie a klinika chorôb, ako súčasť odbornej zložky vzdelávania, poskytuje študentom systém poznatkov o zdraví a jeho význame pre jedinca a celú spoločnosť, o faktoroch ovplyvňujúcich zdravie, význame prevencie. Poskytuje základy poznatkov o príčinách, príznakoch a prejavoch ochorení jednotlivých systémov ľudského organizmu s dôrazom na špecifiká u detí  a starých ľudí. Zameriava sa na poskytnutie základných  informácií o diagnostických a liečebných postupoch, liečbe a prevencii. Predmet poskytuje poznatky nevyhnutné pre formovanie a rozvíjanie logického a tvorivého myslenia v ďalších odborných predmetoch a pre ďalšie vzdelávanie.</w:t>
      </w:r>
    </w:p>
    <w:p w:rsidR="008B2082" w:rsidRPr="008B2082" w:rsidRDefault="008B2082" w:rsidP="008B2082">
      <w:pPr>
        <w:pStyle w:val="Zkladntext3"/>
        <w:rPr>
          <w:b/>
          <w:bCs/>
          <w:sz w:val="24"/>
          <w:szCs w:val="24"/>
        </w:rPr>
      </w:pPr>
    </w:p>
    <w:p w:rsidR="008B2082" w:rsidRPr="008B2082" w:rsidRDefault="008B2082" w:rsidP="008B2082">
      <w:pPr>
        <w:pStyle w:val="Zkladntext3"/>
        <w:rPr>
          <w:b/>
          <w:bCs/>
          <w:sz w:val="24"/>
          <w:szCs w:val="24"/>
        </w:rPr>
      </w:pPr>
      <w:r w:rsidRPr="008B2082">
        <w:rPr>
          <w:b/>
          <w:bCs/>
          <w:sz w:val="24"/>
          <w:szCs w:val="24"/>
        </w:rPr>
        <w:t>CIELE PREDMETU</w:t>
      </w:r>
    </w:p>
    <w:p w:rsidR="008B2082" w:rsidRPr="008B2082" w:rsidRDefault="008B2082" w:rsidP="008B2082">
      <w:pPr>
        <w:pStyle w:val="Zkladntext3"/>
        <w:rPr>
          <w:b/>
          <w:bCs/>
          <w:sz w:val="24"/>
          <w:szCs w:val="24"/>
        </w:rPr>
      </w:pPr>
    </w:p>
    <w:p w:rsidR="008B2082" w:rsidRPr="008B2082" w:rsidRDefault="008B2082" w:rsidP="002A6238">
      <w:pPr>
        <w:pStyle w:val="Zkladntext3"/>
        <w:ind w:firstLine="708"/>
        <w:jc w:val="both"/>
        <w:rPr>
          <w:sz w:val="24"/>
          <w:szCs w:val="24"/>
        </w:rPr>
      </w:pPr>
      <w:r w:rsidRPr="008B2082">
        <w:rPr>
          <w:sz w:val="24"/>
          <w:szCs w:val="24"/>
        </w:rPr>
        <w:t>Cieľom vyučovania zdravia a kliniky chorôb je definovať súčasnú koncepciu zdravia, jeho zachovanie, udržovanie a obnovu. Študenti si majú osvojiť komplexný pohľad na význam zdravia pre jedinca, rodinu, štát a celú ľudskú spoločnosť. Mali by preukázať poznatky o zdraví a jeho rizikách v jednotlivých vývinových obdobiach človeka, zdôvodniť význam rodiny pre zachovanie zdravia jej členov. Vedieť reprodukovať poznatky z histórie medicíny, vysvetliť príčiny, priebeh a štádiá choroby. Preukázať základné poznatky o ochoreniach, chybách a úrazoch jednotlivých systémov, stavov a vekových období, zvlášť detí a starých ľudí.</w:t>
      </w:r>
    </w:p>
    <w:p w:rsidR="008B2082" w:rsidRPr="008B2082" w:rsidRDefault="008B2082" w:rsidP="008B2082">
      <w:pPr>
        <w:pStyle w:val="Zkladntext3"/>
        <w:rPr>
          <w:b/>
          <w:bCs/>
          <w:sz w:val="24"/>
          <w:szCs w:val="24"/>
        </w:rPr>
      </w:pPr>
    </w:p>
    <w:p w:rsidR="008B2082" w:rsidRPr="008B2082" w:rsidRDefault="008B2082" w:rsidP="008B2082">
      <w:pPr>
        <w:jc w:val="both"/>
        <w:rPr>
          <w:b/>
          <w:bCs/>
        </w:rPr>
      </w:pPr>
      <w:r w:rsidRPr="008B2082">
        <w:rPr>
          <w:b/>
          <w:bCs/>
        </w:rPr>
        <w:t>ROZPIS UČIVA</w:t>
      </w:r>
    </w:p>
    <w:p w:rsidR="008B2082" w:rsidRPr="008B2082" w:rsidRDefault="008B2082" w:rsidP="008B2082">
      <w:pPr>
        <w:jc w:val="both"/>
        <w:rPr>
          <w:b/>
          <w:bCs/>
        </w:rPr>
      </w:pPr>
    </w:p>
    <w:p w:rsidR="008B2082" w:rsidRPr="008B2082" w:rsidRDefault="007F0CD1" w:rsidP="007F0CD1">
      <w:pPr>
        <w:ind w:left="360"/>
        <w:jc w:val="both"/>
        <w:rPr>
          <w:b/>
          <w:bCs/>
        </w:rPr>
      </w:pPr>
      <w:r>
        <w:rPr>
          <w:b/>
          <w:bCs/>
        </w:rPr>
        <w:t xml:space="preserve">1. </w:t>
      </w:r>
      <w:r w:rsidR="008B2082" w:rsidRPr="008B2082">
        <w:rPr>
          <w:b/>
          <w:bCs/>
        </w:rPr>
        <w:t>ročník 1 hodina týždenne, spolu 33 hodín</w:t>
      </w:r>
    </w:p>
    <w:p w:rsidR="008B2082" w:rsidRPr="008B2082" w:rsidRDefault="007F0CD1" w:rsidP="007F0CD1">
      <w:pPr>
        <w:ind w:left="360"/>
        <w:jc w:val="both"/>
        <w:rPr>
          <w:b/>
          <w:bCs/>
        </w:rPr>
      </w:pPr>
      <w:r>
        <w:rPr>
          <w:b/>
          <w:bCs/>
        </w:rPr>
        <w:t xml:space="preserve">2. </w:t>
      </w:r>
      <w:r w:rsidR="008B2082" w:rsidRPr="008B2082">
        <w:rPr>
          <w:b/>
          <w:bCs/>
        </w:rPr>
        <w:t>ročník 3 hodiny týždenne, spolu 99 hodín</w:t>
      </w:r>
    </w:p>
    <w:p w:rsidR="008B2082" w:rsidRPr="008B2082" w:rsidRDefault="007F0CD1" w:rsidP="007F0CD1">
      <w:pPr>
        <w:ind w:left="360"/>
        <w:jc w:val="both"/>
        <w:rPr>
          <w:b/>
          <w:bCs/>
        </w:rPr>
      </w:pPr>
      <w:r>
        <w:rPr>
          <w:b/>
          <w:bCs/>
        </w:rPr>
        <w:t xml:space="preserve">3. </w:t>
      </w:r>
      <w:r w:rsidR="008B2082" w:rsidRPr="008B2082">
        <w:rPr>
          <w:b/>
          <w:bCs/>
        </w:rPr>
        <w:t>ročník 2 hodiny týždenne, spolu 66 hodín</w:t>
      </w:r>
    </w:p>
    <w:p w:rsidR="008B2082" w:rsidRPr="008B2082" w:rsidRDefault="007F0CD1" w:rsidP="007F0CD1">
      <w:pPr>
        <w:ind w:left="360"/>
        <w:jc w:val="both"/>
        <w:rPr>
          <w:b/>
          <w:bCs/>
        </w:rPr>
      </w:pPr>
      <w:r>
        <w:rPr>
          <w:b/>
          <w:bCs/>
        </w:rPr>
        <w:t xml:space="preserve">4. </w:t>
      </w:r>
      <w:r w:rsidR="008B2082" w:rsidRPr="008B2082">
        <w:rPr>
          <w:b/>
          <w:bCs/>
        </w:rPr>
        <w:t>ročník 1 hodina týždenne, spolu 30 hodín</w:t>
      </w:r>
    </w:p>
    <w:p w:rsidR="008B2082" w:rsidRPr="008B2082" w:rsidRDefault="008B2082" w:rsidP="008B2082">
      <w:pPr>
        <w:ind w:left="360"/>
        <w:jc w:val="both"/>
        <w:rPr>
          <w:b/>
          <w:bCs/>
        </w:rPr>
      </w:pPr>
    </w:p>
    <w:p w:rsidR="008B2082" w:rsidRPr="008B2082" w:rsidRDefault="008B2082" w:rsidP="008B2082">
      <w:pPr>
        <w:pStyle w:val="Nadpis4"/>
        <w:rPr>
          <w:sz w:val="24"/>
          <w:szCs w:val="24"/>
        </w:rPr>
      </w:pPr>
      <w:r w:rsidRPr="008B2082">
        <w:rPr>
          <w:sz w:val="24"/>
          <w:szCs w:val="24"/>
        </w:rPr>
        <w:t xml:space="preserve">VZDELÁVACÍ ŠTANDARD </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i/>
          <w:iCs/>
        </w:rPr>
      </w:pPr>
    </w:p>
    <w:p w:rsidR="008B2082" w:rsidRPr="008B2082" w:rsidRDefault="008B2082" w:rsidP="008B2082">
      <w:r w:rsidRPr="008B2082">
        <w:rPr>
          <w:b/>
          <w:bCs/>
        </w:rPr>
        <w:t>1.</w:t>
      </w:r>
      <w:r w:rsidR="00C47B36">
        <w:rPr>
          <w:b/>
          <w:bCs/>
        </w:rPr>
        <w:t xml:space="preserve"> </w:t>
      </w:r>
      <w:r w:rsidRPr="008B2082">
        <w:rPr>
          <w:b/>
          <w:bCs/>
        </w:rPr>
        <w:t>Tematický celok:</w:t>
      </w:r>
      <w:r w:rsidRPr="008B2082">
        <w:t xml:space="preserve"> Zdravie </w:t>
      </w:r>
    </w:p>
    <w:p w:rsidR="008B2082" w:rsidRPr="008B2082" w:rsidRDefault="008B2082" w:rsidP="008B2082">
      <w:r w:rsidRPr="008B2082">
        <w:rPr>
          <w:b/>
          <w:bCs/>
        </w:rPr>
        <w:t xml:space="preserve">Témy: </w:t>
      </w:r>
      <w:r w:rsidRPr="008B2082">
        <w:t>Zdravie. Význam zdravia pre jedinca a spoločnosť</w:t>
      </w:r>
    </w:p>
    <w:p w:rsidR="008B2082" w:rsidRPr="008B2082" w:rsidRDefault="008B2082" w:rsidP="008B2082">
      <w:r w:rsidRPr="008B2082">
        <w:rPr>
          <w:b/>
          <w:bCs/>
        </w:rPr>
        <w:t xml:space="preserve">Kľúčové pojmy: </w:t>
      </w:r>
      <w:r w:rsidRPr="008B2082">
        <w:t>zdravie, choroba, jedinec, spoločnosť</w:t>
      </w:r>
    </w:p>
    <w:p w:rsidR="008B2082" w:rsidRPr="008B2082" w:rsidRDefault="008B2082" w:rsidP="008B2082">
      <w:pPr>
        <w:rPr>
          <w:b/>
          <w:bCs/>
        </w:rPr>
      </w:pPr>
    </w:p>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0"/>
        </w:numPr>
      </w:pPr>
      <w:r w:rsidRPr="008B2082">
        <w:t>definovať  zdravie a chorobu</w:t>
      </w:r>
    </w:p>
    <w:p w:rsidR="008B2082" w:rsidRPr="008B2082" w:rsidRDefault="008B2082" w:rsidP="002A6238">
      <w:pPr>
        <w:numPr>
          <w:ilvl w:val="0"/>
          <w:numId w:val="140"/>
        </w:numPr>
      </w:pPr>
      <w:r w:rsidRPr="008B2082">
        <w:lastRenderedPageBreak/>
        <w:t>vysvetliť význam zdravia pre jedinca a spoločnosť</w:t>
      </w:r>
    </w:p>
    <w:p w:rsidR="008B2082" w:rsidRPr="008B2082" w:rsidRDefault="008B2082" w:rsidP="002A6238">
      <w:pPr>
        <w:numPr>
          <w:ilvl w:val="0"/>
          <w:numId w:val="140"/>
        </w:numPr>
      </w:pPr>
      <w:r w:rsidRPr="008B2082">
        <w:t>objasniť vzťah medzi zdravím a spoločnosťou</w:t>
      </w:r>
    </w:p>
    <w:p w:rsidR="008B2082" w:rsidRPr="008B2082" w:rsidRDefault="008B2082" w:rsidP="002A6238">
      <w:pPr>
        <w:numPr>
          <w:ilvl w:val="0"/>
          <w:numId w:val="140"/>
        </w:numPr>
      </w:pPr>
      <w:r w:rsidRPr="008B2082">
        <w:t>vyjadriť názory na zdravie</w:t>
      </w:r>
    </w:p>
    <w:p w:rsidR="008B2082" w:rsidRPr="008B2082" w:rsidRDefault="008B2082" w:rsidP="008B2082">
      <w:pPr>
        <w:rPr>
          <w:b/>
          <w:bCs/>
        </w:rPr>
      </w:pPr>
    </w:p>
    <w:p w:rsidR="008B2082" w:rsidRPr="008B2082" w:rsidRDefault="008B2082" w:rsidP="008B2082">
      <w:r w:rsidRPr="008B2082">
        <w:rPr>
          <w:b/>
          <w:bCs/>
        </w:rPr>
        <w:t xml:space="preserve">                         </w:t>
      </w:r>
    </w:p>
    <w:p w:rsidR="008B2082" w:rsidRPr="008B2082" w:rsidRDefault="008B2082" w:rsidP="008B2082">
      <w:pPr>
        <w:rPr>
          <w:i/>
          <w:iCs/>
        </w:rPr>
      </w:pPr>
      <w:r w:rsidRPr="008B2082">
        <w:rPr>
          <w:i/>
          <w:iCs/>
        </w:rPr>
        <w:t>Obsahový štandard</w:t>
      </w:r>
    </w:p>
    <w:p w:rsidR="008B2082" w:rsidRPr="008B2082" w:rsidRDefault="008B2082" w:rsidP="008B2082">
      <w:pPr>
        <w:rPr>
          <w:b/>
          <w:bCs/>
        </w:rPr>
      </w:pPr>
    </w:p>
    <w:p w:rsidR="008B2082" w:rsidRPr="008B2082" w:rsidRDefault="008B2082" w:rsidP="008B2082">
      <w:r w:rsidRPr="008B2082">
        <w:rPr>
          <w:b/>
          <w:bCs/>
        </w:rPr>
        <w:t xml:space="preserve"> 2. Tematický celok:  </w:t>
      </w:r>
      <w:r w:rsidRPr="008B2082">
        <w:t xml:space="preserve">Modely zdravia </w:t>
      </w:r>
    </w:p>
    <w:p w:rsidR="008B2082" w:rsidRPr="008B2082" w:rsidRDefault="008B2082" w:rsidP="008B2082">
      <w:r w:rsidRPr="008B2082">
        <w:rPr>
          <w:b/>
          <w:bCs/>
        </w:rPr>
        <w:t xml:space="preserve"> Témy</w:t>
      </w:r>
      <w:r w:rsidRPr="008B2082">
        <w:t>: Modely zdravia.</w:t>
      </w:r>
    </w:p>
    <w:p w:rsidR="008B2082" w:rsidRPr="008B2082" w:rsidRDefault="008B2082" w:rsidP="008B2082">
      <w:pPr>
        <w:tabs>
          <w:tab w:val="left" w:pos="5475"/>
        </w:tabs>
      </w:pPr>
      <w:r w:rsidRPr="008B2082">
        <w:rPr>
          <w:b/>
          <w:bCs/>
        </w:rPr>
        <w:t xml:space="preserve"> Kľúčové pojmy: </w:t>
      </w:r>
      <w:r w:rsidRPr="008B2082">
        <w:t>model, adaptácia, prostredie</w:t>
      </w:r>
      <w:r w:rsidRPr="008B2082">
        <w:tab/>
      </w:r>
    </w:p>
    <w:p w:rsidR="008B2082" w:rsidRPr="008B2082" w:rsidRDefault="008B2082" w:rsidP="008B2082">
      <w:pPr>
        <w:rPr>
          <w:b/>
          <w:bCs/>
        </w:rPr>
      </w:pPr>
    </w:p>
    <w:p w:rsidR="008B2082" w:rsidRPr="008B2082" w:rsidRDefault="008B2082" w:rsidP="008B2082">
      <w:pPr>
        <w:rPr>
          <w:i/>
          <w:iCs/>
        </w:rPr>
      </w:pPr>
      <w:r w:rsidRPr="008B2082">
        <w:rPr>
          <w:b/>
          <w:bCs/>
        </w:rPr>
        <w:t xml:space="preserve"> </w:t>
      </w:r>
      <w:r w:rsidRPr="008B2082">
        <w:rPr>
          <w:i/>
          <w:iCs/>
        </w:rPr>
        <w:t xml:space="preserve">Výkonový štandard: </w:t>
      </w:r>
    </w:p>
    <w:p w:rsidR="008B2082" w:rsidRPr="008B2082" w:rsidRDefault="008B2082" w:rsidP="002A6238">
      <w:pPr>
        <w:numPr>
          <w:ilvl w:val="0"/>
          <w:numId w:val="141"/>
        </w:numPr>
      </w:pPr>
      <w:r w:rsidRPr="008B2082">
        <w:t>vysvetliť podstatu jednotlivých modelov</w:t>
      </w:r>
    </w:p>
    <w:p w:rsidR="008B2082" w:rsidRPr="008B2082" w:rsidRDefault="008B2082" w:rsidP="002A6238">
      <w:pPr>
        <w:numPr>
          <w:ilvl w:val="0"/>
          <w:numId w:val="141"/>
        </w:numPr>
      </w:pPr>
      <w:r w:rsidRPr="008B2082">
        <w:t>špecifikovať najpoužívanejší model v praxi</w:t>
      </w:r>
    </w:p>
    <w:p w:rsidR="008B2082" w:rsidRPr="008B2082" w:rsidRDefault="008B2082" w:rsidP="002A6238">
      <w:pPr>
        <w:numPr>
          <w:ilvl w:val="0"/>
          <w:numId w:val="141"/>
        </w:numPr>
      </w:pPr>
      <w:r w:rsidRPr="008B2082">
        <w:t>popísať najprijateľnejší model pre prax</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b/>
          <w:bCs/>
        </w:rPr>
      </w:pPr>
    </w:p>
    <w:p w:rsidR="008B2082" w:rsidRPr="008B2082" w:rsidRDefault="008B2082" w:rsidP="008B2082">
      <w:r w:rsidRPr="008B2082">
        <w:rPr>
          <w:b/>
          <w:bCs/>
        </w:rPr>
        <w:t xml:space="preserve"> 3.</w:t>
      </w:r>
      <w:r w:rsidR="00C47B36">
        <w:rPr>
          <w:b/>
          <w:bCs/>
        </w:rPr>
        <w:t xml:space="preserve"> </w:t>
      </w:r>
      <w:r w:rsidRPr="008B2082">
        <w:rPr>
          <w:b/>
          <w:bCs/>
        </w:rPr>
        <w:t xml:space="preserve">Tematický celok: </w:t>
      </w:r>
      <w:r w:rsidRPr="008B2082">
        <w:t xml:space="preserve">Zdravotný stav a zdravotné návyky </w:t>
      </w:r>
    </w:p>
    <w:p w:rsidR="008B2082" w:rsidRPr="008B2082" w:rsidRDefault="008B2082" w:rsidP="008B2082">
      <w:r w:rsidRPr="008B2082">
        <w:rPr>
          <w:b/>
          <w:bCs/>
        </w:rPr>
        <w:t xml:space="preserve"> Témy: </w:t>
      </w:r>
      <w:r w:rsidRPr="008B2082">
        <w:t xml:space="preserve">Zdravotný stav. Zdravotné návyky </w:t>
      </w:r>
    </w:p>
    <w:p w:rsidR="008B2082" w:rsidRPr="008B2082" w:rsidRDefault="008B2082" w:rsidP="008B2082">
      <w:r w:rsidRPr="008B2082">
        <w:rPr>
          <w:b/>
          <w:bCs/>
        </w:rPr>
        <w:t xml:space="preserve"> Kľúčové pojmy: </w:t>
      </w:r>
      <w:r w:rsidRPr="008B2082">
        <w:t>zdravotné návyky, zdravotný stav, pôsobiace faktory</w:t>
      </w:r>
    </w:p>
    <w:p w:rsidR="008B2082" w:rsidRPr="008B2082" w:rsidRDefault="008B2082" w:rsidP="008B2082">
      <w:pPr>
        <w:rPr>
          <w:b/>
          <w:bCs/>
        </w:rPr>
      </w:pPr>
    </w:p>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2"/>
        </w:numPr>
      </w:pPr>
      <w:r w:rsidRPr="008B2082">
        <w:t>objasniť vzťah medzi zdravotným stavom a zdravotnými návykmi</w:t>
      </w:r>
    </w:p>
    <w:p w:rsidR="008B2082" w:rsidRPr="008B2082" w:rsidRDefault="008B2082" w:rsidP="002A6238">
      <w:pPr>
        <w:numPr>
          <w:ilvl w:val="0"/>
          <w:numId w:val="142"/>
        </w:numPr>
      </w:pPr>
      <w:r w:rsidRPr="008B2082">
        <w:t>špecifikovať faktory ovplyvňujúce zdravotný stav</w:t>
      </w:r>
    </w:p>
    <w:p w:rsidR="008B2082" w:rsidRPr="008B2082" w:rsidRDefault="008B2082" w:rsidP="002A6238">
      <w:pPr>
        <w:numPr>
          <w:ilvl w:val="0"/>
          <w:numId w:val="142"/>
        </w:numPr>
      </w:pPr>
      <w:r w:rsidRPr="008B2082">
        <w:t>popísať zdravotné návyky</w:t>
      </w:r>
    </w:p>
    <w:p w:rsidR="008B2082" w:rsidRPr="008B2082" w:rsidRDefault="008B2082" w:rsidP="002A6238">
      <w:pPr>
        <w:numPr>
          <w:ilvl w:val="0"/>
          <w:numId w:val="142"/>
        </w:numPr>
      </w:pPr>
      <w:r w:rsidRPr="008B2082">
        <w:t>vysvetliť vplyv návykov na organizmus</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 w:rsidR="008B2082" w:rsidRPr="008B2082" w:rsidRDefault="008B2082" w:rsidP="008B2082">
      <w:r w:rsidRPr="008B2082">
        <w:rPr>
          <w:b/>
          <w:bCs/>
        </w:rPr>
        <w:t>4.</w:t>
      </w:r>
      <w:r w:rsidR="00C47B36">
        <w:rPr>
          <w:b/>
          <w:bCs/>
        </w:rPr>
        <w:t xml:space="preserve"> </w:t>
      </w:r>
      <w:r w:rsidRPr="008B2082">
        <w:rPr>
          <w:b/>
          <w:bCs/>
        </w:rPr>
        <w:t xml:space="preserve">Tematický celok: </w:t>
      </w:r>
      <w:r w:rsidRPr="008B2082">
        <w:t xml:space="preserve">Zdravotné uvedomenie </w:t>
      </w:r>
    </w:p>
    <w:p w:rsidR="008B2082" w:rsidRPr="008B2082" w:rsidRDefault="008B2082" w:rsidP="008B2082">
      <w:r w:rsidRPr="008B2082">
        <w:rPr>
          <w:b/>
          <w:bCs/>
        </w:rPr>
        <w:t xml:space="preserve">Témy: </w:t>
      </w:r>
      <w:r w:rsidRPr="008B2082">
        <w:t>Model postoja k zdraviu. Ochrana zdravia.</w:t>
      </w:r>
    </w:p>
    <w:p w:rsidR="008B2082" w:rsidRPr="008B2082" w:rsidRDefault="008B2082" w:rsidP="008B2082">
      <w:r w:rsidRPr="008B2082">
        <w:rPr>
          <w:b/>
          <w:bCs/>
        </w:rPr>
        <w:t xml:space="preserve">Kľúčové pojmy: </w:t>
      </w:r>
      <w:r w:rsidRPr="008B2082">
        <w:t>zdravotná výchova, zdravotné uvedomenie, národný program podpory  zdravia</w:t>
      </w:r>
    </w:p>
    <w:p w:rsidR="008B2082" w:rsidRPr="008B2082" w:rsidRDefault="008B2082" w:rsidP="008B2082">
      <w:pPr>
        <w:rPr>
          <w:b/>
          <w:bCs/>
        </w:rPr>
      </w:pPr>
    </w:p>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3"/>
        </w:numPr>
      </w:pPr>
      <w:r w:rsidRPr="008B2082">
        <w:t>definovať zdravotnú výchovu</w:t>
      </w:r>
    </w:p>
    <w:p w:rsidR="008B2082" w:rsidRPr="008B2082" w:rsidRDefault="008B2082" w:rsidP="002A6238">
      <w:pPr>
        <w:numPr>
          <w:ilvl w:val="0"/>
          <w:numId w:val="143"/>
        </w:numPr>
      </w:pPr>
      <w:r w:rsidRPr="008B2082">
        <w:t>objasniť model postoja k zdraviu</w:t>
      </w:r>
    </w:p>
    <w:p w:rsidR="008B2082" w:rsidRPr="008B2082" w:rsidRDefault="008B2082" w:rsidP="002A6238">
      <w:pPr>
        <w:numPr>
          <w:ilvl w:val="0"/>
          <w:numId w:val="143"/>
        </w:numPr>
        <w:rPr>
          <w:i/>
          <w:iCs/>
        </w:rPr>
      </w:pPr>
      <w:r w:rsidRPr="008B2082">
        <w:t xml:space="preserve">vysvetliť celosvetovú ochranu zdravia </w:t>
      </w:r>
    </w:p>
    <w:p w:rsidR="008B2082" w:rsidRPr="008B2082" w:rsidRDefault="008B2082" w:rsidP="002A6238">
      <w:pPr>
        <w:numPr>
          <w:ilvl w:val="0"/>
          <w:numId w:val="143"/>
        </w:numPr>
        <w:rPr>
          <w:i/>
          <w:iCs/>
        </w:rPr>
      </w:pPr>
      <w:r w:rsidRPr="008B2082">
        <w:t>charakterizovať oblasti záujmu NPPZ  SR</w:t>
      </w:r>
    </w:p>
    <w:p w:rsidR="008B2082" w:rsidRPr="008B2082" w:rsidRDefault="008B2082" w:rsidP="002A6238">
      <w:pPr>
        <w:numPr>
          <w:ilvl w:val="0"/>
          <w:numId w:val="143"/>
        </w:numPr>
      </w:pPr>
      <w:r w:rsidRPr="008B2082">
        <w:t xml:space="preserve">špecifikovať úlohy jedinca, spoločnosti, zdravotníkov pri ochrane, podpore  </w:t>
      </w:r>
    </w:p>
    <w:p w:rsidR="008B2082" w:rsidRPr="008B2082" w:rsidRDefault="008B2082" w:rsidP="002A6238">
      <w:pPr>
        <w:numPr>
          <w:ilvl w:val="0"/>
          <w:numId w:val="143"/>
        </w:numPr>
        <w:rPr>
          <w:i/>
          <w:iCs/>
        </w:rPr>
      </w:pPr>
      <w:r w:rsidRPr="008B2082">
        <w:t xml:space="preserve">a udržiavaní zdravia </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i/>
          <w:iCs/>
        </w:rPr>
      </w:pPr>
    </w:p>
    <w:p w:rsidR="008B2082" w:rsidRPr="008B2082" w:rsidRDefault="008B2082" w:rsidP="008B2082">
      <w:r w:rsidRPr="008B2082">
        <w:rPr>
          <w:b/>
          <w:bCs/>
        </w:rPr>
        <w:t>5.</w:t>
      </w:r>
      <w:r w:rsidR="00C47B36">
        <w:rPr>
          <w:b/>
          <w:bCs/>
        </w:rPr>
        <w:t xml:space="preserve"> </w:t>
      </w:r>
      <w:r w:rsidRPr="008B2082">
        <w:rPr>
          <w:b/>
          <w:bCs/>
        </w:rPr>
        <w:t xml:space="preserve">Tematický celok: </w:t>
      </w:r>
      <w:r w:rsidRPr="008B2082">
        <w:t xml:space="preserve">Zdravie z hľadiska rastu a vývinu človeka </w:t>
      </w:r>
    </w:p>
    <w:p w:rsidR="008B2082" w:rsidRPr="008B2082" w:rsidRDefault="008B2082" w:rsidP="008B2082">
      <w:pPr>
        <w:rPr>
          <w:b/>
          <w:bCs/>
        </w:rPr>
      </w:pPr>
      <w:r w:rsidRPr="008B2082">
        <w:rPr>
          <w:b/>
          <w:bCs/>
        </w:rPr>
        <w:t xml:space="preserve">Témy: </w:t>
      </w:r>
      <w:r w:rsidRPr="008B2082">
        <w:t>Rast a vývin. Novorodenecké, dojčenské a batolivé obdobie. Predškolské  a školské obdobie. Poruchy zdravotného stavu počas dospievania. Dospelý vek</w:t>
      </w:r>
      <w:r w:rsidRPr="008B2082">
        <w:rPr>
          <w:b/>
          <w:bCs/>
        </w:rPr>
        <w:t>.</w:t>
      </w:r>
    </w:p>
    <w:p w:rsidR="008B2082" w:rsidRPr="008B2082" w:rsidRDefault="008B2082" w:rsidP="008B2082">
      <w:r w:rsidRPr="008B2082">
        <w:rPr>
          <w:b/>
          <w:bCs/>
        </w:rPr>
        <w:t xml:space="preserve">Kľúčové slová: </w:t>
      </w:r>
      <w:r w:rsidRPr="008B2082">
        <w:t>rast, vývin, zrenie, vývinové obdobia</w:t>
      </w:r>
    </w:p>
    <w:p w:rsidR="008B2082" w:rsidRPr="008B2082" w:rsidRDefault="008B2082" w:rsidP="008B2082">
      <w:r w:rsidRPr="008B2082">
        <w:t xml:space="preserve">                                                      </w:t>
      </w:r>
    </w:p>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4"/>
        </w:numPr>
      </w:pPr>
      <w:r w:rsidRPr="008B2082">
        <w:t>definovať rast, vývin, zrenie</w:t>
      </w:r>
    </w:p>
    <w:p w:rsidR="008B2082" w:rsidRPr="008B2082" w:rsidRDefault="008B2082" w:rsidP="002A6238">
      <w:pPr>
        <w:numPr>
          <w:ilvl w:val="0"/>
          <w:numId w:val="144"/>
        </w:numPr>
      </w:pPr>
      <w:r w:rsidRPr="008B2082">
        <w:lastRenderedPageBreak/>
        <w:t>objasniť základné princípy rastu a vývinu</w:t>
      </w:r>
    </w:p>
    <w:p w:rsidR="008B2082" w:rsidRPr="008B2082" w:rsidRDefault="008B2082" w:rsidP="002A6238">
      <w:pPr>
        <w:numPr>
          <w:ilvl w:val="0"/>
          <w:numId w:val="144"/>
        </w:numPr>
      </w:pPr>
      <w:r w:rsidRPr="008B2082">
        <w:t>opísať typy podľa temperamentu</w:t>
      </w:r>
    </w:p>
    <w:p w:rsidR="008B2082" w:rsidRPr="008B2082" w:rsidRDefault="008B2082" w:rsidP="002A6238">
      <w:pPr>
        <w:numPr>
          <w:ilvl w:val="0"/>
          <w:numId w:val="144"/>
        </w:numPr>
      </w:pPr>
      <w:r w:rsidRPr="008B2082">
        <w:t xml:space="preserve">charakterizovať osobitosti  jednotlivých vývinových období z hľadiska ochrany,  </w:t>
      </w:r>
    </w:p>
    <w:p w:rsidR="008B2082" w:rsidRPr="008B2082" w:rsidRDefault="008B2082" w:rsidP="002A6238">
      <w:pPr>
        <w:numPr>
          <w:ilvl w:val="0"/>
          <w:numId w:val="144"/>
        </w:numPr>
      </w:pPr>
      <w:r w:rsidRPr="008B2082">
        <w:t>udržiavania a podpory zdravia</w:t>
      </w:r>
    </w:p>
    <w:p w:rsidR="008B2082" w:rsidRPr="008B2082" w:rsidRDefault="008B2082" w:rsidP="002A6238">
      <w:pPr>
        <w:numPr>
          <w:ilvl w:val="0"/>
          <w:numId w:val="144"/>
        </w:numPr>
      </w:pPr>
      <w:r w:rsidRPr="008B2082">
        <w:t>popísať špecifiká dospievania</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i/>
          <w:iCs/>
        </w:rPr>
      </w:pPr>
    </w:p>
    <w:p w:rsidR="008B2082" w:rsidRPr="008B2082" w:rsidRDefault="008B2082" w:rsidP="008B2082">
      <w:r w:rsidRPr="008B2082">
        <w:rPr>
          <w:b/>
          <w:bCs/>
        </w:rPr>
        <w:t>6.</w:t>
      </w:r>
      <w:r w:rsidR="00C47B36">
        <w:rPr>
          <w:b/>
          <w:bCs/>
        </w:rPr>
        <w:t xml:space="preserve"> </w:t>
      </w:r>
      <w:r w:rsidRPr="008B2082">
        <w:rPr>
          <w:b/>
          <w:bCs/>
        </w:rPr>
        <w:t xml:space="preserve">Tematický celok: </w:t>
      </w:r>
      <w:r w:rsidRPr="008B2082">
        <w:t xml:space="preserve">Zdravie a rodina </w:t>
      </w:r>
    </w:p>
    <w:p w:rsidR="008B2082" w:rsidRPr="008B2082" w:rsidRDefault="008B2082" w:rsidP="008B2082">
      <w:r w:rsidRPr="008B2082">
        <w:rPr>
          <w:b/>
          <w:bCs/>
        </w:rPr>
        <w:t xml:space="preserve">Témy: </w:t>
      </w:r>
      <w:r w:rsidRPr="008B2082">
        <w:t>Zdravie rodiny</w:t>
      </w:r>
    </w:p>
    <w:p w:rsidR="008B2082" w:rsidRPr="008B2082" w:rsidRDefault="008B2082" w:rsidP="008B2082">
      <w:r w:rsidRPr="008B2082">
        <w:rPr>
          <w:b/>
          <w:bCs/>
        </w:rPr>
        <w:t xml:space="preserve">Kľúčové pojmy: </w:t>
      </w:r>
      <w:r w:rsidRPr="008B2082">
        <w:t>rodina, rodičia</w:t>
      </w:r>
    </w:p>
    <w:p w:rsidR="008B2082" w:rsidRPr="008B2082" w:rsidRDefault="008B2082" w:rsidP="008B2082"/>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5"/>
        </w:numPr>
      </w:pPr>
      <w:r w:rsidRPr="008B2082">
        <w:t xml:space="preserve">definovať rodinu </w:t>
      </w:r>
    </w:p>
    <w:p w:rsidR="008B2082" w:rsidRPr="008B2082" w:rsidRDefault="008B2082" w:rsidP="002A6238">
      <w:pPr>
        <w:numPr>
          <w:ilvl w:val="0"/>
          <w:numId w:val="145"/>
        </w:numPr>
      </w:pPr>
      <w:r w:rsidRPr="008B2082">
        <w:t>popísať jednotlivé typy rodín</w:t>
      </w:r>
    </w:p>
    <w:p w:rsidR="008B2082" w:rsidRPr="008B2082" w:rsidRDefault="008B2082" w:rsidP="002A6238">
      <w:pPr>
        <w:numPr>
          <w:ilvl w:val="0"/>
          <w:numId w:val="145"/>
        </w:numPr>
      </w:pPr>
      <w:r w:rsidRPr="008B2082">
        <w:t>objasniť faktory vplývajúce na zdravie rodiny</w:t>
      </w:r>
    </w:p>
    <w:p w:rsidR="008B2082" w:rsidRPr="008B2082" w:rsidRDefault="008B2082" w:rsidP="002A6238">
      <w:pPr>
        <w:numPr>
          <w:ilvl w:val="0"/>
          <w:numId w:val="145"/>
        </w:numPr>
      </w:pPr>
      <w:r w:rsidRPr="008B2082">
        <w:t xml:space="preserve">vysvetliť potrebu starostlivosti o seba </w:t>
      </w:r>
    </w:p>
    <w:p w:rsidR="008B2082" w:rsidRPr="008B2082" w:rsidRDefault="008B2082"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 w:rsidR="008B2082" w:rsidRPr="008B2082" w:rsidRDefault="008B2082" w:rsidP="008B2082">
      <w:r w:rsidRPr="008B2082">
        <w:rPr>
          <w:b/>
          <w:bCs/>
        </w:rPr>
        <w:t>7.</w:t>
      </w:r>
      <w:r w:rsidR="00C47B36">
        <w:rPr>
          <w:b/>
          <w:bCs/>
        </w:rPr>
        <w:t xml:space="preserve"> </w:t>
      </w:r>
      <w:r w:rsidRPr="008B2082">
        <w:rPr>
          <w:b/>
          <w:bCs/>
        </w:rPr>
        <w:t xml:space="preserve">Tematický celok: </w:t>
      </w:r>
      <w:r w:rsidRPr="008B2082">
        <w:t xml:space="preserve">Medicína a jej odbory </w:t>
      </w:r>
    </w:p>
    <w:p w:rsidR="008B2082" w:rsidRPr="008B2082" w:rsidRDefault="008B2082" w:rsidP="008B2082">
      <w:r w:rsidRPr="008B2082">
        <w:rPr>
          <w:b/>
          <w:bCs/>
        </w:rPr>
        <w:t xml:space="preserve">Témy: </w:t>
      </w:r>
      <w:r w:rsidRPr="008B2082">
        <w:t xml:space="preserve">História medicíny vo svete a u nás. Najvýznamnejšie osobnosti dejín medicíny. Koncepcie odborov medicíny. </w:t>
      </w:r>
    </w:p>
    <w:p w:rsidR="008B2082" w:rsidRPr="008B2082" w:rsidRDefault="008B2082" w:rsidP="008B2082">
      <w:r w:rsidRPr="008B2082">
        <w:rPr>
          <w:b/>
          <w:bCs/>
        </w:rPr>
        <w:t>Kľúčové pojmy</w:t>
      </w:r>
      <w:r w:rsidRPr="008B2082">
        <w:t xml:space="preserve"> : medicína, Hippokrates, Purkyně</w:t>
      </w:r>
    </w:p>
    <w:p w:rsidR="008B2082" w:rsidRPr="008B2082" w:rsidRDefault="008B2082" w:rsidP="008B2082"/>
    <w:p w:rsidR="008B2082" w:rsidRPr="008B2082" w:rsidRDefault="008B2082" w:rsidP="008B2082">
      <w:pPr>
        <w:rPr>
          <w:i/>
          <w:iCs/>
        </w:rPr>
      </w:pPr>
      <w:r w:rsidRPr="008B2082">
        <w:rPr>
          <w:i/>
          <w:iCs/>
        </w:rPr>
        <w:t xml:space="preserve">Výkonový štandard: </w:t>
      </w:r>
    </w:p>
    <w:p w:rsidR="008B2082" w:rsidRPr="008B2082" w:rsidRDefault="008B2082" w:rsidP="002A6238">
      <w:pPr>
        <w:numPr>
          <w:ilvl w:val="0"/>
          <w:numId w:val="146"/>
        </w:numPr>
      </w:pPr>
      <w:r w:rsidRPr="008B2082">
        <w:t>popísať históriu medicíny</w:t>
      </w:r>
    </w:p>
    <w:p w:rsidR="008B2082" w:rsidRPr="008B2082" w:rsidRDefault="008B2082" w:rsidP="002A6238">
      <w:pPr>
        <w:numPr>
          <w:ilvl w:val="0"/>
          <w:numId w:val="146"/>
        </w:numPr>
      </w:pPr>
      <w:r w:rsidRPr="008B2082">
        <w:t>charakterizovať rozvoj  medicíny v Čechách a na Slovensku</w:t>
      </w:r>
    </w:p>
    <w:p w:rsidR="008B2082" w:rsidRPr="008B2082" w:rsidRDefault="008B2082" w:rsidP="002A6238">
      <w:pPr>
        <w:numPr>
          <w:ilvl w:val="0"/>
          <w:numId w:val="146"/>
        </w:numPr>
      </w:pPr>
      <w:r w:rsidRPr="008B2082">
        <w:t>objasniť vývoj univerzít v Čechách a na Slovensku</w:t>
      </w:r>
    </w:p>
    <w:p w:rsidR="008B2082" w:rsidRPr="008B2082" w:rsidRDefault="008B2082" w:rsidP="002A6238">
      <w:pPr>
        <w:numPr>
          <w:ilvl w:val="0"/>
          <w:numId w:val="146"/>
        </w:numPr>
      </w:pPr>
      <w:r w:rsidRPr="008B2082">
        <w:t>poznať historické osobnosti svetovej medicíny</w:t>
      </w:r>
    </w:p>
    <w:p w:rsidR="008B2082" w:rsidRPr="008B2082" w:rsidRDefault="008B2082" w:rsidP="002A6238">
      <w:pPr>
        <w:numPr>
          <w:ilvl w:val="0"/>
          <w:numId w:val="146"/>
        </w:numPr>
      </w:pPr>
      <w:r w:rsidRPr="008B2082">
        <w:t>poznať osobnosti českej a slovenskej medicíny</w:t>
      </w:r>
    </w:p>
    <w:p w:rsidR="008B2082" w:rsidRPr="008B2082" w:rsidRDefault="008B2082" w:rsidP="002A6238">
      <w:pPr>
        <w:numPr>
          <w:ilvl w:val="0"/>
          <w:numId w:val="146"/>
        </w:numPr>
      </w:pPr>
      <w:r w:rsidRPr="008B2082">
        <w:t xml:space="preserve">stručne popísať koncepcie jednotlivých odborov medicíny </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Pr>
        <w:rPr>
          <w:b/>
          <w:bCs/>
        </w:rPr>
      </w:pPr>
    </w:p>
    <w:p w:rsidR="008B2082" w:rsidRPr="008B2082" w:rsidRDefault="008B2082" w:rsidP="008B2082">
      <w:r w:rsidRPr="008B2082">
        <w:rPr>
          <w:b/>
          <w:bCs/>
        </w:rPr>
        <w:t>8.</w:t>
      </w:r>
      <w:r w:rsidR="00C47B36">
        <w:rPr>
          <w:b/>
          <w:bCs/>
        </w:rPr>
        <w:t xml:space="preserve"> </w:t>
      </w:r>
      <w:r w:rsidRPr="008B2082">
        <w:rPr>
          <w:b/>
          <w:bCs/>
        </w:rPr>
        <w:t xml:space="preserve">Tematický celok: </w:t>
      </w:r>
      <w:r w:rsidRPr="008B2082">
        <w:t xml:space="preserve">Choroba </w:t>
      </w:r>
    </w:p>
    <w:p w:rsidR="008B2082" w:rsidRPr="008B2082" w:rsidRDefault="008B2082" w:rsidP="008B2082">
      <w:r w:rsidRPr="008B2082">
        <w:rPr>
          <w:b/>
          <w:bCs/>
        </w:rPr>
        <w:t xml:space="preserve">Témy: </w:t>
      </w:r>
      <w:r w:rsidRPr="008B2082">
        <w:t>Spojitosť medzi zdravým a chorobou. Etiológia /príčina choroby/. Priebeh  choroby. Štádiá choroby. Úloha chorého. Individuálna reakcia na ochorenie a  hospitalizáciu.</w:t>
      </w:r>
    </w:p>
    <w:p w:rsidR="008B2082" w:rsidRPr="008B2082" w:rsidRDefault="008B2082" w:rsidP="008B2082">
      <w:r w:rsidRPr="008B2082">
        <w:rPr>
          <w:b/>
          <w:bCs/>
        </w:rPr>
        <w:t xml:space="preserve">Kľúčové pojmy: </w:t>
      </w:r>
      <w:r w:rsidRPr="008B2082">
        <w:t>choroba, chorý, etiológia, priebeh choroby, štádium choroby</w:t>
      </w:r>
    </w:p>
    <w:p w:rsidR="008B2082" w:rsidRPr="008B2082" w:rsidRDefault="008B2082" w:rsidP="008B2082">
      <w:pPr>
        <w:rPr>
          <w:b/>
          <w:bCs/>
        </w:rPr>
      </w:pPr>
    </w:p>
    <w:p w:rsidR="008B2082" w:rsidRPr="008B2082" w:rsidRDefault="008B2082" w:rsidP="008B2082">
      <w:pPr>
        <w:rPr>
          <w:i/>
          <w:iCs/>
        </w:rPr>
      </w:pPr>
      <w:r w:rsidRPr="008B2082">
        <w:rPr>
          <w:b/>
          <w:bCs/>
          <w:i/>
          <w:iCs/>
        </w:rPr>
        <w:t xml:space="preserve"> </w:t>
      </w:r>
      <w:r w:rsidRPr="008B2082">
        <w:rPr>
          <w:i/>
          <w:iCs/>
        </w:rPr>
        <w:t xml:space="preserve">Výkonový štandard: </w:t>
      </w:r>
    </w:p>
    <w:p w:rsidR="008B2082" w:rsidRPr="008B2082" w:rsidRDefault="008B2082" w:rsidP="002A6238">
      <w:pPr>
        <w:numPr>
          <w:ilvl w:val="0"/>
          <w:numId w:val="147"/>
        </w:numPr>
        <w:rPr>
          <w:b/>
          <w:bCs/>
          <w:i/>
          <w:iCs/>
        </w:rPr>
      </w:pPr>
      <w:r w:rsidRPr="008B2082">
        <w:t>definovať chorobu, nevoľnosť, nemoc</w:t>
      </w:r>
    </w:p>
    <w:p w:rsidR="008B2082" w:rsidRPr="008B2082" w:rsidRDefault="008B2082" w:rsidP="002A6238">
      <w:pPr>
        <w:numPr>
          <w:ilvl w:val="0"/>
          <w:numId w:val="147"/>
        </w:numPr>
      </w:pPr>
      <w:r w:rsidRPr="008B2082">
        <w:t>objasniť spojitosť medzi zdravím a chorobou</w:t>
      </w:r>
    </w:p>
    <w:p w:rsidR="008B2082" w:rsidRPr="008B2082" w:rsidRDefault="008B2082" w:rsidP="002A6238">
      <w:pPr>
        <w:numPr>
          <w:ilvl w:val="0"/>
          <w:numId w:val="147"/>
        </w:numPr>
      </w:pPr>
      <w:r w:rsidRPr="008B2082">
        <w:t>charakterizovať príčiny choroby</w:t>
      </w:r>
    </w:p>
    <w:p w:rsidR="008B2082" w:rsidRPr="008B2082" w:rsidRDefault="008B2082" w:rsidP="002A6238">
      <w:pPr>
        <w:numPr>
          <w:ilvl w:val="0"/>
          <w:numId w:val="147"/>
        </w:numPr>
      </w:pPr>
      <w:r w:rsidRPr="008B2082">
        <w:t>popísať priebeh choroby</w:t>
      </w:r>
    </w:p>
    <w:p w:rsidR="008B2082" w:rsidRPr="008B2082" w:rsidRDefault="008B2082" w:rsidP="002A6238">
      <w:pPr>
        <w:numPr>
          <w:ilvl w:val="0"/>
          <w:numId w:val="147"/>
        </w:numPr>
      </w:pPr>
      <w:r w:rsidRPr="008B2082">
        <w:t>popísať štádiá choroby</w:t>
      </w:r>
    </w:p>
    <w:p w:rsidR="008B2082" w:rsidRPr="008B2082" w:rsidRDefault="008B2082" w:rsidP="002A6238">
      <w:pPr>
        <w:numPr>
          <w:ilvl w:val="0"/>
          <w:numId w:val="147"/>
        </w:numPr>
      </w:pPr>
      <w:r w:rsidRPr="008B2082">
        <w:t>vysvetliť individuálnu reakciu na chorobu a hospitalizáciu</w:t>
      </w:r>
    </w:p>
    <w:p w:rsidR="008B2082" w:rsidRPr="008B2082" w:rsidRDefault="008B2082" w:rsidP="002A6238">
      <w:pPr>
        <w:numPr>
          <w:ilvl w:val="0"/>
          <w:numId w:val="147"/>
        </w:numPr>
      </w:pPr>
      <w:r w:rsidRPr="008B2082">
        <w:t>vysvetliť úlohu chorého pri uzdravovaní</w:t>
      </w:r>
    </w:p>
    <w:p w:rsidR="008B2082" w:rsidRPr="008B2082" w:rsidRDefault="008B2082" w:rsidP="008B2082">
      <w:pPr>
        <w:rPr>
          <w:b/>
          <w:bCs/>
        </w:rPr>
      </w:pPr>
    </w:p>
    <w:p w:rsidR="008B2082" w:rsidRPr="008B2082" w:rsidRDefault="008B2082" w:rsidP="008B2082">
      <w:pPr>
        <w:pStyle w:val="Nadpis1"/>
        <w:rPr>
          <w:i/>
          <w:iCs/>
          <w:sz w:val="24"/>
          <w:szCs w:val="24"/>
        </w:rPr>
      </w:pPr>
      <w:r w:rsidRPr="008B2082">
        <w:rPr>
          <w:b w:val="0"/>
          <w:bCs w:val="0"/>
          <w:sz w:val="24"/>
          <w:szCs w:val="24"/>
        </w:rPr>
        <w:t xml:space="preserve"> </w:t>
      </w:r>
      <w:r w:rsidRPr="008B2082">
        <w:rPr>
          <w:b w:val="0"/>
          <w:bCs w:val="0"/>
          <w:i/>
          <w:iCs/>
          <w:sz w:val="24"/>
          <w:szCs w:val="24"/>
        </w:rPr>
        <w:t xml:space="preserve"> </w:t>
      </w:r>
      <w:r w:rsidRPr="008B2082">
        <w:rPr>
          <w:i/>
          <w:iCs/>
          <w:sz w:val="24"/>
          <w:szCs w:val="24"/>
        </w:rPr>
        <w:t>Obsahový  štandard:</w:t>
      </w:r>
    </w:p>
    <w:p w:rsidR="008B2082" w:rsidRPr="008B2082" w:rsidRDefault="008B2082" w:rsidP="008B2082"/>
    <w:p w:rsidR="008B2082" w:rsidRPr="008B2082" w:rsidRDefault="008B2082" w:rsidP="008B2082">
      <w:r w:rsidRPr="008B2082">
        <w:rPr>
          <w:b/>
          <w:bCs/>
        </w:rPr>
        <w:t xml:space="preserve"> 9. Tematický celok:</w:t>
      </w:r>
      <w:r w:rsidRPr="008B2082">
        <w:t xml:space="preserve"> Vyšetrovacie a liečebné postupy </w:t>
      </w:r>
    </w:p>
    <w:p w:rsidR="008B2082" w:rsidRPr="008B2082" w:rsidRDefault="008B2082" w:rsidP="008B2082"/>
    <w:p w:rsidR="008B2082" w:rsidRPr="008B2082" w:rsidRDefault="008B2082" w:rsidP="008B2082">
      <w:r w:rsidRPr="008B2082">
        <w:rPr>
          <w:b/>
          <w:bCs/>
        </w:rPr>
        <w:t xml:space="preserve"> Témy:</w:t>
      </w:r>
      <w:r w:rsidRPr="008B2082">
        <w:t xml:space="preserve"> Subjektívne a objektívne príznaky ochorení. Základné vyšetrenia,  konzervatívna  a operačná liečba. Liečebné postupy – farmaceutické,  krvou a krvnými derivátmi, kyslíková a inhalačná liečba, dietoterapia,  liečebná rehabilitácia.</w:t>
      </w:r>
    </w:p>
    <w:p w:rsidR="008B2082" w:rsidRPr="008B2082" w:rsidRDefault="008B2082" w:rsidP="008B2082"/>
    <w:p w:rsidR="008B2082" w:rsidRPr="008B2082" w:rsidRDefault="008B2082" w:rsidP="008B2082">
      <w:r w:rsidRPr="008B2082">
        <w:rPr>
          <w:b/>
          <w:bCs/>
        </w:rPr>
        <w:t xml:space="preserve"> Kľúčové pojmy: </w:t>
      </w:r>
      <w:r w:rsidRPr="008B2082">
        <w:t>diagnostika, anamnéza, , symptóm, syndróm, bolesť,  smäd, poruchy spánku, nevoľnosť, palpitácia, závrat, svrbenie,  pyróza,  dýchavica, inkontinencia moču a stolice, meteorizmus, krvácanie,  biochemické,mikrobiologické, bioptické, rontgenologické,  rádionuklidové vyšetrenie, elektrografické metódy, vyšetrenie ultrazvukom, endoskopia, funkčné vyšetrenie, farmakológia, dietoterapia, fyzikálna liečba, balneoterapia, rehabilitácia</w:t>
      </w:r>
    </w:p>
    <w:p w:rsidR="008B2082" w:rsidRPr="008B2082" w:rsidRDefault="008B2082" w:rsidP="008B2082"/>
    <w:p w:rsidR="008B2082" w:rsidRPr="008B2082" w:rsidRDefault="008B2082" w:rsidP="008B2082">
      <w:pPr>
        <w:rPr>
          <w:i/>
          <w:iCs/>
        </w:rPr>
      </w:pPr>
      <w:r w:rsidRPr="008B2082">
        <w:t xml:space="preserve"> </w:t>
      </w:r>
      <w:r w:rsidRPr="008B2082">
        <w:rPr>
          <w:i/>
          <w:iCs/>
        </w:rPr>
        <w:t>Výkonový štandard:</w:t>
      </w:r>
    </w:p>
    <w:p w:rsidR="008B2082" w:rsidRPr="008B2082" w:rsidRDefault="008B2082" w:rsidP="002A6238">
      <w:pPr>
        <w:numPr>
          <w:ilvl w:val="0"/>
          <w:numId w:val="148"/>
        </w:numPr>
        <w:rPr>
          <w:b/>
          <w:bCs/>
        </w:rPr>
      </w:pPr>
      <w:r w:rsidRPr="008B2082">
        <w:t>osvojiť si príznaky ochorení</w:t>
      </w:r>
    </w:p>
    <w:p w:rsidR="008B2082" w:rsidRPr="008B2082" w:rsidRDefault="008B2082" w:rsidP="002A6238">
      <w:pPr>
        <w:numPr>
          <w:ilvl w:val="0"/>
          <w:numId w:val="148"/>
        </w:numPr>
        <w:rPr>
          <w:b/>
          <w:bCs/>
        </w:rPr>
      </w:pPr>
      <w:r w:rsidRPr="008B2082">
        <w:t xml:space="preserve">objasniť rozdiel medzi subjektívnymi a objektívnymi príznakmi </w:t>
      </w:r>
    </w:p>
    <w:p w:rsidR="008B2082" w:rsidRPr="008B2082" w:rsidRDefault="008B2082" w:rsidP="002A6238">
      <w:pPr>
        <w:numPr>
          <w:ilvl w:val="0"/>
          <w:numId w:val="148"/>
        </w:numPr>
        <w:rPr>
          <w:b/>
          <w:bCs/>
        </w:rPr>
      </w:pPr>
      <w:r w:rsidRPr="008B2082">
        <w:t xml:space="preserve">oboznámiť sa s osobnosťou chorého, s jeho anamnézou, objektívnym   </w:t>
      </w:r>
    </w:p>
    <w:p w:rsidR="008B2082" w:rsidRPr="008B2082" w:rsidRDefault="008B2082" w:rsidP="002A6238">
      <w:pPr>
        <w:numPr>
          <w:ilvl w:val="0"/>
          <w:numId w:val="148"/>
        </w:numPr>
      </w:pPr>
      <w:r w:rsidRPr="008B2082">
        <w:t>nálezom a výsledkami základných laboratórnych vyšetrení</w:t>
      </w:r>
    </w:p>
    <w:p w:rsidR="008B2082" w:rsidRPr="008B2082" w:rsidRDefault="008B2082" w:rsidP="002A6238">
      <w:pPr>
        <w:numPr>
          <w:ilvl w:val="0"/>
          <w:numId w:val="148"/>
        </w:numPr>
      </w:pPr>
      <w:r w:rsidRPr="008B2082">
        <w:t>vedieť všeobecne špecifikovať druhy liečby</w:t>
      </w:r>
    </w:p>
    <w:p w:rsidR="008B2082" w:rsidRPr="008B2082" w:rsidRDefault="008B2082" w:rsidP="002A6238">
      <w:pPr>
        <w:numPr>
          <w:ilvl w:val="0"/>
          <w:numId w:val="148"/>
        </w:numPr>
      </w:pPr>
      <w:r w:rsidRPr="008B2082">
        <w:t>vedieť reprodukovať aké vyšetrovacie postupy sa používajú v medicíne</w:t>
      </w:r>
    </w:p>
    <w:p w:rsidR="008B2082" w:rsidRPr="008B2082" w:rsidRDefault="008B2082" w:rsidP="002A6238">
      <w:pPr>
        <w:numPr>
          <w:ilvl w:val="0"/>
          <w:numId w:val="148"/>
        </w:numPr>
      </w:pPr>
      <w:r w:rsidRPr="008B2082">
        <w:t>opísať techniku transfúzie</w:t>
      </w:r>
    </w:p>
    <w:p w:rsidR="008B2082" w:rsidRPr="008B2082" w:rsidRDefault="008B2082" w:rsidP="002A6238">
      <w:pPr>
        <w:numPr>
          <w:ilvl w:val="0"/>
          <w:numId w:val="148"/>
        </w:numPr>
      </w:pPr>
      <w:r w:rsidRPr="008B2082">
        <w:t>načrtnúť  výhody inhalačnej terapie</w:t>
      </w:r>
    </w:p>
    <w:p w:rsidR="008B2082" w:rsidRPr="008B2082" w:rsidRDefault="008B2082" w:rsidP="002A6238">
      <w:pPr>
        <w:numPr>
          <w:ilvl w:val="0"/>
          <w:numId w:val="148"/>
        </w:numPr>
      </w:pPr>
      <w:r w:rsidRPr="008B2082">
        <w:t>interpretovať rehabilitačnú terapiu pri ochoreniach jednotlivých systémov</w:t>
      </w:r>
    </w:p>
    <w:p w:rsidR="008B2082" w:rsidRPr="008B2082" w:rsidRDefault="008B2082" w:rsidP="008B2082"/>
    <w:p w:rsidR="008B2082" w:rsidRPr="008B2082" w:rsidRDefault="008B2082" w:rsidP="008B2082">
      <w:pPr>
        <w:rPr>
          <w:i/>
          <w:iCs/>
        </w:rPr>
      </w:pPr>
      <w:r w:rsidRPr="008B2082">
        <w:rPr>
          <w:b/>
          <w:bCs/>
        </w:rPr>
        <w:t xml:space="preserve"> </w:t>
      </w:r>
      <w:r w:rsidRPr="008B2082">
        <w:rPr>
          <w:i/>
          <w:iCs/>
        </w:rPr>
        <w:t>Obsahový štandard</w:t>
      </w:r>
    </w:p>
    <w:p w:rsidR="008B2082" w:rsidRPr="008B2082" w:rsidRDefault="008B2082" w:rsidP="008B2082">
      <w:pPr>
        <w:rPr>
          <w:i/>
          <w:iCs/>
        </w:rPr>
      </w:pPr>
    </w:p>
    <w:p w:rsidR="008B2082" w:rsidRPr="008B2082" w:rsidRDefault="008B2082" w:rsidP="008B2082">
      <w:r w:rsidRPr="008B2082">
        <w:rPr>
          <w:b/>
          <w:bCs/>
        </w:rPr>
        <w:t xml:space="preserve"> 10. Tematický celok: </w:t>
      </w:r>
      <w:r w:rsidRPr="008B2082">
        <w:t xml:space="preserve">Ochorenia dýchacieho systému   </w:t>
      </w:r>
    </w:p>
    <w:p w:rsidR="008B2082" w:rsidRPr="008B2082" w:rsidRDefault="008B2082" w:rsidP="008B2082">
      <w:r w:rsidRPr="008B2082">
        <w:rPr>
          <w:b/>
          <w:bCs/>
        </w:rPr>
        <w:t xml:space="preserve"> Témy: </w:t>
      </w:r>
      <w:r w:rsidRPr="008B2082">
        <w:t>Príznaky. Ochorenia akútne a chronické horných a dolných dýchacích  ciest. Chyby.  Poranenia. Náhle stavy. Špecifiká  u detí a starých ľudí. Vyšetrovacie metódy. Liečebné postupy konzervatívne a chirurgické.Výživa. Prevencia.</w:t>
      </w:r>
    </w:p>
    <w:p w:rsidR="008B2082" w:rsidRPr="008B2082" w:rsidRDefault="008B2082" w:rsidP="008B2082">
      <w:r w:rsidRPr="008B2082">
        <w:rPr>
          <w:b/>
          <w:bCs/>
        </w:rPr>
        <w:t xml:space="preserve">Kľúčové pojmy: </w:t>
      </w:r>
      <w:r w:rsidRPr="008B2082">
        <w:t>dýchanie, dýchacie cesty, mechanika dýchania, kašeľ,   krvácanie z pľúc, dýchavica, cyanóza,  skiaskopia, skiagrafia, tomografia, scintigrafia pľúc, funkčné vyšetrenie pľúc, katar  horných dýchacích ciest, sinusitída, angína, bronchitída, bronchiálna astma, pneumónia, embólia do pľúcnice, tbc a nádory pľúc, cystická fibróza.</w:t>
      </w:r>
    </w:p>
    <w:p w:rsidR="008B2082" w:rsidRPr="008B2082" w:rsidRDefault="008B2082" w:rsidP="008B2082">
      <w:r w:rsidRPr="008B2082">
        <w:t xml:space="preserve">                       </w:t>
      </w:r>
    </w:p>
    <w:p w:rsidR="008B2082" w:rsidRPr="008B2082" w:rsidRDefault="008B2082" w:rsidP="008B2082">
      <w:pPr>
        <w:rPr>
          <w:i/>
          <w:iCs/>
        </w:rPr>
      </w:pPr>
      <w:r w:rsidRPr="008B2082">
        <w:t xml:space="preserve"> </w:t>
      </w:r>
      <w:r w:rsidRPr="008B2082">
        <w:rPr>
          <w:i/>
          <w:iCs/>
        </w:rPr>
        <w:t>Výkonový štandard:</w:t>
      </w:r>
    </w:p>
    <w:p w:rsidR="008B2082" w:rsidRPr="008B2082" w:rsidRDefault="008B2082" w:rsidP="002A6238">
      <w:pPr>
        <w:numPr>
          <w:ilvl w:val="0"/>
          <w:numId w:val="149"/>
        </w:numPr>
      </w:pPr>
      <w:r w:rsidRPr="008B2082">
        <w:t>poznať anatómiu a fyziológiu dýchacieho systému</w:t>
      </w:r>
    </w:p>
    <w:p w:rsidR="008B2082" w:rsidRPr="008B2082" w:rsidRDefault="008B2082" w:rsidP="002A6238">
      <w:pPr>
        <w:numPr>
          <w:ilvl w:val="0"/>
          <w:numId w:val="149"/>
        </w:numPr>
      </w:pPr>
      <w:r w:rsidRPr="008B2082">
        <w:t>vysvetliť príčiny, priebeh, príznaky a liečbu ochorení dýchacieho systému</w:t>
      </w:r>
    </w:p>
    <w:p w:rsidR="008B2082" w:rsidRPr="008B2082" w:rsidRDefault="008B2082" w:rsidP="002A6238">
      <w:pPr>
        <w:numPr>
          <w:ilvl w:val="0"/>
          <w:numId w:val="149"/>
        </w:numPr>
      </w:pPr>
      <w:r w:rsidRPr="008B2082">
        <w:t>preukázať základné poznatky o  diagnostických a liečebných metódach</w:t>
      </w:r>
    </w:p>
    <w:p w:rsidR="008B2082" w:rsidRPr="008B2082" w:rsidRDefault="008B2082" w:rsidP="002A6238">
      <w:pPr>
        <w:numPr>
          <w:ilvl w:val="0"/>
          <w:numId w:val="149"/>
        </w:numPr>
      </w:pPr>
      <w:r w:rsidRPr="008B2082">
        <w:t>vedieť usporiadať ochorenia dýchacieho systému u detí podľa závažnosti</w:t>
      </w:r>
    </w:p>
    <w:p w:rsidR="008B2082" w:rsidRPr="008B2082" w:rsidRDefault="008B2082" w:rsidP="002A6238">
      <w:pPr>
        <w:numPr>
          <w:ilvl w:val="0"/>
          <w:numId w:val="149"/>
        </w:numPr>
      </w:pPr>
      <w:r w:rsidRPr="008B2082">
        <w:t>poznať osobitosti dýchacích ciest u geriatrických pacientov</w:t>
      </w:r>
    </w:p>
    <w:p w:rsidR="008B2082" w:rsidRPr="008B2082" w:rsidRDefault="008B2082" w:rsidP="002A6238">
      <w:pPr>
        <w:numPr>
          <w:ilvl w:val="0"/>
          <w:numId w:val="149"/>
        </w:numPr>
      </w:pPr>
      <w:r w:rsidRPr="008B2082">
        <w:t>uviesť základné postupy prevencie ochorení dýchacích ciest</w:t>
      </w:r>
    </w:p>
    <w:p w:rsidR="002A6238" w:rsidRDefault="002A6238"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b/>
          <w:bCs/>
        </w:rPr>
      </w:pPr>
    </w:p>
    <w:p w:rsidR="008B2082" w:rsidRPr="008B2082" w:rsidRDefault="008B2082" w:rsidP="008B2082">
      <w:r w:rsidRPr="008B2082">
        <w:rPr>
          <w:b/>
          <w:bCs/>
        </w:rPr>
        <w:t xml:space="preserve">11.   Tematický celok: </w:t>
      </w:r>
      <w:r w:rsidRPr="008B2082">
        <w:t>Ochorenia srdco-cievneho systému</w:t>
      </w:r>
    </w:p>
    <w:p w:rsidR="008B2082" w:rsidRPr="008B2082" w:rsidRDefault="008B2082" w:rsidP="008B2082">
      <w:r w:rsidRPr="008B2082">
        <w:rPr>
          <w:b/>
          <w:bCs/>
        </w:rPr>
        <w:t xml:space="preserve">Témy: </w:t>
      </w:r>
      <w:r w:rsidRPr="008B2082">
        <w:t>Príznaky. Akútne a chronické ochorenia srdca, krvného a miazgového  obehu. Chlopňové chyby. Vrodené chyby srdca. Poranenia. Náhle stavy.  Špecifiká u detí  a starých ľudí.  Vyšetrovacie metódy. Liečebné postupy  konzervatívne a chirurgické. Prevencia.</w:t>
      </w:r>
    </w:p>
    <w:p w:rsidR="008B2082" w:rsidRPr="008B2082" w:rsidRDefault="008B2082" w:rsidP="002A6238">
      <w:r w:rsidRPr="008B2082">
        <w:rPr>
          <w:b/>
          <w:bCs/>
        </w:rPr>
        <w:t xml:space="preserve">Kľúčové pojmy: </w:t>
      </w:r>
      <w:r w:rsidRPr="008B2082">
        <w:t>krvný obeh, srdce, cievy, arytmie, dysrytmie, ischemická choroba srdca, angina pectoris, akútny infarkt myokardu, zlyhanie srdca, endokarditída,myokarditída, perikarditída,    stenóza a insuficiencia chlopne, hypertenzia, hypotenzia,  ateroskleróza, varixy, kardiochirurgia</w:t>
      </w:r>
    </w:p>
    <w:p w:rsidR="008B2082" w:rsidRPr="008B2082" w:rsidRDefault="008B2082" w:rsidP="008B2082">
      <w:pPr>
        <w:ind w:left="360"/>
      </w:pPr>
    </w:p>
    <w:p w:rsidR="008B2082" w:rsidRPr="008B2082" w:rsidRDefault="008B2082" w:rsidP="008B2082">
      <w:pPr>
        <w:rPr>
          <w:i/>
          <w:iCs/>
        </w:rPr>
      </w:pPr>
      <w:r w:rsidRPr="008B2082">
        <w:rPr>
          <w:b/>
          <w:bCs/>
        </w:rPr>
        <w:lastRenderedPageBreak/>
        <w:t xml:space="preserve"> </w:t>
      </w:r>
      <w:r w:rsidRPr="008B2082">
        <w:rPr>
          <w:i/>
          <w:iCs/>
        </w:rPr>
        <w:t>Výkonový štandard:</w:t>
      </w:r>
    </w:p>
    <w:p w:rsidR="008B2082" w:rsidRPr="008B2082" w:rsidRDefault="008B2082" w:rsidP="002A6238">
      <w:pPr>
        <w:numPr>
          <w:ilvl w:val="0"/>
          <w:numId w:val="150"/>
        </w:numPr>
      </w:pPr>
      <w:r w:rsidRPr="008B2082">
        <w:t>poznať anatómiu  a fyziológiu krvného obehu a srdca</w:t>
      </w:r>
    </w:p>
    <w:p w:rsidR="008B2082" w:rsidRPr="008B2082" w:rsidRDefault="008B2082" w:rsidP="002A6238">
      <w:pPr>
        <w:numPr>
          <w:ilvl w:val="0"/>
          <w:numId w:val="150"/>
        </w:numPr>
      </w:pPr>
      <w:r w:rsidRPr="008B2082">
        <w:t>popísať hlavné príznaky srdcového zlyhávania a ochorení srdca a ciev</w:t>
      </w:r>
    </w:p>
    <w:p w:rsidR="008B2082" w:rsidRPr="008B2082" w:rsidRDefault="008B2082" w:rsidP="002A6238">
      <w:pPr>
        <w:numPr>
          <w:ilvl w:val="0"/>
          <w:numId w:val="150"/>
        </w:numPr>
      </w:pPr>
      <w:r w:rsidRPr="008B2082">
        <w:t>osvojiť si spôsoby a postupy vyšetrovacích a liečebných metód</w:t>
      </w:r>
    </w:p>
    <w:p w:rsidR="008B2082" w:rsidRPr="008B2082" w:rsidRDefault="008B2082" w:rsidP="002A6238">
      <w:pPr>
        <w:numPr>
          <w:ilvl w:val="0"/>
          <w:numId w:val="150"/>
        </w:numPr>
      </w:pPr>
      <w:r w:rsidRPr="008B2082">
        <w:t>objasniť chlopňové chyby</w:t>
      </w:r>
    </w:p>
    <w:p w:rsidR="008B2082" w:rsidRPr="008B2082" w:rsidRDefault="008B2082" w:rsidP="002A6238">
      <w:pPr>
        <w:numPr>
          <w:ilvl w:val="0"/>
          <w:numId w:val="150"/>
        </w:numPr>
      </w:pPr>
      <w:r w:rsidRPr="008B2082">
        <w:t>špecifikovať zápalové ochorenia srdca</w:t>
      </w:r>
    </w:p>
    <w:p w:rsidR="008B2082" w:rsidRPr="008B2082" w:rsidRDefault="008B2082" w:rsidP="002A6238">
      <w:pPr>
        <w:numPr>
          <w:ilvl w:val="0"/>
          <w:numId w:val="150"/>
        </w:numPr>
      </w:pPr>
      <w:r w:rsidRPr="008B2082">
        <w:t>demonštrovať akými ochoreniami sa zaoberá kardiochirurgia</w:t>
      </w:r>
    </w:p>
    <w:p w:rsidR="008B2082" w:rsidRPr="008B2082" w:rsidRDefault="008B2082" w:rsidP="002A6238">
      <w:pPr>
        <w:numPr>
          <w:ilvl w:val="0"/>
          <w:numId w:val="150"/>
        </w:numPr>
      </w:pPr>
      <w:r w:rsidRPr="008B2082">
        <w:t>definovať aterosklerózu z patologicko-anatomického hľadiska</w:t>
      </w:r>
    </w:p>
    <w:p w:rsidR="008B2082" w:rsidRPr="008B2082" w:rsidRDefault="008B2082" w:rsidP="002A6238">
      <w:pPr>
        <w:numPr>
          <w:ilvl w:val="0"/>
          <w:numId w:val="150"/>
        </w:numPr>
      </w:pPr>
      <w:r w:rsidRPr="008B2082">
        <w:t>osvojiť si prehľad ochorení špecifických pre detský vek a gerontov</w:t>
      </w:r>
    </w:p>
    <w:p w:rsidR="008B2082" w:rsidRPr="008B2082" w:rsidRDefault="008B2082" w:rsidP="008B2082"/>
    <w:p w:rsidR="008B2082" w:rsidRPr="008B2082" w:rsidRDefault="008B2082" w:rsidP="008B2082">
      <w:pPr>
        <w:rPr>
          <w:i/>
          <w:iCs/>
        </w:rPr>
      </w:pPr>
      <w:r w:rsidRPr="008B2082">
        <w:rPr>
          <w:b/>
          <w:bCs/>
        </w:rPr>
        <w:t xml:space="preserve"> </w:t>
      </w:r>
      <w:r w:rsidRPr="008B2082">
        <w:rPr>
          <w:i/>
          <w:iCs/>
        </w:rPr>
        <w:t>Obsahový štandard</w:t>
      </w:r>
    </w:p>
    <w:p w:rsidR="008B2082" w:rsidRPr="008B2082" w:rsidRDefault="008B2082" w:rsidP="008B2082">
      <w:pPr>
        <w:rPr>
          <w:b/>
          <w:bCs/>
        </w:rPr>
      </w:pPr>
    </w:p>
    <w:p w:rsidR="008B2082" w:rsidRPr="008B2082" w:rsidRDefault="008B2082" w:rsidP="008B2082">
      <w:pPr>
        <w:rPr>
          <w:b/>
          <w:bCs/>
        </w:rPr>
      </w:pPr>
      <w:r w:rsidRPr="008B2082">
        <w:rPr>
          <w:b/>
          <w:bCs/>
        </w:rPr>
        <w:t xml:space="preserve">12. Tematický celok: </w:t>
      </w:r>
      <w:r w:rsidRPr="008B2082">
        <w:t xml:space="preserve">Ochorenie tráviaceho systému </w:t>
      </w:r>
    </w:p>
    <w:p w:rsidR="008B2082" w:rsidRPr="008B2082" w:rsidRDefault="008B2082" w:rsidP="008B2082">
      <w:pPr>
        <w:rPr>
          <w:b/>
          <w:bCs/>
        </w:rPr>
      </w:pPr>
      <w:r w:rsidRPr="008B2082">
        <w:rPr>
          <w:b/>
          <w:bCs/>
        </w:rPr>
        <w:t xml:space="preserve">                                                </w:t>
      </w:r>
    </w:p>
    <w:p w:rsidR="008B2082" w:rsidRPr="008B2082" w:rsidRDefault="008B2082" w:rsidP="002A6238">
      <w:pPr>
        <w:jc w:val="both"/>
      </w:pPr>
      <w:r w:rsidRPr="008B2082">
        <w:rPr>
          <w:b/>
          <w:bCs/>
        </w:rPr>
        <w:t xml:space="preserve">Témy: </w:t>
      </w:r>
      <w:r w:rsidRPr="008B2082">
        <w:t xml:space="preserve">Príznaky akútne a chronické ochorenia orgánov hlavového /vrátane chrupu /, hrudníkového, brušného a panvového úseku tráviaceho  systému. Chyby. Poranenia. Náhle stavy. Špecifiká u detí a starých. Vyšetrovacie metódy. Liečebné postupy konzervatívne a chirurgické.  Prevencia .  </w:t>
      </w:r>
    </w:p>
    <w:p w:rsidR="008B2082" w:rsidRPr="008B2082" w:rsidRDefault="008B2082" w:rsidP="008B2082">
      <w:r w:rsidRPr="008B2082">
        <w:rPr>
          <w:b/>
          <w:bCs/>
        </w:rPr>
        <w:t>Kľúčové pojmy:</w:t>
      </w:r>
      <w:r w:rsidRPr="008B2082">
        <w:t xml:space="preserve"> tráviaci systém, akútne ochorenia, chronické ochorenia,  poranenia, náhle stavy, špecifiká, vyšetrovacie metódy, liečebné postupy, prevencia.</w:t>
      </w:r>
    </w:p>
    <w:p w:rsidR="008B2082" w:rsidRPr="008B2082" w:rsidRDefault="008B2082" w:rsidP="008B2082"/>
    <w:p w:rsidR="008B2082" w:rsidRPr="008B2082" w:rsidRDefault="008B2082" w:rsidP="008B2082">
      <w:pPr>
        <w:rPr>
          <w:i/>
          <w:iCs/>
        </w:rPr>
      </w:pPr>
      <w:r w:rsidRPr="008B2082">
        <w:rPr>
          <w:b/>
          <w:bCs/>
        </w:rPr>
        <w:t xml:space="preserve"> </w:t>
      </w:r>
      <w:r w:rsidRPr="008B2082">
        <w:rPr>
          <w:i/>
          <w:iCs/>
        </w:rPr>
        <w:t>Výkonový štandard:</w:t>
      </w:r>
    </w:p>
    <w:p w:rsidR="008B2082" w:rsidRPr="008B2082" w:rsidRDefault="008B2082" w:rsidP="002A6238">
      <w:pPr>
        <w:numPr>
          <w:ilvl w:val="0"/>
          <w:numId w:val="151"/>
        </w:numPr>
      </w:pPr>
      <w:r w:rsidRPr="008B2082">
        <w:t>opísať tráviaci  systém</w:t>
      </w:r>
    </w:p>
    <w:p w:rsidR="008B2082" w:rsidRPr="008B2082" w:rsidRDefault="008B2082" w:rsidP="002A6238">
      <w:pPr>
        <w:numPr>
          <w:ilvl w:val="0"/>
          <w:numId w:val="151"/>
        </w:numPr>
      </w:pPr>
      <w:r w:rsidRPr="008B2082">
        <w:t>ovládať príznaky ochorení tráviaceho systému</w:t>
      </w:r>
    </w:p>
    <w:p w:rsidR="008B2082" w:rsidRPr="008B2082" w:rsidRDefault="008B2082" w:rsidP="002A6238">
      <w:pPr>
        <w:numPr>
          <w:ilvl w:val="0"/>
          <w:numId w:val="151"/>
        </w:numPr>
      </w:pPr>
      <w:r w:rsidRPr="008B2082">
        <w:t>osvojiť si  spôsoby a postupy vyšetrovacích metód</w:t>
      </w:r>
    </w:p>
    <w:p w:rsidR="008B2082" w:rsidRPr="008B2082" w:rsidRDefault="008B2082" w:rsidP="002A6238">
      <w:pPr>
        <w:numPr>
          <w:ilvl w:val="0"/>
          <w:numId w:val="151"/>
        </w:numPr>
      </w:pPr>
      <w:r w:rsidRPr="008B2082">
        <w:t>poznať základné ochorenia tráviaceho systému</w:t>
      </w:r>
    </w:p>
    <w:p w:rsidR="008B2082" w:rsidRPr="008B2082" w:rsidRDefault="008B2082" w:rsidP="002A6238">
      <w:pPr>
        <w:numPr>
          <w:ilvl w:val="0"/>
          <w:numId w:val="151"/>
        </w:numPr>
      </w:pPr>
      <w:r w:rsidRPr="008B2082">
        <w:t>rozpoznať špecifiká náhleho  stavu</w:t>
      </w:r>
    </w:p>
    <w:p w:rsidR="008B2082" w:rsidRPr="008B2082" w:rsidRDefault="008B2082" w:rsidP="002A6238">
      <w:pPr>
        <w:numPr>
          <w:ilvl w:val="0"/>
          <w:numId w:val="151"/>
        </w:numPr>
      </w:pPr>
      <w:r w:rsidRPr="008B2082">
        <w:t>vedieť realizovať preventívne opatrenia</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Pr>
        <w:outlineLvl w:val="0"/>
        <w:rPr>
          <w:b/>
          <w:bCs/>
        </w:rPr>
      </w:pPr>
    </w:p>
    <w:p w:rsidR="008B2082" w:rsidRPr="008B2082" w:rsidRDefault="008B2082" w:rsidP="008B2082">
      <w:pPr>
        <w:outlineLvl w:val="0"/>
        <w:rPr>
          <w:b/>
          <w:bCs/>
        </w:rPr>
      </w:pPr>
      <w:r w:rsidRPr="008B2082">
        <w:rPr>
          <w:b/>
          <w:bCs/>
        </w:rPr>
        <w:t xml:space="preserve"> 13. Tematický celok</w:t>
      </w:r>
      <w:r w:rsidRPr="008B2082">
        <w:t xml:space="preserve">: Ochorenia obličiek a močových ciest </w:t>
      </w:r>
    </w:p>
    <w:p w:rsidR="008B2082" w:rsidRPr="008B2082" w:rsidRDefault="008B2082" w:rsidP="008B2082">
      <w:pPr>
        <w:ind w:left="360"/>
        <w:outlineLvl w:val="0"/>
        <w:rPr>
          <w:b/>
          <w:bCs/>
        </w:rPr>
      </w:pPr>
    </w:p>
    <w:p w:rsidR="008B2082" w:rsidRPr="008B2082" w:rsidRDefault="008B2082" w:rsidP="002A6238">
      <w:pPr>
        <w:jc w:val="both"/>
      </w:pPr>
      <w:r w:rsidRPr="008B2082">
        <w:rPr>
          <w:b/>
          <w:bCs/>
        </w:rPr>
        <w:t xml:space="preserve">Témy: </w:t>
      </w:r>
      <w:r w:rsidRPr="008B2082">
        <w:t xml:space="preserve">Príznaky. Akútne a chronické ochorenia obličiek a močových ciest.  Chyby. Poranenia. Náhle stavy. Špecifiká u detí. a  starých. Vyšetrovacie metódy. Liečebné postupy konzervatívne a chirurgické.   Prevencia. </w:t>
      </w:r>
    </w:p>
    <w:p w:rsidR="008B2082" w:rsidRPr="008B2082" w:rsidRDefault="008B2082" w:rsidP="008B2082">
      <w:pPr>
        <w:jc w:val="both"/>
      </w:pPr>
      <w:r w:rsidRPr="008B2082">
        <w:rPr>
          <w:b/>
          <w:bCs/>
        </w:rPr>
        <w:t>Kľúčové pojmy:</w:t>
      </w:r>
      <w:r w:rsidRPr="008B2082">
        <w:t xml:space="preserve"> močové cesty, ochorenia obličiek, </w:t>
      </w:r>
      <w:r w:rsidR="002A6238">
        <w:t>n</w:t>
      </w:r>
      <w:r w:rsidRPr="008B2082">
        <w:t>áhle stavy, špecifiká                                         vyšetrovacie  metódy, liečebné postupy, prevencia</w:t>
      </w:r>
    </w:p>
    <w:p w:rsidR="008B2082" w:rsidRPr="008B2082" w:rsidRDefault="008B2082" w:rsidP="008B2082"/>
    <w:p w:rsidR="008B2082" w:rsidRPr="008B2082" w:rsidRDefault="008B2082" w:rsidP="008B2082">
      <w:pPr>
        <w:rPr>
          <w:i/>
          <w:iCs/>
        </w:rPr>
      </w:pPr>
      <w:r w:rsidRPr="008B2082">
        <w:rPr>
          <w:b/>
          <w:bCs/>
        </w:rPr>
        <w:t xml:space="preserve"> </w:t>
      </w:r>
      <w:r w:rsidRPr="008B2082">
        <w:rPr>
          <w:i/>
          <w:iCs/>
        </w:rPr>
        <w:t>Výkonový štandard:</w:t>
      </w:r>
    </w:p>
    <w:p w:rsidR="008B2082" w:rsidRPr="008B2082" w:rsidRDefault="008B2082" w:rsidP="002A6238">
      <w:pPr>
        <w:numPr>
          <w:ilvl w:val="0"/>
          <w:numId w:val="152"/>
        </w:numPr>
        <w:outlineLvl w:val="0"/>
      </w:pPr>
      <w:r w:rsidRPr="008B2082">
        <w:t xml:space="preserve">poznať anatómiu a fyziológiu močovo-pohlavného systému </w:t>
      </w:r>
    </w:p>
    <w:p w:rsidR="008B2082" w:rsidRPr="008B2082" w:rsidRDefault="008B2082" w:rsidP="002A6238">
      <w:pPr>
        <w:numPr>
          <w:ilvl w:val="0"/>
          <w:numId w:val="152"/>
        </w:numPr>
      </w:pPr>
      <w:r w:rsidRPr="008B2082">
        <w:t>vedieť ochorenia urogenitálneho systému, ich príznaky a príčiny</w:t>
      </w:r>
    </w:p>
    <w:p w:rsidR="008B2082" w:rsidRPr="008B2082" w:rsidRDefault="008B2082" w:rsidP="002A6238">
      <w:pPr>
        <w:numPr>
          <w:ilvl w:val="0"/>
          <w:numId w:val="152"/>
        </w:numPr>
      </w:pPr>
      <w:r w:rsidRPr="008B2082">
        <w:t>ovládať jednotlivé diagnostické a terapeutické metódy</w:t>
      </w:r>
    </w:p>
    <w:p w:rsidR="008B2082" w:rsidRPr="008B2082" w:rsidRDefault="008B2082" w:rsidP="002A6238">
      <w:pPr>
        <w:numPr>
          <w:ilvl w:val="0"/>
          <w:numId w:val="152"/>
        </w:numPr>
      </w:pPr>
      <w:r w:rsidRPr="008B2082">
        <w:t>osvojiť si preventívne opatrenia</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Pr>
        <w:rPr>
          <w:i/>
          <w:iCs/>
        </w:rPr>
      </w:pPr>
    </w:p>
    <w:p w:rsidR="008B2082" w:rsidRPr="008B2082" w:rsidRDefault="008B2082" w:rsidP="008B2082">
      <w:pPr>
        <w:outlineLvl w:val="0"/>
      </w:pPr>
      <w:r w:rsidRPr="008B2082">
        <w:rPr>
          <w:b/>
          <w:bCs/>
        </w:rPr>
        <w:t xml:space="preserve">14. Tematický celok: </w:t>
      </w:r>
      <w:r w:rsidRPr="008B2082">
        <w:t xml:space="preserve">Poruchy vnútorného prostredia </w:t>
      </w:r>
    </w:p>
    <w:p w:rsidR="008B2082" w:rsidRPr="008B2082" w:rsidRDefault="008B2082" w:rsidP="008B2082">
      <w:pPr>
        <w:rPr>
          <w:b/>
          <w:bCs/>
        </w:rPr>
      </w:pPr>
    </w:p>
    <w:p w:rsidR="008B2082" w:rsidRPr="008B2082" w:rsidRDefault="008B2082" w:rsidP="008B2082">
      <w:r w:rsidRPr="008B2082">
        <w:rPr>
          <w:b/>
          <w:bCs/>
        </w:rPr>
        <w:t xml:space="preserve">Témy: </w:t>
      </w:r>
      <w:r w:rsidRPr="008B2082">
        <w:t>Vnútorné prostredie. Patofyziológia – základné pojmy. Poruchy. Príznaky.  Vybrané vyšetrovacie metódy. Liečebné metódy. Prevencia.</w:t>
      </w:r>
    </w:p>
    <w:p w:rsidR="008B2082" w:rsidRPr="008B2082" w:rsidRDefault="008B2082" w:rsidP="008B2082">
      <w:pPr>
        <w:jc w:val="both"/>
      </w:pPr>
      <w:r w:rsidRPr="008B2082">
        <w:rPr>
          <w:b/>
          <w:bCs/>
        </w:rPr>
        <w:lastRenderedPageBreak/>
        <w:t>Kľúčové pojmy:</w:t>
      </w:r>
      <w:r w:rsidRPr="008B2082">
        <w:t xml:space="preserve"> vnútorné prostredie, patofyziológia, poruchy, vyšetrovacie                                metódy, prevencia</w:t>
      </w:r>
    </w:p>
    <w:p w:rsidR="008B2082" w:rsidRPr="008B2082" w:rsidRDefault="008B2082" w:rsidP="008B2082">
      <w:pPr>
        <w:rPr>
          <w:b/>
          <w:bCs/>
        </w:rPr>
      </w:pPr>
    </w:p>
    <w:p w:rsidR="008B2082" w:rsidRPr="008B2082" w:rsidRDefault="008B2082" w:rsidP="008B2082">
      <w:pPr>
        <w:rPr>
          <w:i/>
          <w:iCs/>
        </w:rPr>
      </w:pPr>
      <w:r w:rsidRPr="008B2082">
        <w:rPr>
          <w:b/>
          <w:bCs/>
        </w:rPr>
        <w:t xml:space="preserve"> </w:t>
      </w:r>
      <w:r w:rsidRPr="008B2082">
        <w:rPr>
          <w:i/>
          <w:iCs/>
        </w:rPr>
        <w:t>Výkonový štandard:</w:t>
      </w:r>
    </w:p>
    <w:p w:rsidR="008B2082" w:rsidRPr="008B2082" w:rsidRDefault="008B2082" w:rsidP="002A6238">
      <w:pPr>
        <w:numPr>
          <w:ilvl w:val="0"/>
          <w:numId w:val="153"/>
        </w:numPr>
      </w:pPr>
      <w:r w:rsidRPr="008B2082">
        <w:t>vedieť charakterizovať vnútorné prostredie</w:t>
      </w:r>
    </w:p>
    <w:p w:rsidR="008B2082" w:rsidRPr="008B2082" w:rsidRDefault="008B2082" w:rsidP="002A6238">
      <w:pPr>
        <w:numPr>
          <w:ilvl w:val="0"/>
          <w:numId w:val="153"/>
        </w:numPr>
      </w:pPr>
      <w:r w:rsidRPr="008B2082">
        <w:t>vysvetliť podstatu ochorenia</w:t>
      </w:r>
    </w:p>
    <w:p w:rsidR="008B2082" w:rsidRPr="008B2082" w:rsidRDefault="008B2082" w:rsidP="002A6238">
      <w:pPr>
        <w:numPr>
          <w:ilvl w:val="0"/>
          <w:numId w:val="153"/>
        </w:numPr>
      </w:pPr>
      <w:r w:rsidRPr="008B2082">
        <w:t>rozpoznať príznaky ochorenia</w:t>
      </w:r>
    </w:p>
    <w:p w:rsidR="008B2082" w:rsidRPr="008B2082" w:rsidRDefault="008B2082" w:rsidP="002A6238">
      <w:pPr>
        <w:numPr>
          <w:ilvl w:val="0"/>
          <w:numId w:val="153"/>
        </w:numPr>
      </w:pPr>
      <w:r w:rsidRPr="008B2082">
        <w:t>osvojiť si vyšetrovacie metódy</w:t>
      </w:r>
    </w:p>
    <w:p w:rsidR="008B2082" w:rsidRPr="008B2082" w:rsidRDefault="008B2082" w:rsidP="002A6238">
      <w:pPr>
        <w:numPr>
          <w:ilvl w:val="0"/>
          <w:numId w:val="153"/>
        </w:numPr>
        <w:outlineLvl w:val="0"/>
      </w:pPr>
      <w:r w:rsidRPr="008B2082">
        <w:t>poznať liečebné postupy</w:t>
      </w:r>
    </w:p>
    <w:p w:rsidR="008B2082" w:rsidRPr="008B2082" w:rsidRDefault="008B2082" w:rsidP="002A6238">
      <w:pPr>
        <w:numPr>
          <w:ilvl w:val="0"/>
          <w:numId w:val="153"/>
        </w:numPr>
      </w:pPr>
      <w:r w:rsidRPr="008B2082">
        <w:t>ovládať preventívne opatrenia</w:t>
      </w:r>
    </w:p>
    <w:p w:rsidR="008B2082" w:rsidRPr="008B2082" w:rsidRDefault="008B2082" w:rsidP="008B2082"/>
    <w:p w:rsidR="008B2082" w:rsidRPr="008B2082" w:rsidRDefault="008B2082" w:rsidP="008B2082"/>
    <w:p w:rsidR="008B2082" w:rsidRPr="008B2082" w:rsidRDefault="008B2082" w:rsidP="008B2082">
      <w:r w:rsidRPr="008B2082">
        <w:rPr>
          <w:b/>
          <w:bCs/>
        </w:rPr>
        <w:t xml:space="preserve"> 15. Tematický celok</w:t>
      </w:r>
      <w:r w:rsidRPr="008B2082">
        <w:t xml:space="preserve">: Poruchy látkovej premeny </w:t>
      </w:r>
    </w:p>
    <w:p w:rsidR="008B2082" w:rsidRPr="008B2082" w:rsidRDefault="008B2082" w:rsidP="008B2082"/>
    <w:p w:rsidR="008B2082" w:rsidRPr="008B2082" w:rsidRDefault="008B2082" w:rsidP="008B2082">
      <w:r w:rsidRPr="008B2082">
        <w:rPr>
          <w:b/>
          <w:bCs/>
        </w:rPr>
        <w:t xml:space="preserve"> Témy:</w:t>
      </w:r>
      <w:r w:rsidRPr="008B2082">
        <w:t xml:space="preserve"> Diabetes mellitus. Obezita. Poruchy metabolizmu lipidov. Dna.</w:t>
      </w:r>
    </w:p>
    <w:p w:rsidR="008B2082" w:rsidRPr="008B2082" w:rsidRDefault="008B2082" w:rsidP="008B2082">
      <w:r w:rsidRPr="008B2082">
        <w:rPr>
          <w:b/>
          <w:bCs/>
        </w:rPr>
        <w:t xml:space="preserve"> Kľúčové pojmy:</w:t>
      </w:r>
      <w:r w:rsidRPr="008B2082">
        <w:t xml:space="preserve"> pankreas, inzulín, glykémia, diabetická kóma, BMI, anorektiká,  tuk, cholesterol, kyselina močová, metabolizmus</w:t>
      </w:r>
    </w:p>
    <w:p w:rsidR="008B2082" w:rsidRPr="008B2082" w:rsidRDefault="008B2082" w:rsidP="008B2082">
      <w:pPr>
        <w:rPr>
          <w:b/>
          <w:bCs/>
        </w:rPr>
      </w:pPr>
    </w:p>
    <w:p w:rsidR="008B2082" w:rsidRPr="008B2082" w:rsidRDefault="008B2082" w:rsidP="008B2082">
      <w:pPr>
        <w:rPr>
          <w:i/>
          <w:iCs/>
        </w:rPr>
      </w:pPr>
      <w:r w:rsidRPr="008B2082">
        <w:rPr>
          <w:i/>
          <w:iCs/>
        </w:rPr>
        <w:t xml:space="preserve"> Výkonový štandard: </w:t>
      </w:r>
    </w:p>
    <w:p w:rsidR="008B2082" w:rsidRPr="008B2082" w:rsidRDefault="008B2082" w:rsidP="002A6238">
      <w:pPr>
        <w:numPr>
          <w:ilvl w:val="0"/>
          <w:numId w:val="154"/>
        </w:numPr>
        <w:rPr>
          <w:b/>
          <w:bCs/>
        </w:rPr>
      </w:pPr>
      <w:r w:rsidRPr="008B2082">
        <w:t>zadefinovať jednotlivé druhy ochorení</w:t>
      </w:r>
    </w:p>
    <w:p w:rsidR="008B2082" w:rsidRPr="008B2082" w:rsidRDefault="008B2082" w:rsidP="002A6238">
      <w:pPr>
        <w:numPr>
          <w:ilvl w:val="0"/>
          <w:numId w:val="154"/>
        </w:numPr>
      </w:pPr>
      <w:r w:rsidRPr="008B2082">
        <w:t>vysvetliť príčiny porúch látkovej premeny</w:t>
      </w:r>
    </w:p>
    <w:p w:rsidR="008B2082" w:rsidRPr="008B2082" w:rsidRDefault="008B2082" w:rsidP="002A6238">
      <w:pPr>
        <w:numPr>
          <w:ilvl w:val="0"/>
          <w:numId w:val="154"/>
        </w:numPr>
      </w:pPr>
      <w:r w:rsidRPr="008B2082">
        <w:t>popísať klinický obraz porúch látkovej premeny</w:t>
      </w:r>
    </w:p>
    <w:p w:rsidR="008B2082" w:rsidRPr="008B2082" w:rsidRDefault="008B2082" w:rsidP="002A6238">
      <w:pPr>
        <w:numPr>
          <w:ilvl w:val="0"/>
          <w:numId w:val="154"/>
        </w:numPr>
      </w:pPr>
      <w:r w:rsidRPr="008B2082">
        <w:t>charakterizovať komplikácie jednotlivých ochorení</w:t>
      </w:r>
    </w:p>
    <w:p w:rsidR="008B2082" w:rsidRPr="008B2082" w:rsidRDefault="008B2082" w:rsidP="002A6238">
      <w:pPr>
        <w:numPr>
          <w:ilvl w:val="0"/>
          <w:numId w:val="154"/>
        </w:numPr>
      </w:pPr>
      <w:r w:rsidRPr="008B2082">
        <w:t>popísať spôsoby liečby porúch látkovej premeny</w:t>
      </w:r>
    </w:p>
    <w:p w:rsidR="008B2082" w:rsidRPr="008B2082" w:rsidRDefault="008B2082" w:rsidP="008B2082"/>
    <w:p w:rsidR="008B2082" w:rsidRPr="008B2082" w:rsidRDefault="008B2082" w:rsidP="008B2082"/>
    <w:p w:rsidR="008B2082" w:rsidRPr="008B2082" w:rsidRDefault="008B2082" w:rsidP="008B2082">
      <w:r w:rsidRPr="008B2082">
        <w:rPr>
          <w:b/>
          <w:bCs/>
        </w:rPr>
        <w:t>16. Tematický celok:</w:t>
      </w:r>
      <w:r w:rsidRPr="008B2082">
        <w:t xml:space="preserve"> Poruchy žliaz s vnútornou sekréciou </w:t>
      </w:r>
    </w:p>
    <w:p w:rsidR="008B2082" w:rsidRPr="008B2082" w:rsidRDefault="008B2082" w:rsidP="008B2082"/>
    <w:p w:rsidR="008B2082" w:rsidRPr="008B2082" w:rsidRDefault="008B2082" w:rsidP="008B2082">
      <w:r w:rsidRPr="008B2082">
        <w:rPr>
          <w:b/>
          <w:bCs/>
        </w:rPr>
        <w:t xml:space="preserve"> Témy:</w:t>
      </w:r>
      <w:r w:rsidRPr="008B2082">
        <w:t xml:space="preserve"> Vyšetrovacie metódy, Choroby diencefalopituitárneho systému, choroby  štítnej žľazy, Choroby príštitných teliesok, choroby gonád, osobitosti u detí  a starých ľudí</w:t>
      </w:r>
    </w:p>
    <w:p w:rsidR="008B2082" w:rsidRPr="008B2082" w:rsidRDefault="008B2082" w:rsidP="008B2082">
      <w:r w:rsidRPr="008B2082">
        <w:rPr>
          <w:b/>
          <w:bCs/>
        </w:rPr>
        <w:t xml:space="preserve"> Kľúčové pojmy:</w:t>
      </w:r>
      <w:r w:rsidRPr="008B2082">
        <w:t xml:space="preserve"> endokrinné žľazy, hormóny</w:t>
      </w:r>
    </w:p>
    <w:p w:rsidR="008B2082" w:rsidRPr="008B2082" w:rsidRDefault="008B2082" w:rsidP="008B2082">
      <w:pPr>
        <w:rPr>
          <w:b/>
          <w:bCs/>
        </w:rPr>
      </w:pPr>
    </w:p>
    <w:p w:rsidR="008B2082" w:rsidRPr="008B2082" w:rsidRDefault="008B2082" w:rsidP="008B2082">
      <w:pPr>
        <w:rPr>
          <w:i/>
          <w:iCs/>
        </w:rPr>
      </w:pPr>
      <w:r w:rsidRPr="008B2082">
        <w:rPr>
          <w:b/>
          <w:bCs/>
        </w:rPr>
        <w:t xml:space="preserve"> </w:t>
      </w:r>
      <w:r w:rsidRPr="008B2082">
        <w:rPr>
          <w:i/>
          <w:iCs/>
        </w:rPr>
        <w:t xml:space="preserve">Výkonový štandard: </w:t>
      </w:r>
    </w:p>
    <w:p w:rsidR="008B2082" w:rsidRPr="008B2082" w:rsidRDefault="008B2082" w:rsidP="002A6238">
      <w:pPr>
        <w:numPr>
          <w:ilvl w:val="0"/>
          <w:numId w:val="155"/>
        </w:numPr>
      </w:pPr>
      <w:r w:rsidRPr="008B2082">
        <w:t>rozdeliť žľazy s vnútornou sekréciou</w:t>
      </w:r>
    </w:p>
    <w:p w:rsidR="008B2082" w:rsidRPr="008B2082" w:rsidRDefault="008B2082" w:rsidP="002A6238">
      <w:pPr>
        <w:numPr>
          <w:ilvl w:val="0"/>
          <w:numId w:val="155"/>
        </w:numPr>
      </w:pPr>
      <w:r w:rsidRPr="008B2082">
        <w:t>opísať mechanizmus účinku hormónov</w:t>
      </w:r>
    </w:p>
    <w:p w:rsidR="008B2082" w:rsidRPr="008B2082" w:rsidRDefault="008B2082" w:rsidP="002A6238">
      <w:pPr>
        <w:numPr>
          <w:ilvl w:val="0"/>
          <w:numId w:val="155"/>
        </w:numPr>
      </w:pPr>
      <w:r w:rsidRPr="008B2082">
        <w:t>vysvetliť pojmy hyper.a hypofunkcia endokrinnej žľazy, dysfunkcia žľazy</w:t>
      </w:r>
    </w:p>
    <w:p w:rsidR="008B2082" w:rsidRPr="008B2082" w:rsidRDefault="008B2082" w:rsidP="002A6238">
      <w:pPr>
        <w:numPr>
          <w:ilvl w:val="0"/>
          <w:numId w:val="155"/>
        </w:numPr>
      </w:pPr>
      <w:r w:rsidRPr="008B2082">
        <w:t>charakterizovať vyšetrovacie metódy</w:t>
      </w:r>
    </w:p>
    <w:p w:rsidR="008B2082" w:rsidRPr="008B2082" w:rsidRDefault="008B2082" w:rsidP="002A6238">
      <w:pPr>
        <w:numPr>
          <w:ilvl w:val="0"/>
          <w:numId w:val="155"/>
        </w:numPr>
      </w:pPr>
      <w:r w:rsidRPr="008B2082">
        <w:t>pochopiť podstatu a osobitosti jednotlivých ochorení</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 w:rsidR="008B2082" w:rsidRPr="008B2082" w:rsidRDefault="008B2082" w:rsidP="008B2082">
      <w:r w:rsidRPr="008B2082">
        <w:rPr>
          <w:b/>
          <w:bCs/>
        </w:rPr>
        <w:t xml:space="preserve"> 17. Tematický celok:</w:t>
      </w:r>
      <w:r w:rsidRPr="008B2082">
        <w:t xml:space="preserve"> Imunoalteračné ochorenia </w:t>
      </w:r>
    </w:p>
    <w:p w:rsidR="008B2082" w:rsidRPr="008B2082" w:rsidRDefault="008B2082" w:rsidP="002A6238">
      <w:pPr>
        <w:jc w:val="both"/>
      </w:pPr>
      <w:r w:rsidRPr="008B2082">
        <w:rPr>
          <w:b/>
          <w:bCs/>
        </w:rPr>
        <w:t xml:space="preserve"> Témy:</w:t>
      </w:r>
      <w:r w:rsidRPr="008B2082">
        <w:t xml:space="preserve"> Imunita. Vyšetrovacie metódy. Imunodeficity. AIDS. Imunoalergická  precitlivenosť – pollinosis, astma bronchiale, lieková alergia, anafylaktický šok. Autoimunitné ochorenia – reumatická horúčka, juvenilná reumatoidná  artritída. Imunizácia. Imunosupresia</w:t>
      </w:r>
    </w:p>
    <w:p w:rsidR="008B2082" w:rsidRPr="008B2082" w:rsidRDefault="008B2082" w:rsidP="002A6238">
      <w:pPr>
        <w:jc w:val="both"/>
      </w:pPr>
      <w:r w:rsidRPr="008B2082">
        <w:rPr>
          <w:b/>
          <w:bCs/>
        </w:rPr>
        <w:t>Kľúčové pojmy:</w:t>
      </w:r>
      <w:r w:rsidRPr="008B2082">
        <w:t xml:space="preserve"> imunitný systém, prirodzená a získaná imunita, bunková  a látková  imunita, vírus HIV, alergia, alergén, očkovanie.</w:t>
      </w:r>
    </w:p>
    <w:p w:rsidR="008B2082" w:rsidRPr="008B2082" w:rsidRDefault="008B2082" w:rsidP="008B2082">
      <w:pPr>
        <w:rPr>
          <w:i/>
          <w:iCs/>
        </w:rPr>
      </w:pPr>
      <w:r w:rsidRPr="008B2082">
        <w:rPr>
          <w:i/>
          <w:iCs/>
        </w:rPr>
        <w:t xml:space="preserve">                                                   </w:t>
      </w:r>
    </w:p>
    <w:p w:rsidR="008B2082" w:rsidRPr="008B2082" w:rsidRDefault="008B2082" w:rsidP="008B2082">
      <w:pPr>
        <w:rPr>
          <w:i/>
          <w:iCs/>
        </w:rPr>
      </w:pPr>
      <w:r w:rsidRPr="008B2082">
        <w:rPr>
          <w:i/>
          <w:iCs/>
        </w:rPr>
        <w:t>Výkonový</w:t>
      </w:r>
      <w:r w:rsidRPr="008B2082">
        <w:rPr>
          <w:b/>
          <w:bCs/>
        </w:rPr>
        <w:t xml:space="preserve"> </w:t>
      </w:r>
      <w:r w:rsidRPr="008B2082">
        <w:rPr>
          <w:i/>
          <w:iCs/>
        </w:rPr>
        <w:t>štandard:</w:t>
      </w:r>
    </w:p>
    <w:p w:rsidR="008B2082" w:rsidRPr="008B2082" w:rsidRDefault="008B2082" w:rsidP="002A6238">
      <w:pPr>
        <w:numPr>
          <w:ilvl w:val="0"/>
          <w:numId w:val="156"/>
        </w:numPr>
      </w:pPr>
      <w:r w:rsidRPr="008B2082">
        <w:t>vysvetliť podstatu prirodzenej a získanej imunity</w:t>
      </w:r>
    </w:p>
    <w:p w:rsidR="008B2082" w:rsidRPr="008B2082" w:rsidRDefault="008B2082" w:rsidP="002A6238">
      <w:pPr>
        <w:numPr>
          <w:ilvl w:val="0"/>
          <w:numId w:val="156"/>
        </w:numPr>
      </w:pPr>
      <w:r w:rsidRPr="008B2082">
        <w:t>popísať príčiny imunoalteračných ochorení</w:t>
      </w:r>
    </w:p>
    <w:p w:rsidR="008B2082" w:rsidRPr="008B2082" w:rsidRDefault="008B2082" w:rsidP="002A6238">
      <w:pPr>
        <w:numPr>
          <w:ilvl w:val="0"/>
          <w:numId w:val="156"/>
        </w:numPr>
      </w:pPr>
      <w:r w:rsidRPr="008B2082">
        <w:t>vysvetliť klinický priebeh imunoalteračných ochorení</w:t>
      </w:r>
    </w:p>
    <w:p w:rsidR="008B2082" w:rsidRPr="008B2082" w:rsidRDefault="008B2082" w:rsidP="002A6238">
      <w:pPr>
        <w:numPr>
          <w:ilvl w:val="0"/>
          <w:numId w:val="156"/>
        </w:numPr>
      </w:pPr>
      <w:r w:rsidRPr="008B2082">
        <w:lastRenderedPageBreak/>
        <w:t>charakterizovať spôsoby liečby jednotlivých ochorení</w:t>
      </w:r>
    </w:p>
    <w:p w:rsidR="008B2082" w:rsidRPr="008B2082" w:rsidRDefault="008B2082" w:rsidP="002A6238">
      <w:pPr>
        <w:numPr>
          <w:ilvl w:val="0"/>
          <w:numId w:val="156"/>
        </w:numPr>
      </w:pPr>
      <w:r w:rsidRPr="008B2082">
        <w:t>popísať možnosti prevencie imunoalteračných ochorení</w:t>
      </w:r>
    </w:p>
    <w:p w:rsidR="008B2082" w:rsidRPr="008B2082" w:rsidRDefault="008B2082" w:rsidP="002A6238">
      <w:pPr>
        <w:numPr>
          <w:ilvl w:val="0"/>
          <w:numId w:val="156"/>
        </w:numPr>
      </w:pPr>
      <w:r w:rsidRPr="008B2082">
        <w:t>rozdeliť spôsoby imunizácie</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 w:rsidR="008B2082" w:rsidRPr="008B2082" w:rsidRDefault="008B2082" w:rsidP="008B2082">
      <w:r w:rsidRPr="008B2082">
        <w:rPr>
          <w:b/>
          <w:bCs/>
        </w:rPr>
        <w:t xml:space="preserve"> 18. Tematický celok:</w:t>
      </w:r>
      <w:r w:rsidRPr="008B2082">
        <w:t xml:space="preserve"> Ochorenia pohybového systému </w:t>
      </w:r>
    </w:p>
    <w:p w:rsidR="008B2082" w:rsidRPr="008B2082" w:rsidRDefault="008B2082" w:rsidP="007922D6">
      <w:pPr>
        <w:jc w:val="both"/>
      </w:pPr>
      <w:r w:rsidRPr="008B2082">
        <w:rPr>
          <w:b/>
          <w:bCs/>
        </w:rPr>
        <w:t xml:space="preserve"> Témy:</w:t>
      </w:r>
      <w:r w:rsidRPr="008B2082">
        <w:t xml:space="preserve"> Zápalové choroby kĺbov. Degeneratívne choroby kĺbov. Zápalové   degeneratívne ochorenia chrbtice. Metabolicky podmienené choroby  ostí. systémové poruchy spojivového tkaniva. Ochorenia pohybového  systému traumatického pôvodu. Osobitosti u detí a starých ľudí.</w:t>
      </w:r>
    </w:p>
    <w:p w:rsidR="008B2082" w:rsidRPr="008B2082" w:rsidRDefault="008B2082" w:rsidP="008B2082">
      <w:r w:rsidRPr="008B2082">
        <w:rPr>
          <w:b/>
          <w:bCs/>
        </w:rPr>
        <w:t>Kľúčové pojmy:</w:t>
      </w:r>
      <w:r w:rsidRPr="008B2082">
        <w:t xml:space="preserve"> zápal kĺbov, degenerácia kĺbov, mäkké štruktúry a skelet  poranenia, metabolicky podmienené ochorenia, fraktúra</w:t>
      </w:r>
    </w:p>
    <w:p w:rsidR="008B2082" w:rsidRPr="008B2082" w:rsidRDefault="008B2082" w:rsidP="008B2082"/>
    <w:p w:rsidR="008B2082" w:rsidRPr="008B2082" w:rsidRDefault="008B2082" w:rsidP="008B2082"/>
    <w:p w:rsidR="008B2082" w:rsidRPr="008B2082" w:rsidRDefault="008B2082" w:rsidP="008B2082">
      <w:pPr>
        <w:rPr>
          <w:i/>
          <w:iCs/>
        </w:rPr>
      </w:pPr>
      <w:r w:rsidRPr="008B2082">
        <w:rPr>
          <w:i/>
          <w:iCs/>
        </w:rPr>
        <w:t xml:space="preserve"> Výkonový štandard:</w:t>
      </w:r>
    </w:p>
    <w:p w:rsidR="008B2082" w:rsidRPr="008B2082" w:rsidRDefault="008B2082" w:rsidP="002A6238">
      <w:pPr>
        <w:numPr>
          <w:ilvl w:val="0"/>
          <w:numId w:val="157"/>
        </w:numPr>
      </w:pPr>
      <w:r w:rsidRPr="008B2082">
        <w:t>rozdeliť choroby pohybového systému</w:t>
      </w:r>
    </w:p>
    <w:p w:rsidR="008B2082" w:rsidRPr="008B2082" w:rsidRDefault="008B2082" w:rsidP="002A6238">
      <w:pPr>
        <w:numPr>
          <w:ilvl w:val="0"/>
          <w:numId w:val="157"/>
        </w:numPr>
      </w:pPr>
      <w:r w:rsidRPr="008B2082">
        <w:t>určiť príznaky zápalových a degeneratívnych ochorení pohybového systému</w:t>
      </w:r>
    </w:p>
    <w:p w:rsidR="008B2082" w:rsidRPr="008B2082" w:rsidRDefault="008B2082" w:rsidP="002A6238">
      <w:pPr>
        <w:numPr>
          <w:ilvl w:val="0"/>
          <w:numId w:val="157"/>
        </w:numPr>
      </w:pPr>
      <w:r w:rsidRPr="008B2082">
        <w:t>popísať jednotlivé vyšetrovacie metódy</w:t>
      </w:r>
    </w:p>
    <w:p w:rsidR="008B2082" w:rsidRPr="008B2082" w:rsidRDefault="008B2082" w:rsidP="002A6238">
      <w:pPr>
        <w:numPr>
          <w:ilvl w:val="0"/>
          <w:numId w:val="157"/>
        </w:numPr>
      </w:pPr>
      <w:r w:rsidRPr="008B2082">
        <w:t>vysvetliť príčiny jednotlivých ochorení</w:t>
      </w:r>
    </w:p>
    <w:p w:rsidR="008B2082" w:rsidRPr="008B2082" w:rsidRDefault="008B2082" w:rsidP="002A6238">
      <w:pPr>
        <w:numPr>
          <w:ilvl w:val="0"/>
          <w:numId w:val="157"/>
        </w:numPr>
      </w:pPr>
      <w:r w:rsidRPr="008B2082">
        <w:t>charakterizovať spôsoby liečby</w:t>
      </w:r>
    </w:p>
    <w:p w:rsidR="008B2082" w:rsidRPr="008B2082" w:rsidRDefault="008B2082" w:rsidP="002A6238">
      <w:pPr>
        <w:numPr>
          <w:ilvl w:val="0"/>
          <w:numId w:val="157"/>
        </w:numPr>
      </w:pPr>
      <w:r w:rsidRPr="008B2082">
        <w:t>opísať osobitosti ochorení pohybového systému u detí a starých ľudí</w:t>
      </w:r>
    </w:p>
    <w:p w:rsidR="008B2082" w:rsidRPr="008B2082" w:rsidRDefault="008B2082" w:rsidP="008B2082"/>
    <w:p w:rsidR="008B2082" w:rsidRPr="008B2082" w:rsidRDefault="00C47B36" w:rsidP="008B2082">
      <w:pPr>
        <w:pStyle w:val="Zkladntext3"/>
        <w:rPr>
          <w:b/>
          <w:bCs/>
          <w:sz w:val="24"/>
          <w:szCs w:val="24"/>
        </w:rPr>
      </w:pPr>
      <w:r>
        <w:rPr>
          <w:b/>
          <w:bCs/>
          <w:sz w:val="24"/>
          <w:szCs w:val="24"/>
        </w:rPr>
        <w:t xml:space="preserve"> </w:t>
      </w:r>
    </w:p>
    <w:p w:rsidR="008B2082" w:rsidRPr="008B2082" w:rsidRDefault="008B2082" w:rsidP="008B2082">
      <w:pPr>
        <w:pStyle w:val="Zkladntext3"/>
        <w:rPr>
          <w:i/>
          <w:iCs/>
          <w:sz w:val="24"/>
          <w:szCs w:val="24"/>
        </w:rPr>
      </w:pPr>
      <w:r w:rsidRPr="008B2082">
        <w:rPr>
          <w:b/>
          <w:bCs/>
          <w:sz w:val="24"/>
          <w:szCs w:val="24"/>
        </w:rPr>
        <w:t xml:space="preserve"> </w:t>
      </w:r>
      <w:r w:rsidRPr="008B2082">
        <w:rPr>
          <w:i/>
          <w:iCs/>
          <w:sz w:val="24"/>
          <w:szCs w:val="24"/>
        </w:rPr>
        <w:t>Obsahový štandard:</w:t>
      </w:r>
    </w:p>
    <w:p w:rsidR="008B2082" w:rsidRPr="008B2082" w:rsidRDefault="008B2082" w:rsidP="008B2082">
      <w:pPr>
        <w:pStyle w:val="Zkladntext3"/>
        <w:rPr>
          <w:sz w:val="24"/>
          <w:szCs w:val="24"/>
        </w:rPr>
      </w:pPr>
      <w:r w:rsidRPr="008B2082">
        <w:rPr>
          <w:sz w:val="24"/>
          <w:szCs w:val="24"/>
        </w:rPr>
        <w:t xml:space="preserve"> </w:t>
      </w:r>
      <w:r w:rsidRPr="008B2082">
        <w:rPr>
          <w:b/>
          <w:bCs/>
          <w:sz w:val="24"/>
          <w:szCs w:val="24"/>
        </w:rPr>
        <w:t>19.Tematický celok:</w:t>
      </w:r>
      <w:r w:rsidRPr="008B2082">
        <w:rPr>
          <w:sz w:val="24"/>
          <w:szCs w:val="24"/>
        </w:rPr>
        <w:t xml:space="preserve"> Tehotenstvo a materstvo </w:t>
      </w:r>
    </w:p>
    <w:p w:rsidR="008B2082" w:rsidRPr="008B2082" w:rsidRDefault="008B2082" w:rsidP="008B2082">
      <w:pPr>
        <w:pStyle w:val="Zkladntext3"/>
        <w:ind w:left="360"/>
        <w:rPr>
          <w:sz w:val="24"/>
          <w:szCs w:val="24"/>
        </w:rPr>
      </w:pPr>
    </w:p>
    <w:p w:rsidR="008B2082" w:rsidRPr="008B2082" w:rsidRDefault="008B2082" w:rsidP="008B2082">
      <w:pPr>
        <w:pStyle w:val="Zkladntext3"/>
        <w:ind w:left="709" w:hanging="709"/>
        <w:rPr>
          <w:sz w:val="24"/>
          <w:szCs w:val="24"/>
        </w:rPr>
      </w:pPr>
      <w:r w:rsidRPr="008B2082">
        <w:rPr>
          <w:b/>
          <w:bCs/>
          <w:sz w:val="24"/>
          <w:szCs w:val="24"/>
        </w:rPr>
        <w:t xml:space="preserve"> Témy:</w:t>
      </w:r>
      <w:r w:rsidRPr="008B2082">
        <w:rPr>
          <w:sz w:val="24"/>
          <w:szCs w:val="24"/>
        </w:rPr>
        <w:t xml:space="preserve"> Fyziologické a patologické tehotenstvo. Pôrod. Šestonedelie. Výchova  </w:t>
      </w:r>
      <w:r w:rsidRPr="008B2082">
        <w:rPr>
          <w:b/>
          <w:bCs/>
          <w:sz w:val="24"/>
          <w:szCs w:val="24"/>
        </w:rPr>
        <w:t xml:space="preserve">             </w:t>
      </w:r>
      <w:r w:rsidRPr="008B2082">
        <w:rPr>
          <w:sz w:val="24"/>
          <w:szCs w:val="24"/>
        </w:rPr>
        <w:t>k materstvu a rodičovstvu. Antikoncepcia.</w:t>
      </w:r>
    </w:p>
    <w:p w:rsidR="008B2082" w:rsidRPr="008B2082" w:rsidRDefault="008B2082" w:rsidP="008B2082">
      <w:pPr>
        <w:pStyle w:val="Zkladntext3"/>
        <w:ind w:left="709" w:hanging="709"/>
        <w:rPr>
          <w:sz w:val="24"/>
          <w:szCs w:val="24"/>
        </w:rPr>
      </w:pPr>
      <w:r w:rsidRPr="008B2082">
        <w:rPr>
          <w:b/>
          <w:bCs/>
          <w:sz w:val="24"/>
          <w:szCs w:val="24"/>
        </w:rPr>
        <w:t xml:space="preserve">  Kľúčové pojmy:</w:t>
      </w:r>
      <w:r w:rsidRPr="008B2082">
        <w:rPr>
          <w:sz w:val="24"/>
          <w:szCs w:val="24"/>
        </w:rPr>
        <w:t xml:space="preserve"> oplodnenie, embryo, tehotenstvo, placenta, pôrod</w:t>
      </w:r>
    </w:p>
    <w:p w:rsidR="008B2082" w:rsidRPr="008B2082" w:rsidRDefault="008B2082" w:rsidP="008B2082">
      <w:pPr>
        <w:pStyle w:val="Zkladntext3"/>
        <w:rPr>
          <w:sz w:val="24"/>
          <w:szCs w:val="24"/>
        </w:rPr>
      </w:pPr>
      <w:r w:rsidRPr="008B2082">
        <w:rPr>
          <w:sz w:val="24"/>
          <w:szCs w:val="24"/>
        </w:rPr>
        <w:t xml:space="preserve">                                             </w:t>
      </w:r>
    </w:p>
    <w:p w:rsidR="008B2082" w:rsidRPr="008B2082" w:rsidRDefault="008B2082" w:rsidP="008B2082">
      <w:pPr>
        <w:pStyle w:val="Zkladntext3"/>
        <w:rPr>
          <w:i/>
          <w:iCs/>
          <w:sz w:val="24"/>
          <w:szCs w:val="24"/>
        </w:rPr>
      </w:pPr>
      <w:r w:rsidRPr="008B2082">
        <w:rPr>
          <w:sz w:val="24"/>
          <w:szCs w:val="24"/>
        </w:rPr>
        <w:t xml:space="preserve"> </w:t>
      </w:r>
      <w:r w:rsidRPr="008B2082">
        <w:rPr>
          <w:i/>
          <w:iCs/>
          <w:sz w:val="24"/>
          <w:szCs w:val="24"/>
        </w:rPr>
        <w:t>Výkonový štandard:</w:t>
      </w:r>
    </w:p>
    <w:p w:rsidR="008B2082" w:rsidRPr="008B2082" w:rsidRDefault="008B2082" w:rsidP="002A6238">
      <w:pPr>
        <w:pStyle w:val="Zkladntext3"/>
        <w:numPr>
          <w:ilvl w:val="0"/>
          <w:numId w:val="158"/>
        </w:numPr>
        <w:rPr>
          <w:sz w:val="24"/>
          <w:szCs w:val="24"/>
        </w:rPr>
      </w:pPr>
      <w:r w:rsidRPr="008B2082">
        <w:rPr>
          <w:sz w:val="24"/>
          <w:szCs w:val="24"/>
        </w:rPr>
        <w:t xml:space="preserve">definovať oplodnenie, vývoj zárodku a plodu, </w:t>
      </w:r>
    </w:p>
    <w:p w:rsidR="008B2082" w:rsidRPr="008B2082" w:rsidRDefault="008B2082" w:rsidP="002A6238">
      <w:pPr>
        <w:pStyle w:val="Zkladntext3"/>
        <w:numPr>
          <w:ilvl w:val="0"/>
          <w:numId w:val="158"/>
        </w:numPr>
        <w:rPr>
          <w:sz w:val="24"/>
          <w:szCs w:val="24"/>
        </w:rPr>
      </w:pPr>
      <w:r w:rsidRPr="008B2082">
        <w:rPr>
          <w:sz w:val="24"/>
          <w:szCs w:val="24"/>
        </w:rPr>
        <w:t>opísať stavbu a funkciu placenty,</w:t>
      </w:r>
    </w:p>
    <w:p w:rsidR="008B2082" w:rsidRPr="008B2082" w:rsidRDefault="008B2082" w:rsidP="002A6238">
      <w:pPr>
        <w:pStyle w:val="Zkladntext3"/>
        <w:numPr>
          <w:ilvl w:val="0"/>
          <w:numId w:val="158"/>
        </w:numPr>
        <w:rPr>
          <w:sz w:val="24"/>
          <w:szCs w:val="24"/>
        </w:rPr>
      </w:pPr>
      <w:r w:rsidRPr="008B2082">
        <w:rPr>
          <w:sz w:val="24"/>
          <w:szCs w:val="24"/>
        </w:rPr>
        <w:t>charakterizovať zmeny v tvorbe hormónov v tehotenstve,</w:t>
      </w:r>
    </w:p>
    <w:p w:rsidR="008B2082" w:rsidRPr="008B2082" w:rsidRDefault="008B2082" w:rsidP="002A6238">
      <w:pPr>
        <w:pStyle w:val="Zkladntext3"/>
        <w:numPr>
          <w:ilvl w:val="0"/>
          <w:numId w:val="158"/>
        </w:numPr>
        <w:rPr>
          <w:sz w:val="24"/>
          <w:szCs w:val="24"/>
        </w:rPr>
      </w:pPr>
      <w:r w:rsidRPr="008B2082">
        <w:rPr>
          <w:sz w:val="24"/>
          <w:szCs w:val="24"/>
        </w:rPr>
        <w:t>vymedziť dĺžku trvania gravidity,</w:t>
      </w:r>
    </w:p>
    <w:p w:rsidR="008B2082" w:rsidRPr="008B2082" w:rsidRDefault="008B2082" w:rsidP="002A6238">
      <w:pPr>
        <w:pStyle w:val="Zkladntext3"/>
        <w:numPr>
          <w:ilvl w:val="0"/>
          <w:numId w:val="158"/>
        </w:numPr>
        <w:rPr>
          <w:sz w:val="24"/>
          <w:szCs w:val="24"/>
        </w:rPr>
      </w:pPr>
      <w:r w:rsidRPr="008B2082">
        <w:rPr>
          <w:sz w:val="24"/>
          <w:szCs w:val="24"/>
        </w:rPr>
        <w:t>určiť termín pôrodu,</w:t>
      </w:r>
    </w:p>
    <w:p w:rsidR="008B2082" w:rsidRPr="008B2082" w:rsidRDefault="008B2082" w:rsidP="002A6238">
      <w:pPr>
        <w:pStyle w:val="Zkladntext3"/>
        <w:numPr>
          <w:ilvl w:val="0"/>
          <w:numId w:val="158"/>
        </w:numPr>
        <w:rPr>
          <w:sz w:val="24"/>
          <w:szCs w:val="24"/>
        </w:rPr>
      </w:pPr>
      <w:r w:rsidRPr="008B2082">
        <w:rPr>
          <w:sz w:val="24"/>
          <w:szCs w:val="24"/>
        </w:rPr>
        <w:t>označiť zmeny v organizme ženy v tehotenstve,</w:t>
      </w:r>
    </w:p>
    <w:p w:rsidR="008B2082" w:rsidRPr="008B2082" w:rsidRDefault="008B2082" w:rsidP="002A6238">
      <w:pPr>
        <w:pStyle w:val="Zkladntext3"/>
        <w:numPr>
          <w:ilvl w:val="0"/>
          <w:numId w:val="158"/>
        </w:numPr>
        <w:rPr>
          <w:sz w:val="24"/>
          <w:szCs w:val="24"/>
        </w:rPr>
      </w:pPr>
      <w:r w:rsidRPr="008B2082">
        <w:rPr>
          <w:sz w:val="24"/>
          <w:szCs w:val="24"/>
        </w:rPr>
        <w:t>popísať prenatálnu starostlivosť a dispenzarizáciu tehotných žien,</w:t>
      </w:r>
    </w:p>
    <w:p w:rsidR="008B2082" w:rsidRPr="008B2082" w:rsidRDefault="008B2082" w:rsidP="002A6238">
      <w:pPr>
        <w:pStyle w:val="Zkladntext3"/>
        <w:numPr>
          <w:ilvl w:val="0"/>
          <w:numId w:val="158"/>
        </w:numPr>
        <w:rPr>
          <w:sz w:val="24"/>
          <w:szCs w:val="24"/>
        </w:rPr>
      </w:pPr>
      <w:r w:rsidRPr="008B2082">
        <w:rPr>
          <w:sz w:val="24"/>
          <w:szCs w:val="24"/>
        </w:rPr>
        <w:t>vysvetliť patologické tehotenstvo,</w:t>
      </w:r>
    </w:p>
    <w:p w:rsidR="008B2082" w:rsidRPr="008B2082" w:rsidRDefault="008B2082" w:rsidP="002A6238">
      <w:pPr>
        <w:pStyle w:val="Zkladntext3"/>
        <w:numPr>
          <w:ilvl w:val="0"/>
          <w:numId w:val="158"/>
        </w:numPr>
        <w:rPr>
          <w:sz w:val="24"/>
          <w:szCs w:val="24"/>
        </w:rPr>
      </w:pPr>
      <w:r w:rsidRPr="008B2082">
        <w:rPr>
          <w:sz w:val="24"/>
          <w:szCs w:val="24"/>
        </w:rPr>
        <w:t>poznať priebeh fyziologického pôrodu, pôrodné doby,</w:t>
      </w:r>
    </w:p>
    <w:p w:rsidR="008B2082" w:rsidRPr="008B2082" w:rsidRDefault="008B2082" w:rsidP="002A6238">
      <w:pPr>
        <w:pStyle w:val="Zkladntext3"/>
        <w:numPr>
          <w:ilvl w:val="0"/>
          <w:numId w:val="158"/>
        </w:numPr>
        <w:rPr>
          <w:sz w:val="24"/>
          <w:szCs w:val="24"/>
        </w:rPr>
      </w:pPr>
      <w:r w:rsidRPr="008B2082">
        <w:rPr>
          <w:sz w:val="24"/>
          <w:szCs w:val="24"/>
        </w:rPr>
        <w:t>objasniť starostlivosť o šestonedieľku,</w:t>
      </w:r>
    </w:p>
    <w:p w:rsidR="008B2082" w:rsidRPr="008B2082" w:rsidRDefault="008B2082" w:rsidP="002A6238">
      <w:pPr>
        <w:pStyle w:val="Zkladntext3"/>
        <w:numPr>
          <w:ilvl w:val="0"/>
          <w:numId w:val="158"/>
        </w:numPr>
        <w:rPr>
          <w:sz w:val="24"/>
          <w:szCs w:val="24"/>
        </w:rPr>
      </w:pPr>
      <w:r w:rsidRPr="008B2082">
        <w:rPr>
          <w:sz w:val="24"/>
          <w:szCs w:val="24"/>
        </w:rPr>
        <w:t>ilustrovať význam výchovy k materstvu a rodičovstvu,</w:t>
      </w:r>
    </w:p>
    <w:p w:rsidR="008B2082" w:rsidRPr="008B2082" w:rsidRDefault="008B2082" w:rsidP="002A6238">
      <w:pPr>
        <w:pStyle w:val="Zkladntext3"/>
        <w:numPr>
          <w:ilvl w:val="0"/>
          <w:numId w:val="158"/>
        </w:numPr>
        <w:rPr>
          <w:sz w:val="24"/>
          <w:szCs w:val="24"/>
        </w:rPr>
      </w:pPr>
      <w:r w:rsidRPr="008B2082">
        <w:rPr>
          <w:sz w:val="24"/>
          <w:szCs w:val="24"/>
        </w:rPr>
        <w:lastRenderedPageBreak/>
        <w:t>uviesť jednotlivé formy a spôsoby antikoncepcie.</w:t>
      </w:r>
    </w:p>
    <w:p w:rsidR="008B2082" w:rsidRPr="008B2082" w:rsidRDefault="008B2082" w:rsidP="008B2082">
      <w:pPr>
        <w:pStyle w:val="Zkladntext3"/>
        <w:rPr>
          <w:sz w:val="24"/>
          <w:szCs w:val="24"/>
        </w:rPr>
      </w:pPr>
    </w:p>
    <w:p w:rsidR="008B2082" w:rsidRPr="008B2082" w:rsidRDefault="008B2082" w:rsidP="008B2082">
      <w:pPr>
        <w:rPr>
          <w:i/>
          <w:iCs/>
        </w:rPr>
      </w:pPr>
      <w:r w:rsidRPr="008B2082">
        <w:rPr>
          <w:i/>
          <w:iCs/>
        </w:rPr>
        <w:t>Obsahový štandard</w:t>
      </w:r>
    </w:p>
    <w:p w:rsidR="008B2082" w:rsidRPr="008B2082" w:rsidRDefault="008B2082" w:rsidP="008B2082">
      <w:pPr>
        <w:pStyle w:val="Zkladntext3"/>
        <w:rPr>
          <w:sz w:val="24"/>
          <w:szCs w:val="24"/>
        </w:rPr>
      </w:pPr>
    </w:p>
    <w:p w:rsidR="008B2082" w:rsidRPr="008B2082" w:rsidRDefault="008B2082" w:rsidP="008B2082">
      <w:pPr>
        <w:pStyle w:val="Zkladntext3"/>
        <w:rPr>
          <w:sz w:val="24"/>
          <w:szCs w:val="24"/>
        </w:rPr>
      </w:pPr>
      <w:r w:rsidRPr="008B2082">
        <w:rPr>
          <w:b/>
          <w:bCs/>
          <w:sz w:val="24"/>
          <w:szCs w:val="24"/>
        </w:rPr>
        <w:t>20. Tematický celok:</w:t>
      </w:r>
      <w:r w:rsidRPr="008B2082">
        <w:rPr>
          <w:sz w:val="24"/>
          <w:szCs w:val="24"/>
        </w:rPr>
        <w:t xml:space="preserve"> Fyziológia a patológia novorodeneckého obdobia </w:t>
      </w:r>
    </w:p>
    <w:p w:rsidR="008B2082" w:rsidRPr="008B2082" w:rsidRDefault="008B2082" w:rsidP="007922D6">
      <w:pPr>
        <w:pStyle w:val="Zkladntext3"/>
        <w:ind w:left="851" w:hanging="851"/>
        <w:jc w:val="both"/>
        <w:rPr>
          <w:sz w:val="24"/>
          <w:szCs w:val="24"/>
        </w:rPr>
      </w:pPr>
      <w:r w:rsidRPr="008B2082">
        <w:rPr>
          <w:b/>
          <w:bCs/>
          <w:sz w:val="24"/>
          <w:szCs w:val="24"/>
        </w:rPr>
        <w:t xml:space="preserve"> Témy:</w:t>
      </w:r>
      <w:r w:rsidRPr="008B2082">
        <w:rPr>
          <w:sz w:val="24"/>
          <w:szCs w:val="24"/>
        </w:rPr>
        <w:t xml:space="preserve"> Novorodenec – zrelý donosený, nedonosený, rizikový, s vrodenými chybami, pôrodnými poraneniami, asfyktický, so žltačkou, s infekciou. Vyšetrovacie metódy. Liečebné postupy konzervatívne a chirurgické. Prevencia.</w:t>
      </w:r>
    </w:p>
    <w:p w:rsidR="008B2082" w:rsidRPr="008B2082" w:rsidRDefault="008B2082" w:rsidP="008B2082">
      <w:pPr>
        <w:pStyle w:val="Zkladntext3"/>
        <w:ind w:left="851" w:hanging="851"/>
        <w:rPr>
          <w:sz w:val="24"/>
          <w:szCs w:val="24"/>
        </w:rPr>
      </w:pPr>
    </w:p>
    <w:p w:rsidR="008B2082" w:rsidRPr="008B2082" w:rsidRDefault="008B2082" w:rsidP="008B2082">
      <w:pPr>
        <w:pStyle w:val="Zkladntext3"/>
        <w:ind w:left="851" w:hanging="851"/>
        <w:rPr>
          <w:sz w:val="24"/>
          <w:szCs w:val="24"/>
        </w:rPr>
      </w:pPr>
      <w:r w:rsidRPr="008B2082">
        <w:rPr>
          <w:b/>
          <w:bCs/>
          <w:sz w:val="24"/>
          <w:szCs w:val="24"/>
        </w:rPr>
        <w:t xml:space="preserve"> Kľúčové pojmy:</w:t>
      </w:r>
      <w:r w:rsidRPr="008B2082">
        <w:rPr>
          <w:sz w:val="24"/>
          <w:szCs w:val="24"/>
        </w:rPr>
        <w:t xml:space="preserve"> novorodenec, asfyxia</w:t>
      </w:r>
    </w:p>
    <w:p w:rsidR="008B2082" w:rsidRPr="008B2082" w:rsidRDefault="008B2082" w:rsidP="008B2082">
      <w:pPr>
        <w:pStyle w:val="Zkladntext3"/>
        <w:rPr>
          <w:sz w:val="24"/>
          <w:szCs w:val="24"/>
        </w:rPr>
      </w:pPr>
    </w:p>
    <w:p w:rsidR="008B2082" w:rsidRPr="008B2082" w:rsidRDefault="008B2082" w:rsidP="008B2082">
      <w:pPr>
        <w:pStyle w:val="Zkladntext3"/>
        <w:ind w:left="851" w:hanging="851"/>
        <w:rPr>
          <w:i/>
          <w:iCs/>
          <w:sz w:val="24"/>
          <w:szCs w:val="24"/>
        </w:rPr>
      </w:pPr>
      <w:r w:rsidRPr="008B2082">
        <w:rPr>
          <w:b/>
          <w:bCs/>
          <w:sz w:val="24"/>
          <w:szCs w:val="24"/>
        </w:rPr>
        <w:t xml:space="preserve"> </w:t>
      </w:r>
      <w:r w:rsidRPr="008B2082">
        <w:rPr>
          <w:i/>
          <w:iCs/>
          <w:sz w:val="24"/>
          <w:szCs w:val="24"/>
        </w:rPr>
        <w:t>Výkonový štandard:</w:t>
      </w:r>
    </w:p>
    <w:p w:rsidR="008B2082" w:rsidRPr="008B2082" w:rsidRDefault="008B2082" w:rsidP="002A6238">
      <w:pPr>
        <w:pStyle w:val="Zkladntext3"/>
        <w:numPr>
          <w:ilvl w:val="0"/>
          <w:numId w:val="159"/>
        </w:numPr>
        <w:rPr>
          <w:sz w:val="24"/>
          <w:szCs w:val="24"/>
        </w:rPr>
      </w:pPr>
      <w:r w:rsidRPr="008B2082">
        <w:rPr>
          <w:sz w:val="24"/>
          <w:szCs w:val="24"/>
        </w:rPr>
        <w:t>definovať zdravého novorodenca,</w:t>
      </w:r>
    </w:p>
    <w:p w:rsidR="008B2082" w:rsidRPr="008B2082" w:rsidRDefault="008B2082" w:rsidP="002A6238">
      <w:pPr>
        <w:pStyle w:val="Zkladntext3"/>
        <w:numPr>
          <w:ilvl w:val="0"/>
          <w:numId w:val="159"/>
        </w:numPr>
        <w:rPr>
          <w:sz w:val="24"/>
          <w:szCs w:val="24"/>
        </w:rPr>
      </w:pPr>
      <w:r w:rsidRPr="008B2082">
        <w:rPr>
          <w:sz w:val="24"/>
          <w:szCs w:val="24"/>
        </w:rPr>
        <w:t xml:space="preserve">vymedziť hodnotenie stavu novorodenca podľa Apgarovej,               </w:t>
      </w:r>
    </w:p>
    <w:p w:rsidR="008B2082" w:rsidRPr="008B2082" w:rsidRDefault="008B2082" w:rsidP="002A6238">
      <w:pPr>
        <w:pStyle w:val="Zkladntext3"/>
        <w:numPr>
          <w:ilvl w:val="0"/>
          <w:numId w:val="159"/>
        </w:numPr>
        <w:rPr>
          <w:sz w:val="24"/>
          <w:szCs w:val="24"/>
        </w:rPr>
      </w:pPr>
      <w:r w:rsidRPr="008B2082">
        <w:rPr>
          <w:sz w:val="24"/>
          <w:szCs w:val="24"/>
        </w:rPr>
        <w:t>popísať prvé ošetrenie novorodenca,</w:t>
      </w:r>
    </w:p>
    <w:p w:rsidR="008B2082" w:rsidRPr="008B2082" w:rsidRDefault="008B2082" w:rsidP="002A6238">
      <w:pPr>
        <w:pStyle w:val="Zkladntext3"/>
        <w:numPr>
          <w:ilvl w:val="0"/>
          <w:numId w:val="159"/>
        </w:numPr>
        <w:rPr>
          <w:sz w:val="24"/>
          <w:szCs w:val="24"/>
        </w:rPr>
      </w:pPr>
      <w:r w:rsidRPr="008B2082">
        <w:rPr>
          <w:sz w:val="24"/>
          <w:szCs w:val="24"/>
        </w:rPr>
        <w:t>opísať patologického novorodenca,</w:t>
      </w:r>
    </w:p>
    <w:p w:rsidR="008B2082" w:rsidRPr="008B2082" w:rsidRDefault="008B2082" w:rsidP="002A6238">
      <w:pPr>
        <w:pStyle w:val="Zkladntext3"/>
        <w:numPr>
          <w:ilvl w:val="0"/>
          <w:numId w:val="159"/>
        </w:numPr>
        <w:rPr>
          <w:sz w:val="24"/>
          <w:szCs w:val="24"/>
        </w:rPr>
      </w:pPr>
      <w:r w:rsidRPr="008B2082">
        <w:rPr>
          <w:sz w:val="24"/>
          <w:szCs w:val="24"/>
        </w:rPr>
        <w:t>poznať význam screeningového vyšetrenia,</w:t>
      </w:r>
    </w:p>
    <w:p w:rsidR="008B2082" w:rsidRPr="008B2082" w:rsidRDefault="008B2082" w:rsidP="002A6238">
      <w:pPr>
        <w:pStyle w:val="Zkladntext3"/>
        <w:numPr>
          <w:ilvl w:val="0"/>
          <w:numId w:val="159"/>
        </w:numPr>
        <w:rPr>
          <w:sz w:val="24"/>
          <w:szCs w:val="24"/>
        </w:rPr>
      </w:pPr>
      <w:r w:rsidRPr="008B2082">
        <w:rPr>
          <w:sz w:val="24"/>
          <w:szCs w:val="24"/>
        </w:rPr>
        <w:t>charakterizovať konzervatívne a chirurgické liečebné postupy,</w:t>
      </w:r>
    </w:p>
    <w:p w:rsidR="008B2082" w:rsidRPr="008B2082" w:rsidRDefault="008B2082" w:rsidP="002A6238">
      <w:pPr>
        <w:pStyle w:val="Zkladntext3"/>
        <w:numPr>
          <w:ilvl w:val="0"/>
          <w:numId w:val="159"/>
        </w:numPr>
        <w:rPr>
          <w:sz w:val="24"/>
          <w:szCs w:val="24"/>
        </w:rPr>
      </w:pPr>
      <w:r w:rsidRPr="008B2082">
        <w:rPr>
          <w:sz w:val="24"/>
          <w:szCs w:val="24"/>
        </w:rPr>
        <w:t xml:space="preserve">pripomenúť význam prevencie rizikových faktorov novorodeneckého obdobia.                   </w:t>
      </w:r>
    </w:p>
    <w:p w:rsidR="008B2082" w:rsidRPr="008B2082" w:rsidRDefault="008B2082" w:rsidP="008B2082">
      <w:pPr>
        <w:pStyle w:val="Zkladntext3"/>
        <w:rPr>
          <w:b/>
          <w:bCs/>
          <w:sz w:val="24"/>
          <w:szCs w:val="24"/>
        </w:rPr>
      </w:pPr>
      <w:r w:rsidRPr="008B2082">
        <w:rPr>
          <w:b/>
          <w:bCs/>
          <w:sz w:val="24"/>
          <w:szCs w:val="24"/>
        </w:rPr>
        <w:t xml:space="preserve">                                              </w:t>
      </w:r>
    </w:p>
    <w:p w:rsidR="008B2082" w:rsidRPr="008B2082" w:rsidRDefault="008B2082" w:rsidP="008B2082">
      <w:pPr>
        <w:rPr>
          <w:i/>
          <w:iCs/>
        </w:rPr>
      </w:pPr>
      <w:r w:rsidRPr="008B2082">
        <w:rPr>
          <w:i/>
          <w:iCs/>
        </w:rPr>
        <w:t>Obsahový štandard</w:t>
      </w:r>
    </w:p>
    <w:p w:rsidR="008B2082" w:rsidRPr="008B2082" w:rsidRDefault="008B2082" w:rsidP="008B2082">
      <w:pPr>
        <w:pStyle w:val="Zkladntext3"/>
        <w:rPr>
          <w:b/>
          <w:bCs/>
          <w:sz w:val="24"/>
          <w:szCs w:val="24"/>
        </w:rPr>
      </w:pPr>
    </w:p>
    <w:p w:rsidR="008B2082" w:rsidRPr="008B2082" w:rsidRDefault="008B2082" w:rsidP="008B2082">
      <w:pPr>
        <w:pStyle w:val="Zkladntext3"/>
        <w:rPr>
          <w:sz w:val="24"/>
          <w:szCs w:val="24"/>
        </w:rPr>
      </w:pPr>
      <w:r w:rsidRPr="008B2082">
        <w:rPr>
          <w:b/>
          <w:bCs/>
          <w:sz w:val="24"/>
          <w:szCs w:val="24"/>
        </w:rPr>
        <w:t>21.</w:t>
      </w:r>
      <w:r w:rsidR="00C47B36">
        <w:rPr>
          <w:b/>
          <w:bCs/>
          <w:sz w:val="24"/>
          <w:szCs w:val="24"/>
        </w:rPr>
        <w:t xml:space="preserve"> </w:t>
      </w:r>
      <w:r w:rsidRPr="008B2082">
        <w:rPr>
          <w:b/>
          <w:bCs/>
          <w:sz w:val="24"/>
          <w:szCs w:val="24"/>
        </w:rPr>
        <w:t>Tematický celok:</w:t>
      </w:r>
      <w:r w:rsidRPr="008B2082">
        <w:rPr>
          <w:sz w:val="24"/>
          <w:szCs w:val="24"/>
        </w:rPr>
        <w:t xml:space="preserve"> Ochorenia krvi a krvotvorby </w:t>
      </w:r>
    </w:p>
    <w:p w:rsidR="008B2082" w:rsidRPr="008B2082" w:rsidRDefault="008B2082" w:rsidP="007922D6">
      <w:pPr>
        <w:pStyle w:val="Zkladntext3"/>
        <w:ind w:left="851" w:hanging="851"/>
        <w:jc w:val="both"/>
        <w:rPr>
          <w:sz w:val="24"/>
          <w:szCs w:val="24"/>
        </w:rPr>
      </w:pPr>
      <w:r w:rsidRPr="008B2082">
        <w:rPr>
          <w:b/>
          <w:bCs/>
          <w:sz w:val="24"/>
          <w:szCs w:val="24"/>
        </w:rPr>
        <w:t>Témy:</w:t>
      </w:r>
      <w:r w:rsidRPr="008B2082">
        <w:rPr>
          <w:sz w:val="24"/>
          <w:szCs w:val="24"/>
        </w:rPr>
        <w:t xml:space="preserve">  Príznaky. Ochorenia krvi akútne a chronické. Krvácavé stavy. Špecifiká u detí a starých. Vyšetrovacie metódy. Liečebné postupy. Prevencia.</w:t>
      </w:r>
    </w:p>
    <w:p w:rsidR="008B2082" w:rsidRPr="008B2082" w:rsidRDefault="008B2082" w:rsidP="008B2082">
      <w:pPr>
        <w:pStyle w:val="Zkladntext3"/>
        <w:ind w:left="851" w:hanging="851"/>
        <w:rPr>
          <w:sz w:val="24"/>
          <w:szCs w:val="24"/>
        </w:rPr>
      </w:pPr>
      <w:r w:rsidRPr="008B2082">
        <w:rPr>
          <w:b/>
          <w:bCs/>
          <w:sz w:val="24"/>
          <w:szCs w:val="24"/>
        </w:rPr>
        <w:t xml:space="preserve"> Kľúčové pojmy:</w:t>
      </w:r>
      <w:r w:rsidRPr="008B2082">
        <w:rPr>
          <w:sz w:val="24"/>
          <w:szCs w:val="24"/>
        </w:rPr>
        <w:t xml:space="preserve"> krv, červené krvinky, biele krvinky, krvné doštičky</w:t>
      </w:r>
    </w:p>
    <w:p w:rsidR="008B2082" w:rsidRPr="008B2082" w:rsidRDefault="008B2082" w:rsidP="008B2082">
      <w:pPr>
        <w:pStyle w:val="Zkladntext3"/>
        <w:ind w:left="851" w:hanging="851"/>
        <w:rPr>
          <w:sz w:val="24"/>
          <w:szCs w:val="24"/>
        </w:rPr>
      </w:pPr>
    </w:p>
    <w:p w:rsidR="008B2082" w:rsidRPr="008B2082" w:rsidRDefault="008B2082" w:rsidP="008B2082">
      <w:pPr>
        <w:pStyle w:val="Zkladntext3"/>
        <w:ind w:left="851" w:hanging="851"/>
        <w:rPr>
          <w:i/>
          <w:iCs/>
          <w:sz w:val="24"/>
          <w:szCs w:val="24"/>
        </w:rPr>
      </w:pPr>
      <w:r w:rsidRPr="008B2082">
        <w:rPr>
          <w:b/>
          <w:bCs/>
          <w:sz w:val="24"/>
          <w:szCs w:val="24"/>
        </w:rPr>
        <w:t xml:space="preserve"> </w:t>
      </w:r>
      <w:r w:rsidRPr="008B2082">
        <w:rPr>
          <w:i/>
          <w:iCs/>
          <w:sz w:val="24"/>
          <w:szCs w:val="24"/>
        </w:rPr>
        <w:t xml:space="preserve">Výkonový štandard: </w:t>
      </w:r>
    </w:p>
    <w:p w:rsidR="008B2082" w:rsidRPr="008B2082" w:rsidRDefault="008B2082" w:rsidP="002A6238">
      <w:pPr>
        <w:pStyle w:val="Zkladntext3"/>
        <w:numPr>
          <w:ilvl w:val="0"/>
          <w:numId w:val="160"/>
        </w:numPr>
        <w:rPr>
          <w:sz w:val="24"/>
          <w:szCs w:val="24"/>
        </w:rPr>
      </w:pPr>
      <w:r w:rsidRPr="008B2082">
        <w:rPr>
          <w:sz w:val="24"/>
          <w:szCs w:val="24"/>
        </w:rPr>
        <w:t>opísať klinické prejavy chorôb krvi,</w:t>
      </w:r>
    </w:p>
    <w:p w:rsidR="008B2082" w:rsidRPr="008B2082" w:rsidRDefault="008B2082" w:rsidP="002A6238">
      <w:pPr>
        <w:pStyle w:val="Zkladntext3"/>
        <w:numPr>
          <w:ilvl w:val="0"/>
          <w:numId w:val="160"/>
        </w:numPr>
        <w:rPr>
          <w:sz w:val="24"/>
          <w:szCs w:val="24"/>
        </w:rPr>
      </w:pPr>
      <w:r w:rsidRPr="008B2082">
        <w:rPr>
          <w:sz w:val="24"/>
          <w:szCs w:val="24"/>
        </w:rPr>
        <w:t>určiť rozdelenie chorôb krvi,</w:t>
      </w:r>
    </w:p>
    <w:p w:rsidR="008B2082" w:rsidRPr="008B2082" w:rsidRDefault="008B2082" w:rsidP="002A6238">
      <w:pPr>
        <w:pStyle w:val="Zkladntext3"/>
        <w:numPr>
          <w:ilvl w:val="0"/>
          <w:numId w:val="160"/>
        </w:numPr>
        <w:rPr>
          <w:sz w:val="24"/>
          <w:szCs w:val="24"/>
        </w:rPr>
      </w:pPr>
      <w:r w:rsidRPr="008B2082">
        <w:rPr>
          <w:sz w:val="24"/>
          <w:szCs w:val="24"/>
        </w:rPr>
        <w:t>popísať jednotlivé vyšetrovacie metódy,</w:t>
      </w:r>
    </w:p>
    <w:p w:rsidR="008B2082" w:rsidRPr="008B2082" w:rsidRDefault="008B2082" w:rsidP="002A6238">
      <w:pPr>
        <w:pStyle w:val="Zkladntext3"/>
        <w:numPr>
          <w:ilvl w:val="0"/>
          <w:numId w:val="160"/>
        </w:numPr>
        <w:rPr>
          <w:sz w:val="24"/>
          <w:szCs w:val="24"/>
        </w:rPr>
      </w:pPr>
      <w:r w:rsidRPr="008B2082">
        <w:rPr>
          <w:sz w:val="24"/>
          <w:szCs w:val="24"/>
        </w:rPr>
        <w:t>charakterizovať ochorenia bielej a červenej krvnej zložky a krvácavé stavy,</w:t>
      </w:r>
    </w:p>
    <w:p w:rsidR="008B2082" w:rsidRPr="008B2082" w:rsidRDefault="008B2082" w:rsidP="002A6238">
      <w:pPr>
        <w:pStyle w:val="Zkladntext3"/>
        <w:numPr>
          <w:ilvl w:val="0"/>
          <w:numId w:val="160"/>
        </w:numPr>
        <w:rPr>
          <w:sz w:val="24"/>
          <w:szCs w:val="24"/>
        </w:rPr>
      </w:pPr>
      <w:r w:rsidRPr="008B2082">
        <w:rPr>
          <w:sz w:val="24"/>
          <w:szCs w:val="24"/>
        </w:rPr>
        <w:t>vysvetliť špecifiká prejavov chorôb u detí a starých ľudí,</w:t>
      </w:r>
    </w:p>
    <w:p w:rsidR="008B2082" w:rsidRPr="008B2082" w:rsidRDefault="008B2082" w:rsidP="002A6238">
      <w:pPr>
        <w:pStyle w:val="Zkladntext3"/>
        <w:numPr>
          <w:ilvl w:val="0"/>
          <w:numId w:val="160"/>
        </w:numPr>
        <w:rPr>
          <w:sz w:val="24"/>
          <w:szCs w:val="24"/>
        </w:rPr>
      </w:pPr>
      <w:r w:rsidRPr="008B2082">
        <w:rPr>
          <w:sz w:val="24"/>
          <w:szCs w:val="24"/>
        </w:rPr>
        <w:t>poznať liečebné postupy,</w:t>
      </w:r>
    </w:p>
    <w:p w:rsidR="008B2082" w:rsidRPr="008B2082" w:rsidRDefault="008B2082" w:rsidP="002A6238">
      <w:pPr>
        <w:pStyle w:val="Zkladntext3"/>
        <w:numPr>
          <w:ilvl w:val="0"/>
          <w:numId w:val="160"/>
        </w:numPr>
        <w:rPr>
          <w:sz w:val="24"/>
          <w:szCs w:val="24"/>
        </w:rPr>
      </w:pPr>
      <w:r w:rsidRPr="008B2082">
        <w:rPr>
          <w:sz w:val="24"/>
          <w:szCs w:val="24"/>
        </w:rPr>
        <w:t>uviesť význam prevencie chorôb krvi.</w:t>
      </w:r>
    </w:p>
    <w:p w:rsidR="008B2082" w:rsidRPr="008B2082" w:rsidRDefault="008B2082" w:rsidP="002A6238">
      <w:pPr>
        <w:ind w:firstLine="240"/>
      </w:pPr>
    </w:p>
    <w:p w:rsidR="008B2082" w:rsidRPr="008B2082" w:rsidRDefault="008B2082" w:rsidP="008B2082">
      <w:pPr>
        <w:rPr>
          <w:i/>
          <w:iCs/>
        </w:rPr>
      </w:pPr>
      <w:r w:rsidRPr="008B2082">
        <w:rPr>
          <w:i/>
          <w:iCs/>
        </w:rPr>
        <w:t>Obsahový štandard</w:t>
      </w:r>
    </w:p>
    <w:p w:rsidR="008B2082" w:rsidRPr="008B2082" w:rsidRDefault="008B2082" w:rsidP="008B2082">
      <w:pPr>
        <w:pStyle w:val="Zkladntext3"/>
        <w:ind w:left="851" w:hanging="851"/>
        <w:rPr>
          <w:sz w:val="24"/>
          <w:szCs w:val="24"/>
        </w:rPr>
      </w:pPr>
      <w:r w:rsidRPr="008B2082">
        <w:rPr>
          <w:sz w:val="24"/>
          <w:szCs w:val="24"/>
        </w:rPr>
        <w:t xml:space="preserve">          </w:t>
      </w:r>
    </w:p>
    <w:p w:rsidR="008B2082" w:rsidRPr="008B2082" w:rsidRDefault="008B2082" w:rsidP="00C47B36">
      <w:pPr>
        <w:pStyle w:val="Zkladntext3"/>
        <w:ind w:left="851" w:hanging="851"/>
        <w:rPr>
          <w:sz w:val="24"/>
          <w:szCs w:val="24"/>
        </w:rPr>
      </w:pPr>
      <w:r w:rsidRPr="008B2082">
        <w:rPr>
          <w:b/>
          <w:bCs/>
          <w:sz w:val="24"/>
          <w:szCs w:val="24"/>
        </w:rPr>
        <w:t xml:space="preserve"> 22.</w:t>
      </w:r>
      <w:r w:rsidR="00C47B36">
        <w:rPr>
          <w:b/>
          <w:bCs/>
          <w:sz w:val="24"/>
          <w:szCs w:val="24"/>
        </w:rPr>
        <w:t xml:space="preserve"> </w:t>
      </w:r>
      <w:r w:rsidRPr="008B2082">
        <w:rPr>
          <w:b/>
          <w:bCs/>
          <w:sz w:val="24"/>
          <w:szCs w:val="24"/>
        </w:rPr>
        <w:t>Tematický celok:</w:t>
      </w:r>
      <w:r w:rsidRPr="008B2082">
        <w:rPr>
          <w:sz w:val="24"/>
          <w:szCs w:val="24"/>
        </w:rPr>
        <w:t xml:space="preserve"> Ochorenia a porucha nervového systému </w:t>
      </w:r>
    </w:p>
    <w:p w:rsidR="008B2082" w:rsidRPr="008B2082" w:rsidRDefault="008B2082" w:rsidP="007922D6">
      <w:pPr>
        <w:pStyle w:val="Zkladntext3"/>
        <w:ind w:left="709" w:hanging="709"/>
        <w:jc w:val="both"/>
        <w:rPr>
          <w:sz w:val="24"/>
          <w:szCs w:val="24"/>
        </w:rPr>
      </w:pPr>
      <w:r w:rsidRPr="008B2082">
        <w:rPr>
          <w:sz w:val="24"/>
          <w:szCs w:val="24"/>
        </w:rPr>
        <w:lastRenderedPageBreak/>
        <w:t xml:space="preserve"> </w:t>
      </w:r>
      <w:r w:rsidRPr="008B2082">
        <w:rPr>
          <w:b/>
          <w:bCs/>
          <w:sz w:val="24"/>
          <w:szCs w:val="24"/>
        </w:rPr>
        <w:t>Témy:</w:t>
      </w:r>
      <w:r w:rsidRPr="008B2082">
        <w:rPr>
          <w:sz w:val="24"/>
          <w:szCs w:val="24"/>
        </w:rPr>
        <w:t xml:space="preserve"> Príznaky, prejavy a príčiny. Ochorenia, úrazy a chyby nervového systému.              Špecifiká u detí a starých. Vyšetrovacie metódy. Liečebné postupy  konzervatívne a chirurgické. Prevencia.</w:t>
      </w:r>
    </w:p>
    <w:p w:rsidR="008B2082" w:rsidRPr="008B2082" w:rsidRDefault="008B2082" w:rsidP="008B2082">
      <w:pPr>
        <w:pStyle w:val="Zkladntext3"/>
        <w:ind w:left="709" w:hanging="709"/>
        <w:rPr>
          <w:sz w:val="24"/>
          <w:szCs w:val="24"/>
        </w:rPr>
      </w:pPr>
      <w:r w:rsidRPr="008B2082">
        <w:rPr>
          <w:sz w:val="24"/>
          <w:szCs w:val="24"/>
        </w:rPr>
        <w:t xml:space="preserve"> </w:t>
      </w:r>
      <w:r w:rsidRPr="008B2082">
        <w:rPr>
          <w:b/>
          <w:bCs/>
          <w:sz w:val="24"/>
          <w:szCs w:val="24"/>
        </w:rPr>
        <w:t>Kľúčové pojmy:</w:t>
      </w:r>
      <w:r w:rsidRPr="008B2082">
        <w:rPr>
          <w:sz w:val="24"/>
          <w:szCs w:val="24"/>
        </w:rPr>
        <w:t xml:space="preserve"> nerv, mozog, miecha</w:t>
      </w:r>
    </w:p>
    <w:p w:rsidR="008B2082" w:rsidRPr="008B2082" w:rsidRDefault="008B2082" w:rsidP="008B2082">
      <w:pPr>
        <w:pStyle w:val="Zkladntext3"/>
        <w:ind w:left="709" w:hanging="709"/>
        <w:rPr>
          <w:sz w:val="24"/>
          <w:szCs w:val="24"/>
        </w:rPr>
      </w:pPr>
    </w:p>
    <w:p w:rsidR="008B2082" w:rsidRPr="008B2082" w:rsidRDefault="008B2082" w:rsidP="008B2082">
      <w:pPr>
        <w:pStyle w:val="Zkladntext3"/>
        <w:ind w:left="709" w:hanging="709"/>
        <w:rPr>
          <w:i/>
          <w:iCs/>
          <w:sz w:val="24"/>
          <w:szCs w:val="24"/>
        </w:rPr>
      </w:pPr>
      <w:r w:rsidRPr="008B2082">
        <w:rPr>
          <w:b/>
          <w:bCs/>
          <w:sz w:val="24"/>
          <w:szCs w:val="24"/>
        </w:rPr>
        <w:t xml:space="preserve"> </w:t>
      </w:r>
      <w:r w:rsidRPr="008B2082">
        <w:rPr>
          <w:i/>
          <w:iCs/>
          <w:sz w:val="24"/>
          <w:szCs w:val="24"/>
        </w:rPr>
        <w:t xml:space="preserve">Výkonový štandard: </w:t>
      </w:r>
    </w:p>
    <w:p w:rsidR="008B2082" w:rsidRPr="008B2082" w:rsidRDefault="008B2082" w:rsidP="002A6238">
      <w:pPr>
        <w:pStyle w:val="Zkladntext3"/>
        <w:numPr>
          <w:ilvl w:val="0"/>
          <w:numId w:val="161"/>
        </w:numPr>
        <w:rPr>
          <w:sz w:val="24"/>
          <w:szCs w:val="24"/>
        </w:rPr>
      </w:pPr>
      <w:r w:rsidRPr="008B2082">
        <w:rPr>
          <w:sz w:val="24"/>
          <w:szCs w:val="24"/>
        </w:rPr>
        <w:t>pomenovať príčiny ochorení a porúch nervového systému,</w:t>
      </w:r>
    </w:p>
    <w:p w:rsidR="008B2082" w:rsidRPr="008B2082" w:rsidRDefault="008B2082" w:rsidP="002A6238">
      <w:pPr>
        <w:pStyle w:val="Zkladntext3"/>
        <w:numPr>
          <w:ilvl w:val="0"/>
          <w:numId w:val="161"/>
        </w:numPr>
        <w:rPr>
          <w:sz w:val="24"/>
          <w:szCs w:val="24"/>
        </w:rPr>
      </w:pPr>
      <w:r w:rsidRPr="008B2082">
        <w:rPr>
          <w:sz w:val="24"/>
          <w:szCs w:val="24"/>
        </w:rPr>
        <w:t>opísať prejavy ochorení a porúch nervového systému,</w:t>
      </w:r>
    </w:p>
    <w:p w:rsidR="008B2082" w:rsidRPr="008B2082" w:rsidRDefault="008B2082" w:rsidP="002A6238">
      <w:pPr>
        <w:pStyle w:val="Zkladntext3"/>
        <w:numPr>
          <w:ilvl w:val="0"/>
          <w:numId w:val="161"/>
        </w:numPr>
        <w:rPr>
          <w:sz w:val="24"/>
          <w:szCs w:val="24"/>
        </w:rPr>
      </w:pPr>
      <w:r w:rsidRPr="008B2082">
        <w:rPr>
          <w:sz w:val="24"/>
          <w:szCs w:val="24"/>
        </w:rPr>
        <w:t>popísať príznaky pri jednotlivých ochoreniach a poruchách,</w:t>
      </w:r>
    </w:p>
    <w:p w:rsidR="008B2082" w:rsidRPr="008B2082" w:rsidRDefault="008B2082" w:rsidP="002A6238">
      <w:pPr>
        <w:pStyle w:val="Zkladntext3"/>
        <w:numPr>
          <w:ilvl w:val="0"/>
          <w:numId w:val="161"/>
        </w:numPr>
        <w:rPr>
          <w:sz w:val="24"/>
          <w:szCs w:val="24"/>
        </w:rPr>
      </w:pPr>
      <w:r w:rsidRPr="008B2082">
        <w:rPr>
          <w:sz w:val="24"/>
          <w:szCs w:val="24"/>
        </w:rPr>
        <w:t>vysvetliť následky úrazov na činnosť nervového systému,</w:t>
      </w:r>
    </w:p>
    <w:p w:rsidR="008B2082" w:rsidRPr="008B2082" w:rsidRDefault="008B2082" w:rsidP="002A6238">
      <w:pPr>
        <w:pStyle w:val="Zkladntext3"/>
        <w:numPr>
          <w:ilvl w:val="0"/>
          <w:numId w:val="161"/>
        </w:numPr>
        <w:rPr>
          <w:sz w:val="24"/>
          <w:szCs w:val="24"/>
        </w:rPr>
      </w:pPr>
      <w:r w:rsidRPr="008B2082">
        <w:rPr>
          <w:sz w:val="24"/>
          <w:szCs w:val="24"/>
        </w:rPr>
        <w:t>charakterizovať jednotlivé vyšetrovacie metódy,</w:t>
      </w:r>
    </w:p>
    <w:p w:rsidR="008B2082" w:rsidRPr="008B2082" w:rsidRDefault="008B2082" w:rsidP="002A6238">
      <w:pPr>
        <w:pStyle w:val="Zkladntext3"/>
        <w:numPr>
          <w:ilvl w:val="0"/>
          <w:numId w:val="161"/>
        </w:numPr>
        <w:rPr>
          <w:sz w:val="24"/>
          <w:szCs w:val="24"/>
        </w:rPr>
      </w:pPr>
      <w:r w:rsidRPr="008B2082">
        <w:rPr>
          <w:sz w:val="24"/>
          <w:szCs w:val="24"/>
        </w:rPr>
        <w:t>poznať liečebné postupy,</w:t>
      </w:r>
    </w:p>
    <w:p w:rsidR="008B2082" w:rsidRPr="008B2082" w:rsidRDefault="008B2082" w:rsidP="002A6238">
      <w:pPr>
        <w:pStyle w:val="Zkladntext3"/>
        <w:numPr>
          <w:ilvl w:val="0"/>
          <w:numId w:val="161"/>
        </w:numPr>
        <w:rPr>
          <w:sz w:val="24"/>
          <w:szCs w:val="24"/>
        </w:rPr>
      </w:pPr>
      <w:r w:rsidRPr="008B2082">
        <w:rPr>
          <w:sz w:val="24"/>
          <w:szCs w:val="24"/>
        </w:rPr>
        <w:t>označiť špecifiká ochorení a porúch nervového systému u detí a starých ľudí,</w:t>
      </w:r>
    </w:p>
    <w:p w:rsidR="008B2082" w:rsidRPr="008B2082" w:rsidRDefault="008B2082" w:rsidP="002A6238">
      <w:pPr>
        <w:pStyle w:val="Zkladntext3"/>
        <w:numPr>
          <w:ilvl w:val="0"/>
          <w:numId w:val="161"/>
        </w:numPr>
        <w:rPr>
          <w:sz w:val="24"/>
          <w:szCs w:val="24"/>
        </w:rPr>
      </w:pPr>
      <w:r w:rsidRPr="008B2082">
        <w:rPr>
          <w:sz w:val="24"/>
          <w:szCs w:val="24"/>
        </w:rPr>
        <w:t>vymedziť význam prevencie chorôb a porúch nervového systému.</w:t>
      </w:r>
    </w:p>
    <w:p w:rsidR="002A6238" w:rsidRDefault="002A6238"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pStyle w:val="Zkladntext3"/>
        <w:rPr>
          <w:sz w:val="24"/>
          <w:szCs w:val="24"/>
        </w:rPr>
      </w:pPr>
    </w:p>
    <w:p w:rsidR="008B2082" w:rsidRPr="008B2082" w:rsidRDefault="008B2082" w:rsidP="008B2082">
      <w:pPr>
        <w:pStyle w:val="Zkladntext3"/>
        <w:ind w:left="709" w:hanging="709"/>
        <w:rPr>
          <w:sz w:val="24"/>
          <w:szCs w:val="24"/>
        </w:rPr>
      </w:pPr>
      <w:r w:rsidRPr="008B2082">
        <w:rPr>
          <w:b/>
          <w:bCs/>
          <w:sz w:val="24"/>
          <w:szCs w:val="24"/>
        </w:rPr>
        <w:t xml:space="preserve"> 23.</w:t>
      </w:r>
      <w:r w:rsidR="00C47B36">
        <w:rPr>
          <w:b/>
          <w:bCs/>
          <w:sz w:val="24"/>
          <w:szCs w:val="24"/>
        </w:rPr>
        <w:t xml:space="preserve"> </w:t>
      </w:r>
      <w:r w:rsidRPr="008B2082">
        <w:rPr>
          <w:b/>
          <w:bCs/>
          <w:sz w:val="24"/>
          <w:szCs w:val="24"/>
        </w:rPr>
        <w:t>Tematický celok:</w:t>
      </w:r>
      <w:r w:rsidRPr="008B2082">
        <w:rPr>
          <w:sz w:val="24"/>
          <w:szCs w:val="24"/>
        </w:rPr>
        <w:t xml:space="preserve"> Ochorenia a poruchy zmyslových orgánov </w:t>
      </w:r>
    </w:p>
    <w:p w:rsidR="008B2082" w:rsidRPr="008B2082" w:rsidRDefault="008B2082" w:rsidP="007922D6">
      <w:pPr>
        <w:pStyle w:val="Zkladntext3"/>
        <w:ind w:left="851" w:hanging="851"/>
        <w:jc w:val="both"/>
        <w:rPr>
          <w:sz w:val="24"/>
          <w:szCs w:val="24"/>
        </w:rPr>
      </w:pPr>
      <w:r w:rsidRPr="008B2082">
        <w:rPr>
          <w:b/>
          <w:bCs/>
          <w:sz w:val="24"/>
          <w:szCs w:val="24"/>
        </w:rPr>
        <w:t xml:space="preserve"> Témy:</w:t>
      </w:r>
      <w:r w:rsidRPr="008B2082">
        <w:rPr>
          <w:sz w:val="24"/>
          <w:szCs w:val="24"/>
        </w:rPr>
        <w:t xml:space="preserve"> Patofyziológia jednotlivých zmyslových orgánov. Príznaky, prejavy a príčiny. Ochorenia, poranenia a chyby očí, uší a kože. Špecifiká a detí a starých. Vyšetrovacie metódy. Liečebné postupy konzervatívne a chirurgické. Prevencia.</w:t>
      </w:r>
    </w:p>
    <w:p w:rsidR="008B2082" w:rsidRPr="008B2082" w:rsidRDefault="008B2082" w:rsidP="008B2082">
      <w:pPr>
        <w:pStyle w:val="Zkladntext3"/>
        <w:ind w:left="851" w:hanging="851"/>
        <w:rPr>
          <w:sz w:val="24"/>
          <w:szCs w:val="24"/>
        </w:rPr>
      </w:pPr>
      <w:r w:rsidRPr="008B2082">
        <w:rPr>
          <w:b/>
          <w:bCs/>
          <w:sz w:val="24"/>
          <w:szCs w:val="24"/>
        </w:rPr>
        <w:t xml:space="preserve"> Kľúčové pojmy:</w:t>
      </w:r>
      <w:r w:rsidRPr="008B2082">
        <w:rPr>
          <w:sz w:val="24"/>
          <w:szCs w:val="24"/>
        </w:rPr>
        <w:t xml:space="preserve"> oko, ucho, koža</w:t>
      </w:r>
    </w:p>
    <w:p w:rsidR="008B2082" w:rsidRPr="008B2082" w:rsidRDefault="008B2082" w:rsidP="008B2082">
      <w:pPr>
        <w:pStyle w:val="Zkladntext3"/>
        <w:ind w:left="851" w:hanging="851"/>
        <w:rPr>
          <w:b/>
          <w:bCs/>
          <w:sz w:val="24"/>
          <w:szCs w:val="24"/>
        </w:rPr>
      </w:pPr>
    </w:p>
    <w:p w:rsidR="008B2082" w:rsidRPr="008B2082" w:rsidRDefault="008B2082" w:rsidP="008B2082">
      <w:pPr>
        <w:pStyle w:val="Zkladntext3"/>
        <w:ind w:left="851" w:hanging="851"/>
        <w:rPr>
          <w:i/>
          <w:iCs/>
          <w:sz w:val="24"/>
          <w:szCs w:val="24"/>
        </w:rPr>
      </w:pPr>
      <w:r w:rsidRPr="008B2082">
        <w:rPr>
          <w:i/>
          <w:iCs/>
          <w:sz w:val="24"/>
          <w:szCs w:val="24"/>
        </w:rPr>
        <w:t xml:space="preserve">Výkonový štandard: </w:t>
      </w:r>
    </w:p>
    <w:p w:rsidR="008B2082" w:rsidRPr="008B2082" w:rsidRDefault="008B2082" w:rsidP="007922D6">
      <w:pPr>
        <w:pStyle w:val="Zkladntext3"/>
        <w:numPr>
          <w:ilvl w:val="0"/>
          <w:numId w:val="162"/>
        </w:numPr>
        <w:rPr>
          <w:sz w:val="24"/>
          <w:szCs w:val="24"/>
        </w:rPr>
      </w:pPr>
      <w:r w:rsidRPr="008B2082">
        <w:rPr>
          <w:sz w:val="24"/>
          <w:szCs w:val="24"/>
        </w:rPr>
        <w:t>vysvetliť funkciu jednotlivých zmyslových orgánov,</w:t>
      </w:r>
    </w:p>
    <w:p w:rsidR="008B2082" w:rsidRPr="008B2082" w:rsidRDefault="008B2082" w:rsidP="007922D6">
      <w:pPr>
        <w:pStyle w:val="Zkladntext3"/>
        <w:numPr>
          <w:ilvl w:val="0"/>
          <w:numId w:val="162"/>
        </w:numPr>
        <w:rPr>
          <w:sz w:val="24"/>
          <w:szCs w:val="24"/>
        </w:rPr>
      </w:pPr>
      <w:r w:rsidRPr="008B2082">
        <w:rPr>
          <w:sz w:val="24"/>
          <w:szCs w:val="24"/>
        </w:rPr>
        <w:t>poznať patologické zmeny funkcie zmyslových orgánov,</w:t>
      </w:r>
    </w:p>
    <w:p w:rsidR="008B2082" w:rsidRPr="008B2082" w:rsidRDefault="008B2082" w:rsidP="007922D6">
      <w:pPr>
        <w:pStyle w:val="Zkladntext3"/>
        <w:numPr>
          <w:ilvl w:val="0"/>
          <w:numId w:val="162"/>
        </w:numPr>
        <w:rPr>
          <w:sz w:val="24"/>
          <w:szCs w:val="24"/>
        </w:rPr>
      </w:pPr>
      <w:r w:rsidRPr="008B2082">
        <w:rPr>
          <w:sz w:val="24"/>
          <w:szCs w:val="24"/>
        </w:rPr>
        <w:t>pomenovať príčiny ochorení zmyslových orgánov,</w:t>
      </w:r>
    </w:p>
    <w:p w:rsidR="008B2082" w:rsidRPr="008B2082" w:rsidRDefault="008B2082" w:rsidP="007922D6">
      <w:pPr>
        <w:pStyle w:val="Zkladntext3"/>
        <w:numPr>
          <w:ilvl w:val="0"/>
          <w:numId w:val="162"/>
        </w:numPr>
        <w:rPr>
          <w:sz w:val="24"/>
          <w:szCs w:val="24"/>
        </w:rPr>
      </w:pPr>
      <w:r w:rsidRPr="008B2082">
        <w:rPr>
          <w:sz w:val="24"/>
          <w:szCs w:val="24"/>
        </w:rPr>
        <w:t>opísať prejavy ochorení a poranení očí, uší a kože,</w:t>
      </w:r>
    </w:p>
    <w:p w:rsidR="008B2082" w:rsidRPr="008B2082" w:rsidRDefault="008B2082" w:rsidP="007922D6">
      <w:pPr>
        <w:pStyle w:val="Zkladntext3"/>
        <w:numPr>
          <w:ilvl w:val="0"/>
          <w:numId w:val="162"/>
        </w:numPr>
        <w:rPr>
          <w:sz w:val="24"/>
          <w:szCs w:val="24"/>
        </w:rPr>
      </w:pPr>
      <w:r w:rsidRPr="008B2082">
        <w:rPr>
          <w:sz w:val="24"/>
          <w:szCs w:val="24"/>
        </w:rPr>
        <w:t>charakterizovať príznaky porúch činnosti zmyslov,</w:t>
      </w:r>
    </w:p>
    <w:p w:rsidR="008B2082" w:rsidRPr="008B2082" w:rsidRDefault="008B2082" w:rsidP="007922D6">
      <w:pPr>
        <w:pStyle w:val="Zkladntext3"/>
        <w:numPr>
          <w:ilvl w:val="0"/>
          <w:numId w:val="162"/>
        </w:numPr>
        <w:rPr>
          <w:b/>
          <w:bCs/>
          <w:sz w:val="24"/>
          <w:szCs w:val="24"/>
        </w:rPr>
      </w:pPr>
      <w:r w:rsidRPr="008B2082">
        <w:rPr>
          <w:sz w:val="24"/>
          <w:szCs w:val="24"/>
        </w:rPr>
        <w:t>definovať vyšetrovacie metódy,</w:t>
      </w:r>
    </w:p>
    <w:p w:rsidR="008B2082" w:rsidRPr="008B2082" w:rsidRDefault="008B2082" w:rsidP="007922D6">
      <w:pPr>
        <w:pStyle w:val="Zkladntext3"/>
        <w:numPr>
          <w:ilvl w:val="0"/>
          <w:numId w:val="162"/>
        </w:numPr>
        <w:rPr>
          <w:sz w:val="24"/>
          <w:szCs w:val="24"/>
        </w:rPr>
      </w:pPr>
      <w:r w:rsidRPr="008B2082">
        <w:rPr>
          <w:sz w:val="24"/>
          <w:szCs w:val="24"/>
        </w:rPr>
        <w:t>uviesť konzervatívne a chirurgické liečebné postupy,</w:t>
      </w:r>
    </w:p>
    <w:p w:rsidR="008B2082" w:rsidRPr="008B2082" w:rsidRDefault="008B2082" w:rsidP="007922D6">
      <w:pPr>
        <w:pStyle w:val="Zkladntext3"/>
        <w:numPr>
          <w:ilvl w:val="0"/>
          <w:numId w:val="162"/>
        </w:numPr>
        <w:rPr>
          <w:sz w:val="24"/>
          <w:szCs w:val="24"/>
        </w:rPr>
      </w:pPr>
      <w:r w:rsidRPr="008B2082">
        <w:rPr>
          <w:sz w:val="24"/>
          <w:szCs w:val="24"/>
        </w:rPr>
        <w:t>rozoznať špecifiká ochorení a porúch zmyslových orgánov u detí  starých ľudí,</w:t>
      </w:r>
    </w:p>
    <w:p w:rsidR="008B2082" w:rsidRPr="008B2082" w:rsidRDefault="008B2082" w:rsidP="007922D6">
      <w:pPr>
        <w:pStyle w:val="Zkladntext3"/>
        <w:numPr>
          <w:ilvl w:val="0"/>
          <w:numId w:val="162"/>
        </w:numPr>
        <w:rPr>
          <w:sz w:val="24"/>
          <w:szCs w:val="24"/>
        </w:rPr>
      </w:pPr>
      <w:r w:rsidRPr="008B2082">
        <w:rPr>
          <w:sz w:val="24"/>
          <w:szCs w:val="24"/>
        </w:rPr>
        <w:t>stanoviť význam prevencie ochorení, porúch a úrazov zmyslových orgánov.</w:t>
      </w:r>
    </w:p>
    <w:p w:rsidR="008B2082" w:rsidRPr="008B2082" w:rsidRDefault="008B2082" w:rsidP="008B2082">
      <w:pPr>
        <w:pStyle w:val="Zkladntext3"/>
        <w:rPr>
          <w:sz w:val="24"/>
          <w:szCs w:val="24"/>
        </w:rPr>
      </w:pPr>
    </w:p>
    <w:p w:rsidR="008B2082" w:rsidRPr="008B2082" w:rsidRDefault="008B2082" w:rsidP="008B2082">
      <w:pPr>
        <w:rPr>
          <w:i/>
          <w:iCs/>
        </w:rPr>
      </w:pPr>
      <w:r w:rsidRPr="008B2082">
        <w:rPr>
          <w:b/>
          <w:bCs/>
        </w:rPr>
        <w:t xml:space="preserve"> </w:t>
      </w:r>
      <w:r w:rsidRPr="008B2082">
        <w:rPr>
          <w:i/>
          <w:iCs/>
        </w:rPr>
        <w:t>Obsahový štandard</w:t>
      </w:r>
    </w:p>
    <w:p w:rsidR="008B2082" w:rsidRPr="008B2082" w:rsidRDefault="008B2082" w:rsidP="008B2082">
      <w:pPr>
        <w:pStyle w:val="Zkladntext3"/>
        <w:ind w:left="851" w:hanging="851"/>
        <w:rPr>
          <w:b/>
          <w:bCs/>
          <w:sz w:val="24"/>
          <w:szCs w:val="24"/>
        </w:rPr>
      </w:pPr>
    </w:p>
    <w:p w:rsidR="008B2082" w:rsidRPr="008B2082" w:rsidRDefault="008B2082" w:rsidP="008B2082">
      <w:pPr>
        <w:pStyle w:val="Zkladntext3"/>
        <w:ind w:left="851" w:hanging="851"/>
        <w:rPr>
          <w:sz w:val="24"/>
          <w:szCs w:val="24"/>
        </w:rPr>
      </w:pPr>
      <w:r w:rsidRPr="008B2082">
        <w:rPr>
          <w:b/>
          <w:bCs/>
          <w:sz w:val="24"/>
          <w:szCs w:val="24"/>
        </w:rPr>
        <w:t xml:space="preserve"> 24.</w:t>
      </w:r>
      <w:r w:rsidR="00C47B36">
        <w:rPr>
          <w:b/>
          <w:bCs/>
          <w:sz w:val="24"/>
          <w:szCs w:val="24"/>
        </w:rPr>
        <w:t xml:space="preserve"> </w:t>
      </w:r>
      <w:r w:rsidRPr="008B2082">
        <w:rPr>
          <w:b/>
          <w:bCs/>
          <w:sz w:val="24"/>
          <w:szCs w:val="24"/>
        </w:rPr>
        <w:t xml:space="preserve">Tematický celok: </w:t>
      </w:r>
      <w:r w:rsidRPr="008B2082">
        <w:rPr>
          <w:sz w:val="24"/>
          <w:szCs w:val="24"/>
        </w:rPr>
        <w:t xml:space="preserve">Infekčné ochorenia </w:t>
      </w:r>
    </w:p>
    <w:p w:rsidR="008B2082" w:rsidRPr="008B2082" w:rsidRDefault="008B2082" w:rsidP="007922D6">
      <w:pPr>
        <w:pStyle w:val="Zkladntext3"/>
        <w:ind w:left="709" w:hanging="709"/>
        <w:jc w:val="both"/>
        <w:rPr>
          <w:sz w:val="24"/>
          <w:szCs w:val="24"/>
        </w:rPr>
      </w:pPr>
      <w:r w:rsidRPr="008B2082">
        <w:rPr>
          <w:b/>
          <w:bCs/>
          <w:sz w:val="24"/>
          <w:szCs w:val="24"/>
        </w:rPr>
        <w:t xml:space="preserve"> Témy:</w:t>
      </w:r>
      <w:r w:rsidRPr="008B2082">
        <w:rPr>
          <w:sz w:val="24"/>
          <w:szCs w:val="24"/>
        </w:rPr>
        <w:t xml:space="preserve"> Príznaky, prejavy a príčiny infekčných ochorení. Infekčné ochorenia podľa cesty </w:t>
      </w:r>
      <w:r w:rsidRPr="008B2082">
        <w:rPr>
          <w:b/>
          <w:bCs/>
          <w:sz w:val="24"/>
          <w:szCs w:val="24"/>
        </w:rPr>
        <w:t xml:space="preserve">  </w:t>
      </w:r>
      <w:r w:rsidRPr="008B2082">
        <w:rPr>
          <w:sz w:val="24"/>
          <w:szCs w:val="24"/>
        </w:rPr>
        <w:t xml:space="preserve">prenosu nákazy – respiračné, alimentárne, prenášané hmyzom, kliešťami,     </w:t>
      </w:r>
      <w:r w:rsidRPr="008B2082">
        <w:rPr>
          <w:sz w:val="24"/>
          <w:szCs w:val="24"/>
        </w:rPr>
        <w:lastRenderedPageBreak/>
        <w:t>antropozoonózy. Špecifiká u detí a starých. Vyšetrovacie metódy. Liečebné   postupy. Prevencia.</w:t>
      </w:r>
    </w:p>
    <w:p w:rsidR="008B2082" w:rsidRPr="008B2082" w:rsidRDefault="008B2082" w:rsidP="008B2082">
      <w:pPr>
        <w:pStyle w:val="Zkladntext3"/>
        <w:ind w:left="709" w:hanging="709"/>
        <w:rPr>
          <w:sz w:val="24"/>
          <w:szCs w:val="24"/>
        </w:rPr>
      </w:pPr>
      <w:r w:rsidRPr="008B2082">
        <w:rPr>
          <w:b/>
          <w:bCs/>
          <w:sz w:val="24"/>
          <w:szCs w:val="24"/>
        </w:rPr>
        <w:t xml:space="preserve"> Kľúčové pojmy:</w:t>
      </w:r>
      <w:r w:rsidRPr="008B2082">
        <w:rPr>
          <w:sz w:val="24"/>
          <w:szCs w:val="24"/>
        </w:rPr>
        <w:t xml:space="preserve"> infekcia, nákaza, imunita, inkubačná doba</w:t>
      </w:r>
    </w:p>
    <w:p w:rsidR="008B2082" w:rsidRPr="008B2082" w:rsidRDefault="008B2082" w:rsidP="008B2082">
      <w:pPr>
        <w:pStyle w:val="Zkladntext3"/>
        <w:ind w:left="709" w:hanging="709"/>
        <w:rPr>
          <w:sz w:val="24"/>
          <w:szCs w:val="24"/>
        </w:rPr>
      </w:pPr>
    </w:p>
    <w:p w:rsidR="008B2082" w:rsidRPr="008B2082" w:rsidRDefault="008B2082" w:rsidP="008B2082">
      <w:pPr>
        <w:pStyle w:val="Zkladntext3"/>
        <w:ind w:left="709" w:hanging="709"/>
        <w:rPr>
          <w:i/>
          <w:iCs/>
          <w:sz w:val="24"/>
          <w:szCs w:val="24"/>
        </w:rPr>
      </w:pPr>
      <w:r w:rsidRPr="008B2082">
        <w:rPr>
          <w:b/>
          <w:bCs/>
          <w:sz w:val="24"/>
          <w:szCs w:val="24"/>
        </w:rPr>
        <w:t xml:space="preserve"> </w:t>
      </w:r>
      <w:r w:rsidRPr="008B2082">
        <w:rPr>
          <w:i/>
          <w:iCs/>
          <w:sz w:val="24"/>
          <w:szCs w:val="24"/>
        </w:rPr>
        <w:t>Výkonový štandard:</w:t>
      </w:r>
    </w:p>
    <w:p w:rsidR="008B2082" w:rsidRPr="008B2082" w:rsidRDefault="008B2082" w:rsidP="007922D6">
      <w:pPr>
        <w:pStyle w:val="Zkladntext3"/>
        <w:numPr>
          <w:ilvl w:val="0"/>
          <w:numId w:val="163"/>
        </w:numPr>
        <w:rPr>
          <w:sz w:val="24"/>
          <w:szCs w:val="24"/>
        </w:rPr>
      </w:pPr>
      <w:r w:rsidRPr="008B2082">
        <w:rPr>
          <w:sz w:val="24"/>
          <w:szCs w:val="24"/>
        </w:rPr>
        <w:t>definovať infekčné ochorenia,</w:t>
      </w:r>
    </w:p>
    <w:p w:rsidR="008B2082" w:rsidRPr="008B2082" w:rsidRDefault="008B2082" w:rsidP="007922D6">
      <w:pPr>
        <w:pStyle w:val="Zkladntext3"/>
        <w:numPr>
          <w:ilvl w:val="0"/>
          <w:numId w:val="163"/>
        </w:numPr>
        <w:rPr>
          <w:sz w:val="24"/>
          <w:szCs w:val="24"/>
        </w:rPr>
      </w:pPr>
      <w:r w:rsidRPr="008B2082">
        <w:rPr>
          <w:sz w:val="24"/>
          <w:szCs w:val="24"/>
        </w:rPr>
        <w:t>charakterizovať infekčné ochorenia podľa cesty prenosu nákazy,</w:t>
      </w:r>
    </w:p>
    <w:p w:rsidR="008B2082" w:rsidRPr="008B2082" w:rsidRDefault="008B2082" w:rsidP="007922D6">
      <w:pPr>
        <w:pStyle w:val="Zkladntext3"/>
        <w:numPr>
          <w:ilvl w:val="0"/>
          <w:numId w:val="163"/>
        </w:numPr>
        <w:rPr>
          <w:sz w:val="24"/>
          <w:szCs w:val="24"/>
        </w:rPr>
      </w:pPr>
      <w:r w:rsidRPr="008B2082">
        <w:rPr>
          <w:sz w:val="24"/>
          <w:szCs w:val="24"/>
        </w:rPr>
        <w:t>opísať príčiny infekčných ochorení,</w:t>
      </w:r>
    </w:p>
    <w:p w:rsidR="008B2082" w:rsidRPr="008B2082" w:rsidRDefault="008B2082" w:rsidP="007922D6">
      <w:pPr>
        <w:pStyle w:val="Zkladntext3"/>
        <w:numPr>
          <w:ilvl w:val="0"/>
          <w:numId w:val="163"/>
        </w:numPr>
        <w:rPr>
          <w:sz w:val="24"/>
          <w:szCs w:val="24"/>
        </w:rPr>
      </w:pPr>
      <w:r w:rsidRPr="008B2082">
        <w:rPr>
          <w:sz w:val="24"/>
          <w:szCs w:val="24"/>
        </w:rPr>
        <w:t>vysvetliť inkubačnú dobu,</w:t>
      </w:r>
    </w:p>
    <w:p w:rsidR="008B2082" w:rsidRPr="008B2082" w:rsidRDefault="008B2082" w:rsidP="007922D6">
      <w:pPr>
        <w:pStyle w:val="Zkladntext3"/>
        <w:numPr>
          <w:ilvl w:val="0"/>
          <w:numId w:val="163"/>
        </w:numPr>
        <w:rPr>
          <w:sz w:val="24"/>
          <w:szCs w:val="24"/>
        </w:rPr>
      </w:pPr>
      <w:r w:rsidRPr="008B2082">
        <w:rPr>
          <w:sz w:val="24"/>
          <w:szCs w:val="24"/>
        </w:rPr>
        <w:t>určiť druhy imunity,</w:t>
      </w:r>
    </w:p>
    <w:p w:rsidR="008B2082" w:rsidRPr="008B2082" w:rsidRDefault="008B2082" w:rsidP="007922D6">
      <w:pPr>
        <w:pStyle w:val="Zkladntext3"/>
        <w:numPr>
          <w:ilvl w:val="0"/>
          <w:numId w:val="163"/>
        </w:numPr>
        <w:rPr>
          <w:sz w:val="24"/>
          <w:szCs w:val="24"/>
        </w:rPr>
      </w:pPr>
      <w:r w:rsidRPr="008B2082">
        <w:rPr>
          <w:sz w:val="24"/>
          <w:szCs w:val="24"/>
        </w:rPr>
        <w:t>rozoznať klinický obraz infekčných chorôb,</w:t>
      </w:r>
    </w:p>
    <w:p w:rsidR="008B2082" w:rsidRPr="008B2082" w:rsidRDefault="008B2082" w:rsidP="007922D6">
      <w:pPr>
        <w:pStyle w:val="Zkladntext3"/>
        <w:numPr>
          <w:ilvl w:val="0"/>
          <w:numId w:val="163"/>
        </w:numPr>
        <w:rPr>
          <w:sz w:val="24"/>
          <w:szCs w:val="24"/>
        </w:rPr>
      </w:pPr>
      <w:r w:rsidRPr="008B2082">
        <w:rPr>
          <w:sz w:val="24"/>
          <w:szCs w:val="24"/>
        </w:rPr>
        <w:t>uviesť vyšetrovacie metódy,</w:t>
      </w:r>
    </w:p>
    <w:p w:rsidR="008B2082" w:rsidRPr="008B2082" w:rsidRDefault="008B2082" w:rsidP="007922D6">
      <w:pPr>
        <w:pStyle w:val="Zkladntext3"/>
        <w:numPr>
          <w:ilvl w:val="0"/>
          <w:numId w:val="163"/>
        </w:numPr>
        <w:rPr>
          <w:sz w:val="24"/>
          <w:szCs w:val="24"/>
        </w:rPr>
      </w:pPr>
      <w:r w:rsidRPr="008B2082">
        <w:rPr>
          <w:sz w:val="24"/>
          <w:szCs w:val="24"/>
        </w:rPr>
        <w:t>vymedziť liečebné postupy ,</w:t>
      </w:r>
    </w:p>
    <w:p w:rsidR="008B2082" w:rsidRPr="008B2082" w:rsidRDefault="008B2082" w:rsidP="007922D6">
      <w:pPr>
        <w:pStyle w:val="Zkladntext3"/>
        <w:numPr>
          <w:ilvl w:val="0"/>
          <w:numId w:val="163"/>
        </w:numPr>
        <w:rPr>
          <w:sz w:val="24"/>
          <w:szCs w:val="24"/>
        </w:rPr>
      </w:pPr>
      <w:r w:rsidRPr="008B2082">
        <w:rPr>
          <w:sz w:val="24"/>
          <w:szCs w:val="24"/>
        </w:rPr>
        <w:t>stanoviť špecifiká infekčných ochorení  u detí a starých ľudí,</w:t>
      </w:r>
    </w:p>
    <w:p w:rsidR="008B2082" w:rsidRPr="008B2082" w:rsidRDefault="008B2082" w:rsidP="007922D6">
      <w:pPr>
        <w:pStyle w:val="Zkladntext3"/>
        <w:numPr>
          <w:ilvl w:val="0"/>
          <w:numId w:val="163"/>
        </w:numPr>
        <w:rPr>
          <w:sz w:val="24"/>
          <w:szCs w:val="24"/>
        </w:rPr>
      </w:pPr>
      <w:r w:rsidRPr="008B2082">
        <w:rPr>
          <w:sz w:val="24"/>
          <w:szCs w:val="24"/>
        </w:rPr>
        <w:t xml:space="preserve">ilustrovať význam prevencie infekčných ochorení.     </w:t>
      </w:r>
    </w:p>
    <w:p w:rsidR="008B2082" w:rsidRPr="008B2082" w:rsidRDefault="008B2082" w:rsidP="008B2082"/>
    <w:p w:rsidR="008B2082" w:rsidRPr="008B2082" w:rsidRDefault="008B2082" w:rsidP="008B2082">
      <w:pPr>
        <w:rPr>
          <w:i/>
          <w:iCs/>
        </w:rPr>
      </w:pPr>
      <w:r w:rsidRPr="008B2082">
        <w:rPr>
          <w:i/>
          <w:iCs/>
        </w:rPr>
        <w:t>Obsahový štandard:</w:t>
      </w:r>
    </w:p>
    <w:p w:rsidR="008B2082" w:rsidRPr="008B2082" w:rsidRDefault="008B2082" w:rsidP="008B2082">
      <w:pPr>
        <w:rPr>
          <w:i/>
          <w:iCs/>
        </w:rPr>
      </w:pPr>
    </w:p>
    <w:p w:rsidR="008B2082" w:rsidRPr="008B2082" w:rsidRDefault="008B2082" w:rsidP="008B2082">
      <w:r w:rsidRPr="008B2082">
        <w:rPr>
          <w:b/>
          <w:bCs/>
        </w:rPr>
        <w:t>25. Tematický celok:</w:t>
      </w:r>
      <w:r w:rsidRPr="008B2082">
        <w:t xml:space="preserve"> Psychicky chorí a závislí na návykových látkach </w:t>
      </w:r>
    </w:p>
    <w:p w:rsidR="00C47B36" w:rsidRDefault="008B2082" w:rsidP="008B2082">
      <w:pPr>
        <w:ind w:left="-360" w:firstLine="360"/>
      </w:pPr>
      <w:r w:rsidRPr="008B2082">
        <w:rPr>
          <w:b/>
          <w:bCs/>
        </w:rPr>
        <w:t xml:space="preserve"> Témy:</w:t>
      </w:r>
      <w:r w:rsidRPr="008B2082">
        <w:t xml:space="preserve">  Príznaky, prejavy a príčiny vzniku duševných chorôb, duševné choroby, závislosť na </w:t>
      </w:r>
      <w:r w:rsidR="00C47B36">
        <w:t xml:space="preserve">     </w:t>
      </w:r>
    </w:p>
    <w:p w:rsidR="00C47B36" w:rsidRDefault="00C47B36" w:rsidP="008B2082">
      <w:pPr>
        <w:ind w:left="-360" w:firstLine="360"/>
      </w:pPr>
      <w:r>
        <w:rPr>
          <w:b/>
          <w:bCs/>
        </w:rPr>
        <w:t xml:space="preserve">  </w:t>
      </w:r>
      <w:r w:rsidR="008B2082" w:rsidRPr="008B2082">
        <w:t>návykových látkach, špecifiká u detí a starých, vyšetrovacie  metódy, liečebné</w:t>
      </w:r>
      <w:r>
        <w:t xml:space="preserve">  </w:t>
      </w:r>
      <w:r w:rsidR="008B2082" w:rsidRPr="008B2082">
        <w:t>postupy,</w:t>
      </w:r>
      <w:r>
        <w:t xml:space="preserve"> </w:t>
      </w:r>
    </w:p>
    <w:p w:rsidR="008B2082" w:rsidRPr="008B2082" w:rsidRDefault="00C47B36" w:rsidP="008B2082">
      <w:pPr>
        <w:ind w:left="-360" w:firstLine="360"/>
      </w:pPr>
      <w:r>
        <w:t xml:space="preserve">  </w:t>
      </w:r>
      <w:r w:rsidR="008B2082" w:rsidRPr="008B2082">
        <w:t>prevencia</w:t>
      </w:r>
    </w:p>
    <w:p w:rsidR="008B2082" w:rsidRPr="008B2082" w:rsidRDefault="008B2082" w:rsidP="008B2082">
      <w:r w:rsidRPr="008B2082">
        <w:rPr>
          <w:b/>
          <w:bCs/>
        </w:rPr>
        <w:t xml:space="preserve"> Kľúčové pojmy:</w:t>
      </w:r>
      <w:r w:rsidRPr="008B2082">
        <w:t xml:space="preserve"> duševná choroba, závislosť, návyková látka, prevencia</w:t>
      </w:r>
    </w:p>
    <w:p w:rsidR="008B2082" w:rsidRPr="008B2082" w:rsidRDefault="008B2082" w:rsidP="008B2082"/>
    <w:p w:rsidR="008B2082" w:rsidRPr="008B2082" w:rsidRDefault="008B2082" w:rsidP="008B2082">
      <w:pPr>
        <w:rPr>
          <w:i/>
          <w:iCs/>
        </w:rPr>
      </w:pPr>
      <w:r w:rsidRPr="008B2082">
        <w:rPr>
          <w:b/>
          <w:bCs/>
          <w:i/>
          <w:iCs/>
        </w:rPr>
        <w:t xml:space="preserve"> </w:t>
      </w:r>
      <w:r w:rsidRPr="008B2082">
        <w:rPr>
          <w:i/>
          <w:iCs/>
        </w:rPr>
        <w:t>Výkonový štandard:</w:t>
      </w:r>
    </w:p>
    <w:p w:rsidR="008B2082" w:rsidRPr="008B2082" w:rsidRDefault="008B2082" w:rsidP="007922D6">
      <w:pPr>
        <w:numPr>
          <w:ilvl w:val="0"/>
          <w:numId w:val="164"/>
        </w:numPr>
        <w:spacing w:line="360" w:lineRule="auto"/>
      </w:pPr>
      <w:r w:rsidRPr="008B2082">
        <w:t>definovať duševnú chorobu</w:t>
      </w:r>
    </w:p>
    <w:p w:rsidR="008B2082" w:rsidRPr="008B2082" w:rsidRDefault="008B2082" w:rsidP="007922D6">
      <w:pPr>
        <w:numPr>
          <w:ilvl w:val="0"/>
          <w:numId w:val="164"/>
        </w:numPr>
        <w:spacing w:line="360" w:lineRule="auto"/>
      </w:pPr>
      <w:r w:rsidRPr="008B2082">
        <w:t>určiť príčiny vzniku duševných chorôb</w:t>
      </w:r>
    </w:p>
    <w:p w:rsidR="008B2082" w:rsidRPr="008B2082" w:rsidRDefault="008B2082" w:rsidP="007922D6">
      <w:pPr>
        <w:numPr>
          <w:ilvl w:val="0"/>
          <w:numId w:val="164"/>
        </w:numPr>
        <w:spacing w:line="360" w:lineRule="auto"/>
      </w:pPr>
      <w:r w:rsidRPr="008B2082">
        <w:t>rozoznať príznaky, prejavy duševných chorôb</w:t>
      </w:r>
    </w:p>
    <w:p w:rsidR="008B2082" w:rsidRPr="008B2082" w:rsidRDefault="008B2082" w:rsidP="007922D6">
      <w:pPr>
        <w:numPr>
          <w:ilvl w:val="0"/>
          <w:numId w:val="164"/>
        </w:numPr>
        <w:spacing w:line="360" w:lineRule="auto"/>
      </w:pPr>
      <w:r w:rsidRPr="008B2082">
        <w:t>popísať jednotlivé vyšetrovacie metódy</w:t>
      </w:r>
    </w:p>
    <w:p w:rsidR="008B2082" w:rsidRPr="008B2082" w:rsidRDefault="008B2082" w:rsidP="007922D6">
      <w:pPr>
        <w:numPr>
          <w:ilvl w:val="0"/>
          <w:numId w:val="164"/>
        </w:numPr>
        <w:spacing w:line="360" w:lineRule="auto"/>
      </w:pPr>
      <w:r w:rsidRPr="008B2082">
        <w:t>opísať liečebné postupy</w:t>
      </w:r>
    </w:p>
    <w:p w:rsidR="008B2082" w:rsidRPr="008B2082" w:rsidRDefault="008B2082" w:rsidP="007922D6">
      <w:pPr>
        <w:numPr>
          <w:ilvl w:val="0"/>
          <w:numId w:val="164"/>
        </w:numPr>
        <w:spacing w:line="360" w:lineRule="auto"/>
      </w:pPr>
      <w:r w:rsidRPr="008B2082">
        <w:t>zdôvodniť liečebné postupy</w:t>
      </w:r>
    </w:p>
    <w:p w:rsidR="008B2082" w:rsidRPr="008B2082" w:rsidRDefault="008B2082" w:rsidP="008B2082">
      <w:pPr>
        <w:rPr>
          <w:b/>
          <w:bCs/>
        </w:rPr>
      </w:pPr>
    </w:p>
    <w:p w:rsidR="008B2082" w:rsidRPr="008B2082" w:rsidRDefault="008B2082" w:rsidP="008B2082">
      <w:pPr>
        <w:rPr>
          <w:i/>
          <w:iCs/>
        </w:rPr>
      </w:pPr>
      <w:r w:rsidRPr="008B2082">
        <w:rPr>
          <w:i/>
          <w:iCs/>
        </w:rPr>
        <w:t>Obsahový štandard</w:t>
      </w:r>
    </w:p>
    <w:p w:rsidR="008B2082" w:rsidRPr="008B2082" w:rsidRDefault="008B2082" w:rsidP="008B2082"/>
    <w:p w:rsidR="008B2082" w:rsidRPr="008B2082" w:rsidRDefault="008B2082" w:rsidP="008B2082">
      <w:r w:rsidRPr="008B2082">
        <w:rPr>
          <w:b/>
          <w:bCs/>
        </w:rPr>
        <w:t>26.</w:t>
      </w:r>
      <w:r w:rsidR="004F0A8F">
        <w:rPr>
          <w:b/>
          <w:bCs/>
        </w:rPr>
        <w:t xml:space="preserve"> </w:t>
      </w:r>
      <w:r w:rsidRPr="008B2082">
        <w:rPr>
          <w:b/>
          <w:bCs/>
        </w:rPr>
        <w:t>Tematický celok</w:t>
      </w:r>
      <w:r w:rsidRPr="008B2082">
        <w:t xml:space="preserve"> : Ochorenia reprodukčných orgánov </w:t>
      </w:r>
    </w:p>
    <w:p w:rsidR="008B2082" w:rsidRPr="008B2082" w:rsidRDefault="008B2082" w:rsidP="007922D6">
      <w:pPr>
        <w:jc w:val="both"/>
      </w:pPr>
      <w:r w:rsidRPr="008B2082">
        <w:rPr>
          <w:b/>
          <w:bCs/>
        </w:rPr>
        <w:t xml:space="preserve"> Témy:</w:t>
      </w:r>
      <w:r w:rsidRPr="008B2082">
        <w:t xml:space="preserve">  Príznaky, prejavy a príčiny u žien a mužov, gynekologické ochorenia,  ochorenia pohlavných orgánov u mužov, poranenia, chyby, špecifiká u detí a starých, vyšetrovacie metódy, liečebné postupy  konzervatívne a chirurgické, prevencia</w:t>
      </w:r>
    </w:p>
    <w:p w:rsidR="008B2082" w:rsidRPr="008B2082" w:rsidRDefault="008B2082" w:rsidP="008B2082">
      <w:r w:rsidRPr="008B2082">
        <w:rPr>
          <w:b/>
          <w:bCs/>
        </w:rPr>
        <w:t xml:space="preserve"> Kľúčové pojmy:</w:t>
      </w:r>
      <w:r w:rsidRPr="008B2082">
        <w:t xml:space="preserve"> gynekologické ochorenia, pohlavné choroby, poranenia, chyby, vyšetrovacie metódy, liečba, prevencia</w:t>
      </w:r>
    </w:p>
    <w:p w:rsidR="008B2082" w:rsidRPr="008B2082" w:rsidRDefault="008B2082" w:rsidP="008B2082"/>
    <w:p w:rsidR="008B2082" w:rsidRPr="008B2082" w:rsidRDefault="008B2082" w:rsidP="008B2082">
      <w:pPr>
        <w:rPr>
          <w:i/>
          <w:iCs/>
        </w:rPr>
      </w:pPr>
      <w:r w:rsidRPr="008B2082">
        <w:rPr>
          <w:b/>
          <w:bCs/>
        </w:rPr>
        <w:t xml:space="preserve"> </w:t>
      </w:r>
      <w:r w:rsidRPr="008B2082">
        <w:rPr>
          <w:i/>
          <w:iCs/>
        </w:rPr>
        <w:t>Výkonový štandard:</w:t>
      </w:r>
    </w:p>
    <w:p w:rsidR="008B2082" w:rsidRPr="008B2082" w:rsidRDefault="008B2082" w:rsidP="007922D6">
      <w:pPr>
        <w:numPr>
          <w:ilvl w:val="0"/>
          <w:numId w:val="165"/>
        </w:numPr>
        <w:spacing w:line="360" w:lineRule="auto"/>
      </w:pPr>
      <w:r w:rsidRPr="008B2082">
        <w:t>definovať ochorenia reprodukčných  orgánov u žien a mužov</w:t>
      </w:r>
    </w:p>
    <w:p w:rsidR="008B2082" w:rsidRPr="008B2082" w:rsidRDefault="008B2082" w:rsidP="007922D6">
      <w:pPr>
        <w:numPr>
          <w:ilvl w:val="0"/>
          <w:numId w:val="165"/>
        </w:numPr>
        <w:spacing w:line="360" w:lineRule="auto"/>
      </w:pPr>
      <w:r w:rsidRPr="008B2082">
        <w:lastRenderedPageBreak/>
        <w:t>charakterizovať rozdiely pohlavného vývinu ženy a muža</w:t>
      </w:r>
    </w:p>
    <w:p w:rsidR="008B2082" w:rsidRPr="008B2082" w:rsidRDefault="008B2082" w:rsidP="007922D6">
      <w:pPr>
        <w:numPr>
          <w:ilvl w:val="0"/>
          <w:numId w:val="165"/>
        </w:numPr>
        <w:spacing w:line="360" w:lineRule="auto"/>
      </w:pPr>
      <w:r w:rsidRPr="008B2082">
        <w:t>vysvetliť príčiny, prejavy a príznaky</w:t>
      </w:r>
    </w:p>
    <w:p w:rsidR="008B2082" w:rsidRPr="008B2082" w:rsidRDefault="008B2082" w:rsidP="007922D6">
      <w:pPr>
        <w:numPr>
          <w:ilvl w:val="0"/>
          <w:numId w:val="165"/>
        </w:numPr>
        <w:spacing w:line="360" w:lineRule="auto"/>
      </w:pPr>
      <w:r w:rsidRPr="008B2082">
        <w:t>rozdeliť gynekologické ochorenia</w:t>
      </w:r>
    </w:p>
    <w:p w:rsidR="008B2082" w:rsidRPr="008B2082" w:rsidRDefault="008B2082" w:rsidP="007922D6">
      <w:pPr>
        <w:numPr>
          <w:ilvl w:val="0"/>
          <w:numId w:val="165"/>
        </w:numPr>
        <w:spacing w:line="360" w:lineRule="auto"/>
      </w:pPr>
      <w:r w:rsidRPr="008B2082">
        <w:t>popísať vyšetrovacie metódy</w:t>
      </w:r>
    </w:p>
    <w:p w:rsidR="008B2082" w:rsidRPr="008B2082" w:rsidRDefault="008B2082" w:rsidP="007922D6">
      <w:pPr>
        <w:numPr>
          <w:ilvl w:val="0"/>
          <w:numId w:val="165"/>
        </w:numPr>
        <w:spacing w:line="360" w:lineRule="auto"/>
      </w:pPr>
      <w:r w:rsidRPr="008B2082">
        <w:t>zhrnúť a opísať komplexnú liečbu reprodukčných orgánov</w:t>
      </w:r>
    </w:p>
    <w:p w:rsidR="008B2082" w:rsidRPr="008B2082" w:rsidRDefault="008B2082" w:rsidP="007922D6">
      <w:pPr>
        <w:numPr>
          <w:ilvl w:val="0"/>
          <w:numId w:val="165"/>
        </w:numPr>
        <w:spacing w:line="360" w:lineRule="auto"/>
      </w:pPr>
      <w:r w:rsidRPr="008B2082">
        <w:t>zdôvodniť význam prevencie</w:t>
      </w:r>
    </w:p>
    <w:p w:rsidR="007922D6" w:rsidRDefault="007922D6" w:rsidP="008B2082">
      <w:pPr>
        <w:rPr>
          <w:i/>
          <w:iCs/>
        </w:rPr>
      </w:pPr>
    </w:p>
    <w:p w:rsidR="008B2082" w:rsidRPr="008B2082" w:rsidRDefault="008B2082" w:rsidP="008B2082">
      <w:pPr>
        <w:rPr>
          <w:i/>
          <w:iCs/>
        </w:rPr>
      </w:pPr>
      <w:r w:rsidRPr="008B2082">
        <w:rPr>
          <w:i/>
          <w:iCs/>
        </w:rPr>
        <w:t>Obsahový štandard</w:t>
      </w:r>
    </w:p>
    <w:p w:rsidR="008B2082" w:rsidRPr="008B2082" w:rsidRDefault="008B2082" w:rsidP="008B2082">
      <w:pPr>
        <w:rPr>
          <w:b/>
          <w:bCs/>
        </w:rPr>
      </w:pPr>
    </w:p>
    <w:p w:rsidR="008B2082" w:rsidRPr="008B2082" w:rsidRDefault="008B2082" w:rsidP="008B2082">
      <w:pPr>
        <w:rPr>
          <w:b/>
          <w:bCs/>
        </w:rPr>
      </w:pPr>
      <w:r w:rsidRPr="008B2082">
        <w:rPr>
          <w:b/>
          <w:bCs/>
        </w:rPr>
        <w:t>27. Tematický celok:</w:t>
      </w:r>
      <w:r w:rsidRPr="008B2082">
        <w:t xml:space="preserve"> Náhle stavy </w:t>
      </w:r>
    </w:p>
    <w:p w:rsidR="008B2082" w:rsidRPr="008B2082" w:rsidRDefault="008B2082" w:rsidP="007922D6">
      <w:pPr>
        <w:jc w:val="both"/>
      </w:pPr>
      <w:r w:rsidRPr="008B2082">
        <w:rPr>
          <w:b/>
          <w:bCs/>
        </w:rPr>
        <w:t xml:space="preserve"> Témy:</w:t>
      </w:r>
      <w:r w:rsidRPr="008B2082">
        <w:t xml:space="preserve">  Náhle stavy ohrozujúce život, príznaky, príčiny, prvá pomoc liečba konzervatívna a chirurgická, prevencia</w:t>
      </w:r>
    </w:p>
    <w:p w:rsidR="008B2082" w:rsidRPr="008B2082" w:rsidRDefault="008B2082" w:rsidP="008B2082">
      <w:r w:rsidRPr="008B2082">
        <w:rPr>
          <w:b/>
          <w:bCs/>
        </w:rPr>
        <w:t xml:space="preserve"> Kľúčové pojmy:</w:t>
      </w:r>
      <w:r w:rsidRPr="008B2082">
        <w:t xml:space="preserve"> náhle stavy, príznaky, prvá pomoc, liečba, prevencia</w:t>
      </w:r>
    </w:p>
    <w:p w:rsidR="008B2082" w:rsidRPr="008B2082" w:rsidRDefault="008B2082" w:rsidP="008B2082"/>
    <w:p w:rsidR="008B2082" w:rsidRPr="008B2082" w:rsidRDefault="008B2082" w:rsidP="008B2082">
      <w:pPr>
        <w:rPr>
          <w:i/>
          <w:iCs/>
        </w:rPr>
      </w:pPr>
      <w:r w:rsidRPr="008B2082">
        <w:t xml:space="preserve"> </w:t>
      </w:r>
      <w:r w:rsidRPr="008B2082">
        <w:rPr>
          <w:i/>
          <w:iCs/>
        </w:rPr>
        <w:t>Výkonový štandard:</w:t>
      </w:r>
    </w:p>
    <w:p w:rsidR="008B2082" w:rsidRPr="008B2082" w:rsidRDefault="008B2082" w:rsidP="007922D6">
      <w:pPr>
        <w:numPr>
          <w:ilvl w:val="0"/>
          <w:numId w:val="166"/>
        </w:numPr>
        <w:spacing w:line="360" w:lineRule="auto"/>
      </w:pPr>
      <w:r w:rsidRPr="008B2082">
        <w:t>definovať pojem náhle stavy</w:t>
      </w:r>
    </w:p>
    <w:p w:rsidR="008B2082" w:rsidRPr="008B2082" w:rsidRDefault="008B2082" w:rsidP="007922D6">
      <w:pPr>
        <w:numPr>
          <w:ilvl w:val="0"/>
          <w:numId w:val="166"/>
        </w:numPr>
        <w:spacing w:line="360" w:lineRule="auto"/>
      </w:pPr>
      <w:r w:rsidRPr="008B2082">
        <w:t>vymenovať príznaky, príčiny</w:t>
      </w:r>
    </w:p>
    <w:p w:rsidR="008B2082" w:rsidRPr="008B2082" w:rsidRDefault="008B2082" w:rsidP="007922D6">
      <w:pPr>
        <w:numPr>
          <w:ilvl w:val="0"/>
          <w:numId w:val="166"/>
        </w:numPr>
        <w:spacing w:line="360" w:lineRule="auto"/>
      </w:pPr>
      <w:r w:rsidRPr="008B2082">
        <w:t>definovať výkony zachraňujúce život</w:t>
      </w:r>
    </w:p>
    <w:p w:rsidR="008B2082" w:rsidRPr="008B2082" w:rsidRDefault="008B2082" w:rsidP="007922D6">
      <w:pPr>
        <w:numPr>
          <w:ilvl w:val="0"/>
          <w:numId w:val="166"/>
        </w:numPr>
        <w:spacing w:line="360" w:lineRule="auto"/>
        <w:jc w:val="both"/>
      </w:pPr>
      <w:r w:rsidRPr="008B2082">
        <w:t>vysvetliť podstatu náhlych stavoch ohrozujúcich život ( v gravidite, vo   vnútornom lekárstve, chirurgii, neurológii )</w:t>
      </w:r>
    </w:p>
    <w:p w:rsidR="008B2082" w:rsidRPr="008B2082" w:rsidRDefault="008B2082" w:rsidP="007922D6">
      <w:pPr>
        <w:numPr>
          <w:ilvl w:val="0"/>
          <w:numId w:val="166"/>
        </w:numPr>
        <w:spacing w:line="360" w:lineRule="auto"/>
      </w:pPr>
      <w:r w:rsidRPr="008B2082">
        <w:t>vysvetliť a demonštrovať prvú pomoc</w:t>
      </w:r>
    </w:p>
    <w:p w:rsidR="008B2082" w:rsidRPr="008B2082" w:rsidRDefault="008B2082" w:rsidP="007922D6">
      <w:pPr>
        <w:numPr>
          <w:ilvl w:val="0"/>
          <w:numId w:val="166"/>
        </w:numPr>
        <w:spacing w:line="360" w:lineRule="auto"/>
      </w:pPr>
      <w:r w:rsidRPr="008B2082">
        <w:t>zhrnúť a popísať liečbu</w:t>
      </w:r>
    </w:p>
    <w:p w:rsidR="008B2082" w:rsidRDefault="008B2082" w:rsidP="008B2082">
      <w:pPr>
        <w:jc w:val="center"/>
        <w:rPr>
          <w:sz w:val="32"/>
          <w:szCs w:val="32"/>
        </w:rPr>
      </w:pPr>
    </w:p>
    <w:p w:rsidR="007C0708" w:rsidRDefault="007C0708" w:rsidP="008B2082">
      <w:pPr>
        <w:jc w:val="center"/>
        <w:rPr>
          <w:sz w:val="32"/>
          <w:szCs w:val="32"/>
        </w:rPr>
      </w:pPr>
    </w:p>
    <w:p w:rsidR="007C0708" w:rsidRDefault="007C0708" w:rsidP="008B2082">
      <w:pPr>
        <w:jc w:val="center"/>
        <w:rPr>
          <w:sz w:val="32"/>
          <w:szCs w:val="32"/>
        </w:rPr>
      </w:pPr>
    </w:p>
    <w:p w:rsidR="007C0708" w:rsidRDefault="007C0708"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7922D6" w:rsidRDefault="007922D6"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4F0A8F" w:rsidRDefault="004F0A8F" w:rsidP="008B2082">
      <w:pPr>
        <w:jc w:val="center"/>
        <w:rPr>
          <w:sz w:val="32"/>
          <w:szCs w:val="32"/>
        </w:rPr>
      </w:pPr>
    </w:p>
    <w:p w:rsidR="008B2082" w:rsidRPr="002D41E7" w:rsidRDefault="008B2082" w:rsidP="008B2082">
      <w:pPr>
        <w:jc w:val="center"/>
        <w:rPr>
          <w:sz w:val="32"/>
          <w:szCs w:val="32"/>
        </w:rPr>
      </w:pPr>
      <w:r w:rsidRPr="002D41E7">
        <w:rPr>
          <w:sz w:val="32"/>
          <w:szCs w:val="32"/>
        </w:rPr>
        <w:t>UČEBNÉ OSNOVY</w:t>
      </w:r>
    </w:p>
    <w:p w:rsidR="008B2082" w:rsidRPr="002D41E7" w:rsidRDefault="008B2082" w:rsidP="008B2082">
      <w:pPr>
        <w:jc w:val="center"/>
        <w:rPr>
          <w:sz w:val="32"/>
          <w:szCs w:val="32"/>
        </w:rPr>
      </w:pPr>
      <w:r w:rsidRPr="002D41E7">
        <w:rPr>
          <w:sz w:val="32"/>
          <w:szCs w:val="32"/>
        </w:rPr>
        <w:t>PREDMETU</w:t>
      </w:r>
    </w:p>
    <w:p w:rsidR="008B2082" w:rsidRDefault="008B2082" w:rsidP="008B2082">
      <w:pPr>
        <w:jc w:val="center"/>
        <w:rPr>
          <w:sz w:val="32"/>
          <w:szCs w:val="32"/>
        </w:rPr>
      </w:pPr>
    </w:p>
    <w:p w:rsidR="00421EE7" w:rsidRDefault="00421EE7" w:rsidP="008B2082">
      <w:pPr>
        <w:jc w:val="center"/>
        <w:rPr>
          <w:sz w:val="32"/>
          <w:szCs w:val="32"/>
        </w:rPr>
      </w:pPr>
    </w:p>
    <w:p w:rsidR="00421EE7" w:rsidRDefault="00421EE7" w:rsidP="008B2082">
      <w:pPr>
        <w:jc w:val="center"/>
        <w:rPr>
          <w:sz w:val="32"/>
          <w:szCs w:val="32"/>
        </w:rPr>
      </w:pPr>
    </w:p>
    <w:p w:rsidR="00291483" w:rsidRDefault="00291483" w:rsidP="008B2082">
      <w:pPr>
        <w:jc w:val="center"/>
        <w:rPr>
          <w:sz w:val="32"/>
          <w:szCs w:val="32"/>
        </w:rPr>
      </w:pPr>
    </w:p>
    <w:p w:rsidR="00291483" w:rsidRDefault="00291483" w:rsidP="008B2082">
      <w:pPr>
        <w:jc w:val="center"/>
        <w:rPr>
          <w:sz w:val="32"/>
          <w:szCs w:val="32"/>
        </w:rPr>
      </w:pPr>
    </w:p>
    <w:p w:rsidR="00421EE7" w:rsidRPr="002D41E7" w:rsidRDefault="00421EE7" w:rsidP="008B2082">
      <w:pPr>
        <w:jc w:val="center"/>
        <w:rPr>
          <w:sz w:val="32"/>
          <w:szCs w:val="32"/>
        </w:rPr>
      </w:pPr>
    </w:p>
    <w:p w:rsidR="008B2082" w:rsidRPr="00030C30" w:rsidRDefault="008B2082" w:rsidP="008B2082">
      <w:pPr>
        <w:jc w:val="center"/>
        <w:rPr>
          <w:b/>
          <w:bCs/>
          <w:sz w:val="32"/>
          <w:szCs w:val="32"/>
        </w:rPr>
      </w:pPr>
      <w:r w:rsidRPr="002D41E7">
        <w:rPr>
          <w:b/>
          <w:bCs/>
          <w:sz w:val="32"/>
          <w:szCs w:val="32"/>
        </w:rPr>
        <w:t>ZÁKLADY OŠETROVANIA A ASISTENCIE</w:t>
      </w:r>
    </w:p>
    <w:p w:rsidR="008B2082" w:rsidRDefault="008B2082" w:rsidP="008B2082"/>
    <w:p w:rsidR="008B2082" w:rsidRDefault="008B2082" w:rsidP="008B2082"/>
    <w:p w:rsidR="008B2082" w:rsidRDefault="008B2082" w:rsidP="008B20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8B2082" w:rsidRPr="00F83A71" w:rsidTr="00F83A71">
        <w:tc>
          <w:tcPr>
            <w:tcW w:w="4605" w:type="dxa"/>
          </w:tcPr>
          <w:p w:rsidR="008B2082" w:rsidRPr="00F83A71" w:rsidRDefault="008B2082" w:rsidP="008B2082">
            <w:pPr>
              <w:rPr>
                <w:sz w:val="28"/>
                <w:szCs w:val="28"/>
              </w:rPr>
            </w:pPr>
            <w:r w:rsidRPr="00F83A71">
              <w:rPr>
                <w:sz w:val="28"/>
                <w:szCs w:val="28"/>
              </w:rPr>
              <w:t xml:space="preserve">Študijný odbor : </w:t>
            </w:r>
          </w:p>
        </w:tc>
        <w:tc>
          <w:tcPr>
            <w:tcW w:w="4605" w:type="dxa"/>
          </w:tcPr>
          <w:p w:rsidR="008B2082" w:rsidRPr="00F83A71" w:rsidRDefault="008B2082" w:rsidP="008B2082">
            <w:pPr>
              <w:rPr>
                <w:b/>
                <w:bCs/>
                <w:sz w:val="28"/>
                <w:szCs w:val="28"/>
              </w:rPr>
            </w:pPr>
            <w:r w:rsidRPr="00F83A71">
              <w:rPr>
                <w:b/>
                <w:bCs/>
                <w:sz w:val="28"/>
                <w:szCs w:val="28"/>
              </w:rPr>
              <w:t>zdravotnícky asistent</w:t>
            </w:r>
          </w:p>
        </w:tc>
      </w:tr>
      <w:tr w:rsidR="008B2082" w:rsidRPr="00F83A71" w:rsidTr="00F83A71">
        <w:tc>
          <w:tcPr>
            <w:tcW w:w="4605" w:type="dxa"/>
          </w:tcPr>
          <w:p w:rsidR="008B2082" w:rsidRPr="00F83A71" w:rsidRDefault="008B2082" w:rsidP="008B2082">
            <w:pPr>
              <w:rPr>
                <w:sz w:val="28"/>
                <w:szCs w:val="28"/>
              </w:rPr>
            </w:pPr>
            <w:r w:rsidRPr="00F83A71">
              <w:rPr>
                <w:sz w:val="28"/>
                <w:szCs w:val="28"/>
              </w:rPr>
              <w:t xml:space="preserve">Forma, spôsob a organizácia štúdia : </w:t>
            </w:r>
          </w:p>
        </w:tc>
        <w:tc>
          <w:tcPr>
            <w:tcW w:w="4605" w:type="dxa"/>
          </w:tcPr>
          <w:p w:rsidR="008B2082" w:rsidRPr="00F83A71" w:rsidRDefault="008B2082" w:rsidP="008B2082">
            <w:pPr>
              <w:rPr>
                <w:sz w:val="28"/>
                <w:szCs w:val="28"/>
              </w:rPr>
            </w:pPr>
            <w:r w:rsidRPr="00F83A71">
              <w:rPr>
                <w:sz w:val="28"/>
                <w:szCs w:val="28"/>
              </w:rPr>
              <w:t>denné štúdium pre absolventov ZS</w:t>
            </w:r>
          </w:p>
        </w:tc>
      </w:tr>
    </w:tbl>
    <w:p w:rsidR="008B2082" w:rsidRPr="002D41E7" w:rsidRDefault="008B2082" w:rsidP="008B2082">
      <w:pPr>
        <w:rPr>
          <w:sz w:val="28"/>
          <w:szCs w:val="28"/>
        </w:rPr>
      </w:pPr>
    </w:p>
    <w:p w:rsidR="008B2082" w:rsidRDefault="008B2082" w:rsidP="008B2082"/>
    <w:p w:rsidR="008B2082" w:rsidRDefault="008B2082" w:rsidP="008B2082"/>
    <w:p w:rsidR="008B2082" w:rsidRDefault="008B2082" w:rsidP="008B2082"/>
    <w:p w:rsidR="008B2082" w:rsidRDefault="008B2082" w:rsidP="008B2082"/>
    <w:p w:rsidR="008B2082" w:rsidRDefault="008B2082" w:rsidP="008B2082">
      <w:pPr>
        <w:jc w:val="both"/>
      </w:pPr>
    </w:p>
    <w:p w:rsidR="008B2082" w:rsidRDefault="008B2082" w:rsidP="008B2082">
      <w:pPr>
        <w:jc w:val="both"/>
      </w:pPr>
    </w:p>
    <w:p w:rsidR="008B2082" w:rsidRDefault="008B2082" w:rsidP="008B2082">
      <w:pPr>
        <w:jc w:val="both"/>
      </w:pPr>
    </w:p>
    <w:p w:rsidR="008B2082" w:rsidRDefault="008B2082" w:rsidP="008B2082">
      <w:pPr>
        <w:jc w:val="both"/>
      </w:pPr>
    </w:p>
    <w:p w:rsidR="008B2082" w:rsidRDefault="008B2082" w:rsidP="008B2082">
      <w:pPr>
        <w:jc w:val="both"/>
      </w:pPr>
    </w:p>
    <w:p w:rsidR="008B2082" w:rsidRDefault="008B2082" w:rsidP="008B2082">
      <w:pPr>
        <w:jc w:val="both"/>
      </w:pPr>
    </w:p>
    <w:p w:rsidR="00421EE7" w:rsidRDefault="00421EE7" w:rsidP="008B2082">
      <w:pPr>
        <w:jc w:val="both"/>
      </w:pPr>
    </w:p>
    <w:p w:rsidR="00421EE7" w:rsidRDefault="00421EE7" w:rsidP="008B2082">
      <w:pPr>
        <w:jc w:val="both"/>
      </w:pPr>
    </w:p>
    <w:p w:rsidR="00421EE7" w:rsidRDefault="00421EE7" w:rsidP="008B2082">
      <w:pPr>
        <w:jc w:val="both"/>
      </w:pPr>
    </w:p>
    <w:p w:rsidR="00291483" w:rsidRDefault="00291483" w:rsidP="008B2082">
      <w:pPr>
        <w:jc w:val="both"/>
      </w:pPr>
    </w:p>
    <w:p w:rsidR="00291483" w:rsidRDefault="00291483" w:rsidP="008B2082">
      <w:pPr>
        <w:jc w:val="both"/>
      </w:pPr>
    </w:p>
    <w:p w:rsidR="00291483" w:rsidRDefault="00291483" w:rsidP="008B2082">
      <w:pPr>
        <w:jc w:val="both"/>
      </w:pPr>
    </w:p>
    <w:p w:rsidR="00291483" w:rsidRDefault="00291483" w:rsidP="008B2082">
      <w:pPr>
        <w:jc w:val="both"/>
      </w:pPr>
    </w:p>
    <w:p w:rsidR="00291483" w:rsidRDefault="00291483" w:rsidP="008B2082">
      <w:pPr>
        <w:jc w:val="both"/>
      </w:pPr>
    </w:p>
    <w:p w:rsidR="00291483" w:rsidRDefault="00291483" w:rsidP="008B2082">
      <w:pPr>
        <w:jc w:val="both"/>
      </w:pPr>
    </w:p>
    <w:p w:rsidR="00291483" w:rsidRDefault="00291483" w:rsidP="008B2082">
      <w:pPr>
        <w:jc w:val="both"/>
      </w:pPr>
    </w:p>
    <w:p w:rsidR="00421EE7" w:rsidRDefault="00421EE7" w:rsidP="008B2082">
      <w:pPr>
        <w:jc w:val="both"/>
      </w:pPr>
    </w:p>
    <w:p w:rsidR="008B2082" w:rsidRDefault="008B2082" w:rsidP="008B2082">
      <w:pPr>
        <w:rPr>
          <w:b/>
          <w:bCs/>
        </w:rPr>
      </w:pPr>
      <w:r w:rsidRPr="00030C30">
        <w:rPr>
          <w:b/>
          <w:bCs/>
        </w:rPr>
        <w:t>CHARAKTERISTIKA PREDMETU</w:t>
      </w:r>
    </w:p>
    <w:p w:rsidR="008B2082" w:rsidRPr="00030C30" w:rsidRDefault="008B2082" w:rsidP="008B2082">
      <w:pPr>
        <w:jc w:val="both"/>
        <w:rPr>
          <w:b/>
          <w:bCs/>
        </w:rPr>
      </w:pPr>
    </w:p>
    <w:p w:rsidR="008B2082" w:rsidRPr="00234675" w:rsidRDefault="008B2082" w:rsidP="004F0A8F">
      <w:pPr>
        <w:jc w:val="both"/>
      </w:pPr>
      <w:r>
        <w:t>P</w:t>
      </w:r>
      <w:r w:rsidRPr="00234675">
        <w:t xml:space="preserve">redmet </w:t>
      </w:r>
      <w:r>
        <w:t>z</w:t>
      </w:r>
      <w:r w:rsidRPr="00234675">
        <w:t xml:space="preserve">áklady ošetrovania a asistencie na SZŠ v rámci štátneho programu (ISCED 3), ako súčasť odbornej zložky vzdelávania poskytuje teoretické poznatky </w:t>
      </w:r>
      <w:r>
        <w:t xml:space="preserve">o ošetrovaní chorých v zdravotníckych zariadeniach a obyvateľov zariadení sociálnej starostlivosti. Poskytuje zároveň možnosť </w:t>
      </w:r>
      <w:r w:rsidRPr="00234675">
        <w:t xml:space="preserve"> osvoj</w:t>
      </w:r>
      <w:r>
        <w:t xml:space="preserve">iť </w:t>
      </w:r>
      <w:r w:rsidRPr="00234675">
        <w:t xml:space="preserve"> si praktick</w:t>
      </w:r>
      <w:r>
        <w:t xml:space="preserve">é </w:t>
      </w:r>
      <w:r w:rsidRPr="00234675">
        <w:t xml:space="preserve"> ošetrovateľsk</w:t>
      </w:r>
      <w:r>
        <w:t>é</w:t>
      </w:r>
      <w:r w:rsidRPr="00234675">
        <w:t xml:space="preserve">  zručnos</w:t>
      </w:r>
      <w:r>
        <w:t>ti v rámci cvičení v laboratórnych podmienkach školy.</w:t>
      </w:r>
      <w:r w:rsidRPr="00234675">
        <w:t xml:space="preserve">   </w:t>
      </w:r>
    </w:p>
    <w:p w:rsidR="008B2082" w:rsidRDefault="008B2082" w:rsidP="008B2082">
      <w:pPr>
        <w:jc w:val="both"/>
        <w:rPr>
          <w:b/>
          <w:bCs/>
        </w:rPr>
      </w:pPr>
    </w:p>
    <w:p w:rsidR="007C0708" w:rsidRDefault="007C0708" w:rsidP="008B2082">
      <w:pPr>
        <w:jc w:val="both"/>
        <w:rPr>
          <w:b/>
          <w:bCs/>
        </w:rPr>
      </w:pPr>
    </w:p>
    <w:p w:rsidR="008B2082" w:rsidRPr="00094A12" w:rsidRDefault="008B2082" w:rsidP="008B2082">
      <w:pPr>
        <w:jc w:val="both"/>
        <w:rPr>
          <w:b/>
          <w:bCs/>
        </w:rPr>
      </w:pPr>
      <w:r w:rsidRPr="00094A12">
        <w:rPr>
          <w:b/>
          <w:bCs/>
        </w:rPr>
        <w:t>CIE</w:t>
      </w:r>
      <w:r w:rsidR="007C0708">
        <w:rPr>
          <w:b/>
          <w:bCs/>
        </w:rPr>
        <w:t>LE</w:t>
      </w:r>
      <w:r w:rsidRPr="00094A12">
        <w:rPr>
          <w:b/>
          <w:bCs/>
        </w:rPr>
        <w:t xml:space="preserve"> </w:t>
      </w:r>
      <w:r>
        <w:rPr>
          <w:b/>
          <w:bCs/>
        </w:rPr>
        <w:t>PREDMETU</w:t>
      </w:r>
      <w:r w:rsidRPr="00094A12">
        <w:rPr>
          <w:b/>
          <w:bCs/>
        </w:rPr>
        <w:t>:</w:t>
      </w:r>
    </w:p>
    <w:p w:rsidR="007922D6" w:rsidRDefault="007922D6" w:rsidP="007922D6">
      <w:pPr>
        <w:ind w:firstLine="708"/>
        <w:jc w:val="both"/>
      </w:pPr>
    </w:p>
    <w:p w:rsidR="008B2082" w:rsidRDefault="008B2082" w:rsidP="007922D6">
      <w:pPr>
        <w:ind w:firstLine="708"/>
        <w:jc w:val="both"/>
      </w:pPr>
      <w:r w:rsidRPr="00234675">
        <w:t xml:space="preserve">Cieľom vyučovania </w:t>
      </w:r>
      <w:r>
        <w:t>z</w:t>
      </w:r>
      <w:r w:rsidRPr="00234675">
        <w:t xml:space="preserve">ákladov ošetrovania a asistencie  je vytvoriť u žiaka  teoretickú bázu vedomostí </w:t>
      </w:r>
      <w:r>
        <w:t xml:space="preserve">a praktických zručností </w:t>
      </w:r>
      <w:r w:rsidRPr="00234675">
        <w:t>nevyhnutn</w:t>
      </w:r>
      <w:r>
        <w:t>ých</w:t>
      </w:r>
      <w:r w:rsidRPr="00234675">
        <w:t xml:space="preserve"> pre  realizáciu ošetrovateľských techník</w:t>
      </w:r>
      <w:r>
        <w:t xml:space="preserve"> a uspokojovanie  bio-psycho-sociálnych potrieb pacienta. </w:t>
      </w:r>
      <w:r w:rsidRPr="00234675">
        <w:t>Žiak, ktorý je schopný predvídať narušenie  potreby pacienta, je schopný uspokojiť pacientove narušené potreby  v kooperácii s členmi ošetrovateľského tímu</w:t>
      </w:r>
      <w:r>
        <w:t>.</w:t>
      </w:r>
      <w:r w:rsidRPr="00234675">
        <w:t xml:space="preserve"> </w:t>
      </w:r>
      <w:r>
        <w:t xml:space="preserve">Získané vedomosti a zručnosti si ďalej žiak upevňuje </w:t>
      </w:r>
      <w:r w:rsidRPr="00234675">
        <w:t xml:space="preserve"> počas </w:t>
      </w:r>
      <w:r>
        <w:t xml:space="preserve">odbornej klinickej praxe a </w:t>
      </w:r>
      <w:r w:rsidRPr="00234675">
        <w:t xml:space="preserve">v ďalšom štúdiu.  </w:t>
      </w:r>
    </w:p>
    <w:p w:rsidR="008B2082" w:rsidRDefault="008B2082" w:rsidP="008B2082">
      <w:pPr>
        <w:jc w:val="both"/>
        <w:rPr>
          <w:b/>
          <w:bCs/>
        </w:rPr>
      </w:pPr>
    </w:p>
    <w:p w:rsidR="007C0708" w:rsidRDefault="007C0708" w:rsidP="008B2082">
      <w:pPr>
        <w:jc w:val="both"/>
        <w:rPr>
          <w:b/>
          <w:bCs/>
        </w:rPr>
      </w:pPr>
    </w:p>
    <w:p w:rsidR="008B2082" w:rsidRDefault="008B2082" w:rsidP="008B2082">
      <w:pPr>
        <w:jc w:val="both"/>
        <w:rPr>
          <w:b/>
          <w:bCs/>
        </w:rPr>
      </w:pPr>
      <w:r>
        <w:rPr>
          <w:b/>
          <w:bCs/>
        </w:rPr>
        <w:t>ROZPIS UČIVA:</w:t>
      </w:r>
    </w:p>
    <w:p w:rsidR="007C0708" w:rsidRDefault="007C0708" w:rsidP="008B2082">
      <w:pPr>
        <w:jc w:val="both"/>
        <w:rPr>
          <w:b/>
          <w:bCs/>
        </w:rPr>
      </w:pPr>
    </w:p>
    <w:p w:rsidR="008B2082" w:rsidRPr="00832171" w:rsidRDefault="008B2082" w:rsidP="009C3553">
      <w:pPr>
        <w:numPr>
          <w:ilvl w:val="0"/>
          <w:numId w:val="19"/>
        </w:numPr>
        <w:ind w:left="357" w:hanging="357"/>
        <w:jc w:val="both"/>
        <w:rPr>
          <w:b/>
          <w:bCs/>
        </w:rPr>
      </w:pPr>
      <w:r w:rsidRPr="00832171">
        <w:rPr>
          <w:b/>
          <w:bCs/>
        </w:rPr>
        <w:t>ročník 3 hodiny týždenne, spolu 99 hodín, z toho 66 cvičení</w:t>
      </w:r>
    </w:p>
    <w:p w:rsidR="008B2082" w:rsidRPr="00832171" w:rsidRDefault="008B2082" w:rsidP="009C3553">
      <w:pPr>
        <w:numPr>
          <w:ilvl w:val="0"/>
          <w:numId w:val="19"/>
        </w:numPr>
        <w:ind w:left="357" w:hanging="357"/>
        <w:jc w:val="both"/>
        <w:rPr>
          <w:b/>
          <w:bCs/>
        </w:rPr>
      </w:pPr>
      <w:r w:rsidRPr="00832171">
        <w:rPr>
          <w:b/>
          <w:bCs/>
        </w:rPr>
        <w:t>ročník 4 hodiny týždenne, spolu 132 hodín, z toho 99 cvičení</w:t>
      </w:r>
    </w:p>
    <w:p w:rsidR="008B2082" w:rsidRPr="00832171" w:rsidRDefault="008B2082" w:rsidP="009C3553">
      <w:pPr>
        <w:numPr>
          <w:ilvl w:val="0"/>
          <w:numId w:val="19"/>
        </w:numPr>
        <w:ind w:left="357" w:hanging="357"/>
        <w:jc w:val="both"/>
        <w:rPr>
          <w:b/>
          <w:bCs/>
        </w:rPr>
      </w:pPr>
      <w:r w:rsidRPr="00832171">
        <w:rPr>
          <w:b/>
          <w:bCs/>
        </w:rPr>
        <w:t>ročník 2 hodiny týždenne, spolu 66 hodín, z toho 33 cvičení</w:t>
      </w:r>
    </w:p>
    <w:p w:rsidR="008B2082" w:rsidRPr="00832171" w:rsidRDefault="008B2082" w:rsidP="009C3553">
      <w:pPr>
        <w:numPr>
          <w:ilvl w:val="0"/>
          <w:numId w:val="19"/>
        </w:numPr>
        <w:ind w:left="357" w:hanging="357"/>
        <w:jc w:val="both"/>
        <w:rPr>
          <w:b/>
          <w:bCs/>
        </w:rPr>
      </w:pPr>
      <w:r w:rsidRPr="00832171">
        <w:rPr>
          <w:b/>
          <w:bCs/>
        </w:rPr>
        <w:t>ročník 2 hodiny týždenne, spolu 60 hodín</w:t>
      </w:r>
    </w:p>
    <w:p w:rsidR="008B2082" w:rsidRDefault="008B2082" w:rsidP="008B2082">
      <w:pPr>
        <w:ind w:left="360"/>
        <w:jc w:val="both"/>
      </w:pPr>
    </w:p>
    <w:p w:rsidR="007C0708" w:rsidRDefault="007C0708" w:rsidP="008B2082">
      <w:pPr>
        <w:jc w:val="both"/>
        <w:rPr>
          <w:b/>
          <w:bCs/>
        </w:rPr>
      </w:pPr>
    </w:p>
    <w:p w:rsidR="008B2082" w:rsidRPr="00234675" w:rsidRDefault="008B2082" w:rsidP="008B2082">
      <w:pPr>
        <w:jc w:val="both"/>
        <w:rPr>
          <w:b/>
          <w:bCs/>
        </w:rPr>
      </w:pPr>
      <w:r w:rsidRPr="00234675">
        <w:rPr>
          <w:b/>
          <w:bCs/>
        </w:rPr>
        <w:t xml:space="preserve">VZDELÁVACÍ </w:t>
      </w:r>
      <w:r>
        <w:rPr>
          <w:b/>
          <w:bCs/>
        </w:rPr>
        <w:t xml:space="preserve"> ŠTANDARD</w:t>
      </w:r>
      <w:r w:rsidRPr="00234675">
        <w:rPr>
          <w:b/>
          <w:bCs/>
        </w:rPr>
        <w:t xml:space="preserve"> </w:t>
      </w:r>
      <w:r>
        <w:rPr>
          <w:b/>
          <w:bCs/>
        </w:rPr>
        <w:t xml:space="preserve">PREDMETU </w:t>
      </w:r>
      <w:r w:rsidRPr="00234675">
        <w:rPr>
          <w:b/>
          <w:bCs/>
        </w:rPr>
        <w:t xml:space="preserve">PRE </w:t>
      </w:r>
      <w:r>
        <w:rPr>
          <w:b/>
          <w:bCs/>
        </w:rPr>
        <w:t>1</w:t>
      </w:r>
      <w:r w:rsidRPr="00234675">
        <w:rPr>
          <w:b/>
          <w:bCs/>
        </w:rPr>
        <w:t xml:space="preserve">. ROČNÍK </w:t>
      </w:r>
    </w:p>
    <w:p w:rsidR="00421EE7" w:rsidRDefault="00421EE7" w:rsidP="008B2082">
      <w:pPr>
        <w:jc w:val="both"/>
        <w:rPr>
          <w:i/>
          <w:iCs/>
        </w:rPr>
      </w:pPr>
    </w:p>
    <w:p w:rsidR="008B2082" w:rsidRPr="0044734E" w:rsidRDefault="008B2082" w:rsidP="008B2082">
      <w:pPr>
        <w:jc w:val="both"/>
        <w:rPr>
          <w:i/>
          <w:iCs/>
        </w:rPr>
      </w:pPr>
      <w:r w:rsidRPr="0044734E">
        <w:rPr>
          <w:i/>
          <w:iCs/>
        </w:rPr>
        <w:t>Obsahový štandard :</w:t>
      </w:r>
    </w:p>
    <w:p w:rsidR="008B2082" w:rsidRPr="00DE3CAB" w:rsidRDefault="008B2082" w:rsidP="008B2082">
      <w:pPr>
        <w:jc w:val="both"/>
        <w:rPr>
          <w:b/>
          <w:bCs/>
        </w:rPr>
      </w:pPr>
      <w:r w:rsidRPr="00234675">
        <w:t xml:space="preserve">1. Tematický celok : </w:t>
      </w:r>
      <w:r w:rsidRPr="00DE3CAB">
        <w:rPr>
          <w:b/>
          <w:bCs/>
        </w:rPr>
        <w:t xml:space="preserve">História ošetrovateľstva    </w:t>
      </w:r>
    </w:p>
    <w:p w:rsidR="008B2082" w:rsidRPr="00DE3CAB" w:rsidRDefault="008B2082" w:rsidP="008B2082">
      <w:pPr>
        <w:jc w:val="both"/>
        <w:rPr>
          <w:b/>
          <w:bCs/>
        </w:rPr>
      </w:pPr>
      <w:r w:rsidRPr="00234675">
        <w:t xml:space="preserve">Témy : </w:t>
      </w:r>
      <w:r w:rsidRPr="00DE3CAB">
        <w:rPr>
          <w:b/>
          <w:bCs/>
        </w:rPr>
        <w:t>Oše</w:t>
      </w:r>
      <w:r>
        <w:rPr>
          <w:b/>
          <w:bCs/>
        </w:rPr>
        <w:t>t</w:t>
      </w:r>
      <w:r w:rsidRPr="00DE3CAB">
        <w:rPr>
          <w:b/>
          <w:bCs/>
        </w:rPr>
        <w:t xml:space="preserve">rovateľstvo ako vedná disciplína. Charakteristika  historických období. </w:t>
      </w:r>
      <w:r>
        <w:rPr>
          <w:b/>
          <w:bCs/>
        </w:rPr>
        <w:tab/>
        <w:t xml:space="preserve">  </w:t>
      </w:r>
      <w:r w:rsidRPr="00DE3CAB">
        <w:rPr>
          <w:b/>
          <w:bCs/>
        </w:rPr>
        <w:t>Začiatky profesionálneho ošetrovateľstva na Slovensku. Ošetrovateľské</w:t>
      </w:r>
      <w:r>
        <w:rPr>
          <w:b/>
          <w:bCs/>
        </w:rPr>
        <w:t xml:space="preserve">           </w:t>
      </w:r>
      <w:r w:rsidRPr="00DE3CAB">
        <w:rPr>
          <w:b/>
          <w:bCs/>
        </w:rPr>
        <w:t xml:space="preserve">vzdelávanie.  </w:t>
      </w:r>
    </w:p>
    <w:p w:rsidR="008B2082" w:rsidRPr="00234675" w:rsidRDefault="008B2082" w:rsidP="008B2082">
      <w:pPr>
        <w:jc w:val="both"/>
      </w:pPr>
      <w:r w:rsidRPr="00234675">
        <w:t xml:space="preserve">Kľúčové pojmy : </w:t>
      </w:r>
      <w:r w:rsidRPr="00DE3CAB">
        <w:rPr>
          <w:b/>
          <w:bCs/>
        </w:rPr>
        <w:t>ošetrovateľstvo, Florence Nightingaleová</w:t>
      </w:r>
      <w:r w:rsidRPr="00234675">
        <w:t xml:space="preserve"> </w:t>
      </w:r>
    </w:p>
    <w:p w:rsidR="008B2082" w:rsidRPr="0044734E" w:rsidRDefault="008B2082" w:rsidP="008B2082">
      <w:pPr>
        <w:jc w:val="both"/>
        <w:rPr>
          <w:i/>
          <w:iCs/>
        </w:rPr>
      </w:pPr>
      <w:r w:rsidRPr="0044734E">
        <w:rPr>
          <w:i/>
          <w:iCs/>
        </w:rPr>
        <w:t>Výkonový štandard :</w:t>
      </w:r>
    </w:p>
    <w:p w:rsidR="008B2082" w:rsidRPr="00234675" w:rsidRDefault="008B2082" w:rsidP="007922D6">
      <w:pPr>
        <w:numPr>
          <w:ilvl w:val="0"/>
          <w:numId w:val="167"/>
        </w:numPr>
        <w:spacing w:after="200"/>
        <w:jc w:val="both"/>
      </w:pPr>
      <w:r>
        <w:t>D</w:t>
      </w:r>
      <w:r w:rsidRPr="00234675">
        <w:t>efinovať ošetrovateľstvo ako vednú disciplínu</w:t>
      </w:r>
    </w:p>
    <w:p w:rsidR="008B2082" w:rsidRPr="00234675" w:rsidRDefault="008B2082" w:rsidP="007922D6">
      <w:pPr>
        <w:numPr>
          <w:ilvl w:val="0"/>
          <w:numId w:val="167"/>
        </w:numPr>
        <w:spacing w:after="200"/>
        <w:jc w:val="both"/>
      </w:pPr>
      <w:r>
        <w:t>C</w:t>
      </w:r>
      <w:r w:rsidRPr="00234675">
        <w:t>harakterizovať  a porovnať jednotlivé historické obdobia ošetrovateľstva</w:t>
      </w:r>
    </w:p>
    <w:p w:rsidR="008B2082" w:rsidRPr="00234675" w:rsidRDefault="008B2082" w:rsidP="007922D6">
      <w:pPr>
        <w:numPr>
          <w:ilvl w:val="0"/>
          <w:numId w:val="167"/>
        </w:numPr>
        <w:spacing w:after="200"/>
        <w:jc w:val="both"/>
      </w:pPr>
      <w:r>
        <w:t>V</w:t>
      </w:r>
      <w:r w:rsidRPr="00234675">
        <w:t xml:space="preserve">ymenovať  osobnosti, ktoré sa zaslúžili o rozvoj profesionálneho ošetrovateľstva  </w:t>
      </w:r>
    </w:p>
    <w:p w:rsidR="008B2082" w:rsidRDefault="008B2082" w:rsidP="007922D6">
      <w:pPr>
        <w:numPr>
          <w:ilvl w:val="0"/>
          <w:numId w:val="167"/>
        </w:numPr>
        <w:spacing w:after="200"/>
        <w:jc w:val="both"/>
        <w:rPr>
          <w:b/>
          <w:bCs/>
        </w:rPr>
      </w:pPr>
      <w:r>
        <w:t>O</w:t>
      </w:r>
      <w:r w:rsidRPr="00234675">
        <w:t>písať vývoj zmien v zdravotníctve a v zdravotníckom školstve po roku 1989</w:t>
      </w:r>
    </w:p>
    <w:p w:rsidR="008B2082" w:rsidRDefault="008B2082" w:rsidP="008B2082">
      <w:pPr>
        <w:jc w:val="both"/>
        <w:rPr>
          <w:i/>
          <w:iCs/>
        </w:rPr>
      </w:pPr>
    </w:p>
    <w:p w:rsidR="008B2082" w:rsidRPr="0044734E" w:rsidRDefault="008B2082" w:rsidP="008B2082">
      <w:pPr>
        <w:jc w:val="both"/>
        <w:rPr>
          <w:i/>
          <w:iCs/>
        </w:rPr>
      </w:pPr>
      <w:r w:rsidRPr="0044734E">
        <w:rPr>
          <w:i/>
          <w:iCs/>
        </w:rPr>
        <w:lastRenderedPageBreak/>
        <w:t>Obsahový štandard :</w:t>
      </w:r>
    </w:p>
    <w:p w:rsidR="008B2082" w:rsidRDefault="008B2082" w:rsidP="008B2082">
      <w:pPr>
        <w:jc w:val="both"/>
        <w:rPr>
          <w:b/>
          <w:bCs/>
        </w:rPr>
      </w:pPr>
      <w:r w:rsidRPr="00234675">
        <w:t xml:space="preserve"> 2.</w:t>
      </w:r>
      <w:r>
        <w:t xml:space="preserve"> </w:t>
      </w:r>
      <w:r w:rsidRPr="00234675">
        <w:t xml:space="preserve">Tematický celok : </w:t>
      </w:r>
      <w:r w:rsidRPr="00BE7827">
        <w:rPr>
          <w:b/>
          <w:bCs/>
        </w:rPr>
        <w:t xml:space="preserve">Etické požiadavky na osobnosť a správanie zdravotníckeho </w:t>
      </w:r>
    </w:p>
    <w:p w:rsidR="008B2082" w:rsidRPr="00234675" w:rsidRDefault="008B2082" w:rsidP="008B2082">
      <w:pPr>
        <w:jc w:val="both"/>
      </w:pPr>
      <w:r>
        <w:rPr>
          <w:b/>
          <w:bCs/>
        </w:rPr>
        <w:t xml:space="preserve">                                   </w:t>
      </w:r>
      <w:r w:rsidRPr="00BE7827">
        <w:rPr>
          <w:b/>
          <w:bCs/>
        </w:rPr>
        <w:t xml:space="preserve">asistenta  </w:t>
      </w:r>
    </w:p>
    <w:p w:rsidR="008B2082" w:rsidRPr="00BE7827" w:rsidRDefault="008B2082" w:rsidP="008B2082">
      <w:pPr>
        <w:jc w:val="both"/>
        <w:rPr>
          <w:b/>
          <w:bCs/>
        </w:rPr>
      </w:pPr>
      <w:r w:rsidRPr="00234675">
        <w:t xml:space="preserve">Témy : </w:t>
      </w:r>
      <w:r w:rsidRPr="00BE7827">
        <w:rPr>
          <w:b/>
          <w:bCs/>
        </w:rPr>
        <w:t>Etické požiadavky na osobnosť zdravotníckeho asistenta. Etika správania sa</w:t>
      </w:r>
      <w:r>
        <w:rPr>
          <w:b/>
          <w:bCs/>
        </w:rPr>
        <w:t xml:space="preserve">  </w:t>
      </w:r>
      <w:r w:rsidRPr="00BE7827">
        <w:rPr>
          <w:b/>
          <w:bCs/>
        </w:rPr>
        <w:t>zdravotníckeho asistenta</w:t>
      </w:r>
    </w:p>
    <w:p w:rsidR="008B2082" w:rsidRPr="00D4421E" w:rsidRDefault="008B2082" w:rsidP="008B2082">
      <w:pPr>
        <w:jc w:val="both"/>
        <w:rPr>
          <w:b/>
          <w:bCs/>
        </w:rPr>
      </w:pPr>
      <w:r w:rsidRPr="00234675">
        <w:t xml:space="preserve">Kľúčové pojmy : </w:t>
      </w:r>
      <w:r w:rsidRPr="00D4421E">
        <w:rPr>
          <w:b/>
          <w:bCs/>
        </w:rPr>
        <w:t xml:space="preserve">etika, odborné predpoklady pre výkon povolania, osobnostné </w:t>
      </w:r>
      <w:r>
        <w:rPr>
          <w:b/>
          <w:bCs/>
        </w:rPr>
        <w:t xml:space="preserve">                             </w:t>
      </w:r>
      <w:r w:rsidRPr="00D4421E">
        <w:rPr>
          <w:b/>
          <w:bCs/>
        </w:rPr>
        <w:t>predpoklady na výkon povolania,  prosociálne správanie,</w:t>
      </w:r>
    </w:p>
    <w:p w:rsidR="008B2082" w:rsidRPr="0044734E" w:rsidRDefault="008B2082" w:rsidP="008B2082">
      <w:pPr>
        <w:jc w:val="both"/>
        <w:rPr>
          <w:i/>
          <w:iCs/>
        </w:rPr>
      </w:pPr>
      <w:r w:rsidRPr="0044734E">
        <w:rPr>
          <w:i/>
          <w:iCs/>
        </w:rPr>
        <w:t xml:space="preserve">Výkonový štandard : </w:t>
      </w:r>
    </w:p>
    <w:p w:rsidR="008B2082" w:rsidRPr="00234675" w:rsidRDefault="008B2082" w:rsidP="007922D6">
      <w:pPr>
        <w:numPr>
          <w:ilvl w:val="0"/>
          <w:numId w:val="168"/>
        </w:numPr>
        <w:spacing w:after="200"/>
        <w:jc w:val="both"/>
      </w:pPr>
      <w:r>
        <w:t>D</w:t>
      </w:r>
      <w:r w:rsidRPr="00234675">
        <w:t>efinovať pojmy etika a morálka</w:t>
      </w:r>
    </w:p>
    <w:p w:rsidR="008B2082" w:rsidRPr="00234675" w:rsidRDefault="008B2082" w:rsidP="007922D6">
      <w:pPr>
        <w:numPr>
          <w:ilvl w:val="0"/>
          <w:numId w:val="168"/>
        </w:numPr>
        <w:spacing w:after="200"/>
        <w:jc w:val="both"/>
      </w:pPr>
      <w:r>
        <w:t>V</w:t>
      </w:r>
      <w:r w:rsidRPr="00234675">
        <w:t>ysvetliť pojmy „ odborné a osobnostné predpoklady“ zdravotníckeho asistenta pre výkon povolania</w:t>
      </w:r>
    </w:p>
    <w:p w:rsidR="008B2082" w:rsidRPr="00234675" w:rsidRDefault="008B2082" w:rsidP="007922D6">
      <w:pPr>
        <w:numPr>
          <w:ilvl w:val="0"/>
          <w:numId w:val="168"/>
        </w:numPr>
        <w:spacing w:after="200"/>
        <w:jc w:val="both"/>
      </w:pPr>
      <w:r w:rsidRPr="00234675">
        <w:t>V</w:t>
      </w:r>
      <w:r>
        <w:t>y</w:t>
      </w:r>
      <w:r w:rsidRPr="00234675">
        <w:t>svetliť pojmy „fyzické a psychické predpoklady“ zdravotníckeho asistenta pre výkon povolania</w:t>
      </w:r>
    </w:p>
    <w:p w:rsidR="008B2082" w:rsidRPr="00234675" w:rsidRDefault="008B2082" w:rsidP="007922D6">
      <w:pPr>
        <w:numPr>
          <w:ilvl w:val="0"/>
          <w:numId w:val="168"/>
        </w:numPr>
        <w:spacing w:after="200"/>
        <w:jc w:val="both"/>
      </w:pPr>
      <w:r>
        <w:t>V</w:t>
      </w:r>
      <w:r w:rsidRPr="00234675">
        <w:t>ymenovať základné etické princípy v správaní zdravotníckeho asistenta</w:t>
      </w:r>
    </w:p>
    <w:p w:rsidR="008B2082" w:rsidRPr="00234675" w:rsidRDefault="008B2082" w:rsidP="007922D6">
      <w:pPr>
        <w:numPr>
          <w:ilvl w:val="0"/>
          <w:numId w:val="168"/>
        </w:numPr>
        <w:spacing w:after="200"/>
        <w:jc w:val="both"/>
      </w:pPr>
      <w:r>
        <w:t>U</w:t>
      </w:r>
      <w:r w:rsidRPr="00234675">
        <w:t>viesť príklad neetických prvkov v správaní sa zdravotníckeho asistenta</w:t>
      </w:r>
    </w:p>
    <w:p w:rsidR="008B2082" w:rsidRDefault="008B2082" w:rsidP="007922D6">
      <w:pPr>
        <w:numPr>
          <w:ilvl w:val="0"/>
          <w:numId w:val="168"/>
        </w:numPr>
        <w:spacing w:after="200"/>
        <w:jc w:val="both"/>
      </w:pPr>
      <w:r>
        <w:t>U</w:t>
      </w:r>
      <w:r w:rsidRPr="00234675">
        <w:t>viesť príklad  prosociálneho správania zdravotníckeho asistenta</w:t>
      </w:r>
    </w:p>
    <w:p w:rsidR="007922D6" w:rsidRDefault="007922D6" w:rsidP="008B2082">
      <w:pPr>
        <w:jc w:val="both"/>
        <w:rPr>
          <w:i/>
          <w:iCs/>
        </w:rPr>
      </w:pPr>
    </w:p>
    <w:p w:rsidR="008B2082" w:rsidRPr="0044734E" w:rsidRDefault="008B2082" w:rsidP="008B2082">
      <w:pPr>
        <w:jc w:val="both"/>
        <w:rPr>
          <w:i/>
          <w:iCs/>
        </w:rPr>
      </w:pPr>
      <w:r w:rsidRPr="0044734E">
        <w:rPr>
          <w:i/>
          <w:iCs/>
        </w:rPr>
        <w:t>Obsahový štandard :</w:t>
      </w:r>
    </w:p>
    <w:p w:rsidR="008B2082" w:rsidRPr="00D4421E" w:rsidRDefault="008B2082" w:rsidP="008B2082">
      <w:pPr>
        <w:jc w:val="both"/>
        <w:rPr>
          <w:b/>
          <w:bCs/>
        </w:rPr>
      </w:pPr>
      <w:r w:rsidRPr="00234675">
        <w:t xml:space="preserve">3. Tematický celok : </w:t>
      </w:r>
      <w:r w:rsidRPr="00D4421E">
        <w:rPr>
          <w:b/>
          <w:bCs/>
        </w:rPr>
        <w:t xml:space="preserve">Podmienky a prostriedky ošetrovateľskej starostlivosti  </w:t>
      </w:r>
    </w:p>
    <w:p w:rsidR="008B2082" w:rsidRPr="00D4421E" w:rsidRDefault="008B2082" w:rsidP="008B2082">
      <w:pPr>
        <w:jc w:val="both"/>
        <w:rPr>
          <w:b/>
          <w:bCs/>
        </w:rPr>
      </w:pPr>
      <w:r w:rsidRPr="00234675">
        <w:t xml:space="preserve">Témy : </w:t>
      </w:r>
      <w:r w:rsidRPr="00D4421E">
        <w:rPr>
          <w:b/>
          <w:bCs/>
        </w:rPr>
        <w:t>Zdravotnícke zariadenia – organizačná štruktúra.</w:t>
      </w:r>
      <w:r>
        <w:rPr>
          <w:b/>
          <w:bCs/>
        </w:rPr>
        <w:t xml:space="preserve"> </w:t>
      </w:r>
      <w:r w:rsidRPr="00D4421E">
        <w:rPr>
          <w:b/>
          <w:bCs/>
        </w:rPr>
        <w:t xml:space="preserve">Pracovníci zdravotníckeho </w:t>
      </w:r>
      <w:r>
        <w:rPr>
          <w:b/>
          <w:bCs/>
        </w:rPr>
        <w:t xml:space="preserve">   </w:t>
      </w:r>
      <w:r w:rsidRPr="00D4421E">
        <w:rPr>
          <w:b/>
          <w:bCs/>
        </w:rPr>
        <w:t>zariadenia.</w:t>
      </w:r>
      <w:r>
        <w:rPr>
          <w:b/>
          <w:bCs/>
        </w:rPr>
        <w:t xml:space="preserve"> </w:t>
      </w:r>
      <w:r w:rsidRPr="00D4421E">
        <w:rPr>
          <w:b/>
          <w:bCs/>
        </w:rPr>
        <w:t>Ošetrovacia jednotka.</w:t>
      </w:r>
      <w:r>
        <w:rPr>
          <w:b/>
          <w:bCs/>
        </w:rPr>
        <w:t xml:space="preserve"> </w:t>
      </w:r>
      <w:r w:rsidRPr="00D4421E">
        <w:rPr>
          <w:b/>
          <w:bCs/>
        </w:rPr>
        <w:t xml:space="preserve">Hospodárenie s inventárom. </w:t>
      </w:r>
      <w:r>
        <w:rPr>
          <w:b/>
          <w:bCs/>
        </w:rPr>
        <w:t>Hospitalizácia v zdravotníckom zariadení -príjem</w:t>
      </w:r>
      <w:r w:rsidRPr="00D4421E">
        <w:rPr>
          <w:b/>
          <w:bCs/>
        </w:rPr>
        <w:t>, preklad</w:t>
      </w:r>
      <w:r>
        <w:rPr>
          <w:b/>
          <w:bCs/>
        </w:rPr>
        <w:t>, p</w:t>
      </w:r>
      <w:r w:rsidRPr="00D4421E">
        <w:rPr>
          <w:b/>
          <w:bCs/>
        </w:rPr>
        <w:t>repustenie</w:t>
      </w:r>
      <w:r>
        <w:rPr>
          <w:b/>
          <w:bCs/>
        </w:rPr>
        <w:t>, o</w:t>
      </w:r>
      <w:r w:rsidRPr="00D4421E">
        <w:rPr>
          <w:b/>
          <w:bCs/>
        </w:rPr>
        <w:t>rganizácia pobytu chorých  v nemocniciach.</w:t>
      </w:r>
    </w:p>
    <w:p w:rsidR="008B2082" w:rsidRPr="00BD79B1" w:rsidRDefault="008B2082" w:rsidP="008B2082">
      <w:pPr>
        <w:jc w:val="both"/>
        <w:rPr>
          <w:b/>
          <w:bCs/>
        </w:rPr>
      </w:pPr>
      <w:r w:rsidRPr="00234675">
        <w:t xml:space="preserve">Kľúčové pojmy : </w:t>
      </w:r>
      <w:r w:rsidRPr="00BD79B1">
        <w:rPr>
          <w:b/>
          <w:bCs/>
        </w:rPr>
        <w:t xml:space="preserve">zdravotná starostlivosť, zdravotnícke zariadenie, zdravotnícky </w:t>
      </w:r>
      <w:r>
        <w:rPr>
          <w:b/>
          <w:bCs/>
        </w:rPr>
        <w:t xml:space="preserve">                             </w:t>
      </w:r>
      <w:r w:rsidRPr="00BD79B1">
        <w:rPr>
          <w:b/>
          <w:bCs/>
        </w:rPr>
        <w:t>pracovník, ošetrovacia jednotka, inventár, hospitalizácia</w:t>
      </w:r>
      <w:r>
        <w:rPr>
          <w:b/>
          <w:bCs/>
        </w:rPr>
        <w:t>, ochran</w:t>
      </w:r>
      <w:r w:rsidRPr="00BD79B1">
        <w:rPr>
          <w:b/>
          <w:bCs/>
        </w:rPr>
        <w:t xml:space="preserve">no </w:t>
      </w:r>
      <w:r>
        <w:rPr>
          <w:b/>
          <w:bCs/>
        </w:rPr>
        <w:t xml:space="preserve">-                             </w:t>
      </w:r>
      <w:r w:rsidRPr="00BD79B1">
        <w:rPr>
          <w:b/>
          <w:bCs/>
        </w:rPr>
        <w:t>liečebný režim</w:t>
      </w:r>
    </w:p>
    <w:p w:rsidR="007922D6" w:rsidRDefault="007922D6" w:rsidP="008B2082">
      <w:pPr>
        <w:jc w:val="both"/>
        <w:rPr>
          <w:i/>
          <w:iCs/>
        </w:rPr>
      </w:pPr>
    </w:p>
    <w:p w:rsidR="008B2082" w:rsidRPr="0044734E" w:rsidRDefault="008B2082" w:rsidP="008B2082">
      <w:pPr>
        <w:jc w:val="both"/>
        <w:rPr>
          <w:i/>
          <w:iCs/>
        </w:rPr>
      </w:pPr>
      <w:r w:rsidRPr="0044734E">
        <w:rPr>
          <w:i/>
          <w:iCs/>
        </w:rPr>
        <w:t>Výkonový štandard :</w:t>
      </w:r>
    </w:p>
    <w:p w:rsidR="008B2082" w:rsidRPr="00234675" w:rsidRDefault="008B2082" w:rsidP="007922D6">
      <w:pPr>
        <w:numPr>
          <w:ilvl w:val="0"/>
          <w:numId w:val="169"/>
        </w:numPr>
        <w:spacing w:after="200"/>
        <w:jc w:val="both"/>
      </w:pPr>
      <w:r>
        <w:t>R</w:t>
      </w:r>
      <w:r w:rsidRPr="00234675">
        <w:t>ozdeliť zdravotnú starostlivosť  podľa legislatívnych predpisov</w:t>
      </w:r>
    </w:p>
    <w:p w:rsidR="008B2082" w:rsidRPr="00234675" w:rsidRDefault="008B2082" w:rsidP="007922D6">
      <w:pPr>
        <w:numPr>
          <w:ilvl w:val="0"/>
          <w:numId w:val="169"/>
        </w:numPr>
        <w:spacing w:after="200"/>
        <w:jc w:val="both"/>
      </w:pPr>
      <w:r>
        <w:t>V</w:t>
      </w:r>
      <w:r w:rsidRPr="00234675">
        <w:t>ymenovať zariadenia ambulantnej a ústavnej  zdravotnej starostlivosti</w:t>
      </w:r>
    </w:p>
    <w:p w:rsidR="008B2082" w:rsidRPr="00234675" w:rsidRDefault="008B2082" w:rsidP="007922D6">
      <w:pPr>
        <w:numPr>
          <w:ilvl w:val="0"/>
          <w:numId w:val="169"/>
        </w:numPr>
        <w:spacing w:after="200"/>
        <w:jc w:val="both"/>
      </w:pPr>
      <w:r>
        <w:t>V</w:t>
      </w:r>
      <w:r w:rsidRPr="00234675">
        <w:t xml:space="preserve">ymenovať členov  manažmentu a zdravotníckych pracovníkov zdravotníckeho zariadenia </w:t>
      </w:r>
    </w:p>
    <w:p w:rsidR="008B2082" w:rsidRPr="00234675" w:rsidRDefault="008B2082" w:rsidP="007922D6">
      <w:pPr>
        <w:numPr>
          <w:ilvl w:val="0"/>
          <w:numId w:val="169"/>
        </w:numPr>
        <w:spacing w:after="200"/>
        <w:jc w:val="both"/>
      </w:pPr>
      <w:r>
        <w:t>O</w:t>
      </w:r>
      <w:r w:rsidRPr="00234675">
        <w:t xml:space="preserve">písať ošetrovaciu jednotku - typy, stavebné časti a vybavenie </w:t>
      </w:r>
    </w:p>
    <w:p w:rsidR="008B2082" w:rsidRPr="00234675" w:rsidRDefault="008B2082" w:rsidP="007922D6">
      <w:pPr>
        <w:numPr>
          <w:ilvl w:val="0"/>
          <w:numId w:val="169"/>
        </w:numPr>
        <w:spacing w:after="200"/>
        <w:jc w:val="both"/>
      </w:pPr>
      <w:r>
        <w:t>V</w:t>
      </w:r>
      <w:r w:rsidRPr="00234675">
        <w:t>ysvetliť význam činnosti inventárneho oddelenia</w:t>
      </w:r>
    </w:p>
    <w:p w:rsidR="008B2082" w:rsidRPr="00234675" w:rsidRDefault="008B2082" w:rsidP="007922D6">
      <w:pPr>
        <w:numPr>
          <w:ilvl w:val="0"/>
          <w:numId w:val="169"/>
        </w:numPr>
        <w:spacing w:after="200"/>
        <w:jc w:val="both"/>
      </w:pPr>
      <w:r>
        <w:t>Z</w:t>
      </w:r>
      <w:r w:rsidRPr="00234675">
        <w:t>dôvodniť význam mimoriadnej pozornosti pri  manipulácii s čistou a použitou bielizňou</w:t>
      </w:r>
    </w:p>
    <w:p w:rsidR="008B2082" w:rsidRPr="00234675" w:rsidRDefault="008B2082" w:rsidP="007922D6">
      <w:pPr>
        <w:numPr>
          <w:ilvl w:val="0"/>
          <w:numId w:val="169"/>
        </w:numPr>
        <w:spacing w:after="200"/>
        <w:jc w:val="both"/>
      </w:pPr>
      <w:r>
        <w:t>O</w:t>
      </w:r>
      <w:r w:rsidRPr="00234675">
        <w:t xml:space="preserve">písať  </w:t>
      </w:r>
      <w:r>
        <w:t>základné činnosti spojené s príj</w:t>
      </w:r>
      <w:r w:rsidRPr="00234675">
        <w:t xml:space="preserve">mom , preložením a prepustením pacienta </w:t>
      </w:r>
    </w:p>
    <w:p w:rsidR="008B2082" w:rsidRPr="00234675" w:rsidRDefault="008B2082" w:rsidP="007922D6">
      <w:pPr>
        <w:numPr>
          <w:ilvl w:val="0"/>
          <w:numId w:val="169"/>
        </w:numPr>
        <w:spacing w:after="200"/>
        <w:jc w:val="both"/>
      </w:pPr>
      <w:r>
        <w:t>V</w:t>
      </w:r>
      <w:r w:rsidRPr="00234675">
        <w:t>ysvetliť rozdiel medzi liečebným režimom, ochranno - liečebným režimom, vnútorným a domácim poriadkom</w:t>
      </w:r>
    </w:p>
    <w:p w:rsidR="007922D6" w:rsidRDefault="007922D6" w:rsidP="008B2082">
      <w:pPr>
        <w:jc w:val="both"/>
        <w:rPr>
          <w:i/>
          <w:iCs/>
        </w:rPr>
      </w:pPr>
    </w:p>
    <w:p w:rsidR="008B2082" w:rsidRPr="0044734E" w:rsidRDefault="008B2082" w:rsidP="008B2082">
      <w:pPr>
        <w:jc w:val="both"/>
        <w:rPr>
          <w:i/>
          <w:iCs/>
        </w:rPr>
      </w:pPr>
      <w:r w:rsidRPr="0044734E">
        <w:rPr>
          <w:i/>
          <w:iCs/>
        </w:rPr>
        <w:t>Obsahový štandard :</w:t>
      </w:r>
    </w:p>
    <w:p w:rsidR="008B2082" w:rsidRPr="006837F0" w:rsidRDefault="008B2082" w:rsidP="008B2082">
      <w:pPr>
        <w:jc w:val="both"/>
        <w:rPr>
          <w:b/>
          <w:bCs/>
        </w:rPr>
      </w:pPr>
      <w:r w:rsidRPr="00234675">
        <w:lastRenderedPageBreak/>
        <w:t xml:space="preserve"> 4. Tematický celok : </w:t>
      </w:r>
      <w:r w:rsidRPr="006837F0">
        <w:rPr>
          <w:b/>
          <w:bCs/>
        </w:rPr>
        <w:t xml:space="preserve">Organizácia práce v nemocniciach, ambulanciách a domácich </w:t>
      </w:r>
      <w:r>
        <w:rPr>
          <w:b/>
          <w:bCs/>
        </w:rPr>
        <w:t xml:space="preserve">                                    </w:t>
      </w:r>
      <w:r w:rsidRPr="006837F0">
        <w:rPr>
          <w:b/>
          <w:bCs/>
        </w:rPr>
        <w:t xml:space="preserve">podmienkach  </w:t>
      </w:r>
    </w:p>
    <w:p w:rsidR="008B2082" w:rsidRPr="006837F0" w:rsidRDefault="008B2082" w:rsidP="008B2082">
      <w:pPr>
        <w:jc w:val="both"/>
        <w:rPr>
          <w:b/>
          <w:bCs/>
        </w:rPr>
      </w:pPr>
      <w:r w:rsidRPr="00234675">
        <w:t xml:space="preserve">Témy: </w:t>
      </w:r>
      <w:r w:rsidRPr="006837F0">
        <w:rPr>
          <w:b/>
          <w:bCs/>
        </w:rPr>
        <w:t>Druhy, formy a metódy ošetrovateľskej starostlivosti.</w:t>
      </w:r>
      <w:r>
        <w:rPr>
          <w:b/>
          <w:bCs/>
        </w:rPr>
        <w:t xml:space="preserve"> </w:t>
      </w:r>
      <w:r w:rsidRPr="006837F0">
        <w:rPr>
          <w:b/>
          <w:bCs/>
        </w:rPr>
        <w:t xml:space="preserve">Kompetencie zdravotníckych pracovníkov. Organizácia práce na internom, chirurgickom, detskom, gynekologicko </w:t>
      </w:r>
      <w:r>
        <w:rPr>
          <w:b/>
          <w:bCs/>
        </w:rPr>
        <w:t>–</w:t>
      </w:r>
      <w:r w:rsidRPr="006837F0">
        <w:rPr>
          <w:b/>
          <w:bCs/>
        </w:rPr>
        <w:t xml:space="preserve"> </w:t>
      </w:r>
      <w:r>
        <w:rPr>
          <w:b/>
          <w:bCs/>
        </w:rPr>
        <w:t xml:space="preserve"> </w:t>
      </w:r>
      <w:r w:rsidRPr="006837F0">
        <w:rPr>
          <w:b/>
          <w:bCs/>
        </w:rPr>
        <w:t>pôrodníckom, anest</w:t>
      </w:r>
      <w:r>
        <w:rPr>
          <w:b/>
          <w:bCs/>
        </w:rPr>
        <w:t>e</w:t>
      </w:r>
      <w:r w:rsidRPr="006837F0">
        <w:rPr>
          <w:b/>
          <w:bCs/>
        </w:rPr>
        <w:t xml:space="preserve">ziologicko resuscitačnom,  </w:t>
      </w:r>
      <w:r>
        <w:rPr>
          <w:b/>
          <w:bCs/>
        </w:rPr>
        <w:t xml:space="preserve">na </w:t>
      </w:r>
      <w:r w:rsidRPr="006837F0">
        <w:rPr>
          <w:b/>
          <w:bCs/>
        </w:rPr>
        <w:t>oddelenia</w:t>
      </w:r>
      <w:r>
        <w:rPr>
          <w:b/>
          <w:bCs/>
        </w:rPr>
        <w:t>ch</w:t>
      </w:r>
      <w:r w:rsidRPr="006837F0">
        <w:rPr>
          <w:b/>
          <w:bCs/>
        </w:rPr>
        <w:t xml:space="preserve"> malých odbor</w:t>
      </w:r>
      <w:r>
        <w:rPr>
          <w:b/>
          <w:bCs/>
        </w:rPr>
        <w:t>ov (očné, krčné, kožné), infekčnom, onkologickom</w:t>
      </w:r>
      <w:r w:rsidRPr="006837F0">
        <w:rPr>
          <w:b/>
          <w:bCs/>
        </w:rPr>
        <w:t>, psychiatrick</w:t>
      </w:r>
      <w:r>
        <w:rPr>
          <w:b/>
          <w:bCs/>
        </w:rPr>
        <w:t>om</w:t>
      </w:r>
      <w:r w:rsidRPr="006837F0">
        <w:rPr>
          <w:b/>
          <w:bCs/>
        </w:rPr>
        <w:t>,</w:t>
      </w:r>
      <w:r>
        <w:rPr>
          <w:b/>
          <w:bCs/>
        </w:rPr>
        <w:t xml:space="preserve"> v</w:t>
      </w:r>
      <w:r w:rsidRPr="006837F0">
        <w:rPr>
          <w:b/>
          <w:bCs/>
        </w:rPr>
        <w:t xml:space="preserve">  dom</w:t>
      </w:r>
      <w:r>
        <w:rPr>
          <w:b/>
          <w:bCs/>
        </w:rPr>
        <w:t>och</w:t>
      </w:r>
      <w:r w:rsidRPr="006837F0">
        <w:rPr>
          <w:b/>
          <w:bCs/>
        </w:rPr>
        <w:t xml:space="preserve"> ošetrovateľskej starostlivosti,</w:t>
      </w:r>
      <w:r>
        <w:rPr>
          <w:b/>
          <w:bCs/>
        </w:rPr>
        <w:t xml:space="preserve"> </w:t>
      </w:r>
      <w:r w:rsidRPr="006837F0">
        <w:rPr>
          <w:b/>
          <w:bCs/>
        </w:rPr>
        <w:t xml:space="preserve"> domáca starostlivosť –</w:t>
      </w:r>
      <w:r>
        <w:rPr>
          <w:b/>
          <w:bCs/>
        </w:rPr>
        <w:t xml:space="preserve"> </w:t>
      </w:r>
      <w:r w:rsidRPr="006837F0">
        <w:rPr>
          <w:b/>
          <w:bCs/>
        </w:rPr>
        <w:t xml:space="preserve">agentúry domácej ošetrovateľskej starostlivosti. </w:t>
      </w:r>
    </w:p>
    <w:p w:rsidR="008B2082" w:rsidRPr="00234675" w:rsidRDefault="008B2082" w:rsidP="008B2082">
      <w:pPr>
        <w:ind w:right="-1190"/>
      </w:pPr>
      <w:r w:rsidRPr="00234675">
        <w:t>Kľúčové pojmy</w:t>
      </w:r>
      <w:r>
        <w:t xml:space="preserve">: </w:t>
      </w:r>
      <w:r w:rsidRPr="006837F0">
        <w:rPr>
          <w:b/>
          <w:bCs/>
        </w:rPr>
        <w:t>ošetrovateľská starostlivosť, holizmus, ošetrovateľský proces</w:t>
      </w:r>
    </w:p>
    <w:p w:rsidR="007922D6" w:rsidRDefault="007922D6" w:rsidP="008B2082">
      <w:pPr>
        <w:jc w:val="both"/>
        <w:rPr>
          <w:i/>
          <w:iCs/>
        </w:rPr>
      </w:pPr>
    </w:p>
    <w:p w:rsidR="008B2082" w:rsidRPr="00D15B84" w:rsidRDefault="008B2082" w:rsidP="008B2082">
      <w:pPr>
        <w:jc w:val="both"/>
        <w:rPr>
          <w:i/>
          <w:iCs/>
        </w:rPr>
      </w:pPr>
      <w:r w:rsidRPr="00D15B84">
        <w:rPr>
          <w:i/>
          <w:iCs/>
        </w:rPr>
        <w:t>Výkonový štandard :</w:t>
      </w:r>
    </w:p>
    <w:p w:rsidR="008B2082" w:rsidRPr="00234675" w:rsidRDefault="008B2082" w:rsidP="007922D6">
      <w:pPr>
        <w:numPr>
          <w:ilvl w:val="0"/>
          <w:numId w:val="170"/>
        </w:numPr>
        <w:spacing w:after="200"/>
        <w:jc w:val="both"/>
      </w:pPr>
      <w:r>
        <w:t>D</w:t>
      </w:r>
      <w:r w:rsidRPr="00234675">
        <w:t>efinovať ošetrovateľskú starostlivosť</w:t>
      </w:r>
    </w:p>
    <w:p w:rsidR="008B2082" w:rsidRPr="00234675" w:rsidRDefault="008B2082" w:rsidP="007922D6">
      <w:pPr>
        <w:numPr>
          <w:ilvl w:val="0"/>
          <w:numId w:val="170"/>
        </w:numPr>
        <w:spacing w:after="200"/>
        <w:jc w:val="both"/>
      </w:pPr>
      <w:r>
        <w:t>V</w:t>
      </w:r>
      <w:r w:rsidRPr="00234675">
        <w:t>ymenovať jej druhy, formy a metódy</w:t>
      </w:r>
    </w:p>
    <w:p w:rsidR="008B2082" w:rsidRPr="00234675" w:rsidRDefault="008B2082" w:rsidP="007922D6">
      <w:pPr>
        <w:numPr>
          <w:ilvl w:val="0"/>
          <w:numId w:val="170"/>
        </w:numPr>
        <w:spacing w:after="200"/>
        <w:jc w:val="both"/>
      </w:pPr>
      <w:r>
        <w:t>O</w:t>
      </w:r>
      <w:r w:rsidRPr="00234675">
        <w:t>písať metódu ošetrovateľského procesu</w:t>
      </w:r>
    </w:p>
    <w:p w:rsidR="008B2082" w:rsidRPr="00234675" w:rsidRDefault="008B2082" w:rsidP="007922D6">
      <w:pPr>
        <w:numPr>
          <w:ilvl w:val="0"/>
          <w:numId w:val="170"/>
        </w:numPr>
        <w:spacing w:after="200"/>
        <w:jc w:val="both"/>
      </w:pPr>
      <w:r>
        <w:t>O</w:t>
      </w:r>
      <w:r w:rsidRPr="00234675">
        <w:t>hraničiť rozsah praxe zdravotníckeho asistenta podľa legislatívneho predpisu</w:t>
      </w:r>
    </w:p>
    <w:p w:rsidR="008B2082" w:rsidRPr="00234675" w:rsidRDefault="008B2082" w:rsidP="007922D6">
      <w:pPr>
        <w:numPr>
          <w:ilvl w:val="0"/>
          <w:numId w:val="170"/>
        </w:numPr>
        <w:spacing w:after="200"/>
        <w:jc w:val="both"/>
      </w:pPr>
      <w:r>
        <w:t>O</w:t>
      </w:r>
      <w:r w:rsidRPr="00234675">
        <w:t>písať  náplň  špecializačných odborov a základnú charakteristiku členenia a vybavenia oddelenia</w:t>
      </w:r>
    </w:p>
    <w:p w:rsidR="008B2082" w:rsidRPr="00234675" w:rsidRDefault="008B2082" w:rsidP="007922D6">
      <w:pPr>
        <w:numPr>
          <w:ilvl w:val="0"/>
          <w:numId w:val="170"/>
        </w:numPr>
        <w:spacing w:after="200"/>
        <w:jc w:val="both"/>
      </w:pPr>
      <w:r>
        <w:t>O</w:t>
      </w:r>
      <w:r w:rsidRPr="00234675">
        <w:t xml:space="preserve">písať   význam ošetrovateľských domov </w:t>
      </w:r>
    </w:p>
    <w:p w:rsidR="007922D6" w:rsidRDefault="007922D6" w:rsidP="008B2082">
      <w:pPr>
        <w:jc w:val="both"/>
        <w:rPr>
          <w:i/>
          <w:iCs/>
        </w:rPr>
      </w:pPr>
    </w:p>
    <w:p w:rsidR="008B2082" w:rsidRPr="00D15B84" w:rsidRDefault="008B2082" w:rsidP="008B2082">
      <w:pPr>
        <w:jc w:val="both"/>
        <w:rPr>
          <w:i/>
          <w:iCs/>
        </w:rPr>
      </w:pPr>
      <w:r w:rsidRPr="00D15B84">
        <w:rPr>
          <w:i/>
          <w:iCs/>
        </w:rPr>
        <w:t>Obsahový štandard :</w:t>
      </w:r>
    </w:p>
    <w:p w:rsidR="007922D6" w:rsidRDefault="007922D6" w:rsidP="008B2082">
      <w:pPr>
        <w:jc w:val="both"/>
      </w:pPr>
    </w:p>
    <w:p w:rsidR="008B2082" w:rsidRPr="006A6C41" w:rsidRDefault="008B2082" w:rsidP="008B2082">
      <w:pPr>
        <w:jc w:val="both"/>
        <w:rPr>
          <w:b/>
          <w:bCs/>
        </w:rPr>
      </w:pPr>
      <w:r w:rsidRPr="00234675">
        <w:t xml:space="preserve">5. Tematický celok : </w:t>
      </w:r>
      <w:r w:rsidRPr="006A6C41">
        <w:rPr>
          <w:b/>
          <w:bCs/>
        </w:rPr>
        <w:t xml:space="preserve">Obväzový materiál  </w:t>
      </w:r>
    </w:p>
    <w:p w:rsidR="008B2082" w:rsidRPr="006A6C41" w:rsidRDefault="008B2082" w:rsidP="008B2082">
      <w:pPr>
        <w:jc w:val="both"/>
        <w:rPr>
          <w:b/>
          <w:bCs/>
        </w:rPr>
      </w:pPr>
      <w:r w:rsidRPr="00234675">
        <w:t xml:space="preserve">Témy :  </w:t>
      </w:r>
      <w:r w:rsidRPr="006A6C41">
        <w:rPr>
          <w:b/>
          <w:bCs/>
        </w:rPr>
        <w:t xml:space="preserve">Druhy obväzového materiálu. </w:t>
      </w:r>
      <w:r>
        <w:rPr>
          <w:b/>
          <w:bCs/>
        </w:rPr>
        <w:t>Príprava p</w:t>
      </w:r>
      <w:r w:rsidRPr="006A6C41">
        <w:rPr>
          <w:b/>
          <w:bCs/>
        </w:rPr>
        <w:t>omôc</w:t>
      </w:r>
      <w:r>
        <w:rPr>
          <w:b/>
          <w:bCs/>
        </w:rPr>
        <w:t xml:space="preserve">ok </w:t>
      </w:r>
      <w:r w:rsidRPr="006A6C41">
        <w:rPr>
          <w:b/>
          <w:bCs/>
        </w:rPr>
        <w:t xml:space="preserve"> z mulu a vaty.</w:t>
      </w:r>
      <w:r>
        <w:rPr>
          <w:b/>
          <w:bCs/>
        </w:rPr>
        <w:t xml:space="preserve"> Zásady pri  prikladaní</w:t>
      </w:r>
      <w:r w:rsidRPr="006A6C41">
        <w:rPr>
          <w:b/>
          <w:bCs/>
        </w:rPr>
        <w:t xml:space="preserve"> obväzov.</w:t>
      </w:r>
      <w:r>
        <w:rPr>
          <w:b/>
          <w:bCs/>
        </w:rPr>
        <w:t xml:space="preserve"> </w:t>
      </w:r>
      <w:r w:rsidRPr="006A6C41">
        <w:rPr>
          <w:b/>
          <w:bCs/>
        </w:rPr>
        <w:t>Obväzová technika – šatkové, náplasťové, prakové, ovínadlov</w:t>
      </w:r>
      <w:r>
        <w:rPr>
          <w:b/>
          <w:bCs/>
        </w:rPr>
        <w:t>é  obväzy na všetky časti tela a</w:t>
      </w:r>
      <w:r w:rsidRPr="006A6C41">
        <w:rPr>
          <w:b/>
          <w:bCs/>
        </w:rPr>
        <w:t xml:space="preserve"> obväzy z pružnej sieťoviny.</w:t>
      </w:r>
      <w:r>
        <w:rPr>
          <w:b/>
          <w:bCs/>
        </w:rPr>
        <w:t xml:space="preserve"> </w:t>
      </w:r>
      <w:r w:rsidRPr="006A6C41">
        <w:rPr>
          <w:b/>
          <w:bCs/>
        </w:rPr>
        <w:t xml:space="preserve">Prikladanie imobilizačných obväzov – sadrových, škrobových.  </w:t>
      </w:r>
    </w:p>
    <w:p w:rsidR="008B2082" w:rsidRPr="00291C24" w:rsidRDefault="008B2082" w:rsidP="008B2082">
      <w:pPr>
        <w:jc w:val="both"/>
        <w:rPr>
          <w:b/>
          <w:bCs/>
        </w:rPr>
      </w:pPr>
      <w:r w:rsidRPr="00234675">
        <w:t xml:space="preserve">Kľúčové pojmy : </w:t>
      </w:r>
      <w:r w:rsidRPr="00291C24">
        <w:rPr>
          <w:b/>
          <w:bCs/>
        </w:rPr>
        <w:t>obväz, ovínadlo</w:t>
      </w:r>
    </w:p>
    <w:p w:rsidR="007922D6" w:rsidRDefault="007922D6" w:rsidP="008B2082">
      <w:pPr>
        <w:jc w:val="both"/>
        <w:rPr>
          <w:i/>
          <w:iCs/>
        </w:rPr>
      </w:pPr>
    </w:p>
    <w:p w:rsidR="008B2082" w:rsidRPr="00D15B84" w:rsidRDefault="008B2082" w:rsidP="008B2082">
      <w:pPr>
        <w:jc w:val="both"/>
        <w:rPr>
          <w:i/>
          <w:iCs/>
        </w:rPr>
      </w:pPr>
      <w:r w:rsidRPr="00D15B84">
        <w:rPr>
          <w:i/>
          <w:iCs/>
        </w:rPr>
        <w:t xml:space="preserve">Výkonový štandard  : </w:t>
      </w:r>
    </w:p>
    <w:p w:rsidR="008B2082" w:rsidRPr="00234675" w:rsidRDefault="008B2082" w:rsidP="007922D6">
      <w:pPr>
        <w:numPr>
          <w:ilvl w:val="0"/>
          <w:numId w:val="171"/>
        </w:numPr>
        <w:spacing w:after="200"/>
        <w:jc w:val="both"/>
      </w:pPr>
      <w:r>
        <w:t>V</w:t>
      </w:r>
      <w:r w:rsidRPr="00234675">
        <w:t>ymenovať kompetencie ZA vzhľadom na obväzovú techniku</w:t>
      </w:r>
    </w:p>
    <w:p w:rsidR="008B2082" w:rsidRPr="00234675" w:rsidRDefault="008B2082" w:rsidP="007922D6">
      <w:pPr>
        <w:numPr>
          <w:ilvl w:val="0"/>
          <w:numId w:val="171"/>
        </w:numPr>
        <w:spacing w:after="200"/>
        <w:jc w:val="both"/>
      </w:pPr>
      <w:r>
        <w:t>D</w:t>
      </w:r>
      <w:r w:rsidRPr="00234675">
        <w:t>emonštrovať prípravu obväzového materiálu</w:t>
      </w:r>
    </w:p>
    <w:p w:rsidR="008B2082" w:rsidRPr="00234675" w:rsidRDefault="008B2082" w:rsidP="007922D6">
      <w:pPr>
        <w:numPr>
          <w:ilvl w:val="0"/>
          <w:numId w:val="171"/>
        </w:numPr>
        <w:spacing w:after="200"/>
        <w:jc w:val="both"/>
      </w:pPr>
      <w:r>
        <w:t>D</w:t>
      </w:r>
      <w:r w:rsidRPr="00234675">
        <w:t>emonštrovať jednotlivé základné druhy obväzov  rôznych častí tela</w:t>
      </w:r>
    </w:p>
    <w:p w:rsidR="008B2082" w:rsidRPr="00234675" w:rsidRDefault="008B2082" w:rsidP="007922D6">
      <w:pPr>
        <w:numPr>
          <w:ilvl w:val="0"/>
          <w:numId w:val="171"/>
        </w:numPr>
        <w:spacing w:after="200"/>
        <w:jc w:val="both"/>
      </w:pPr>
      <w:r>
        <w:t>V</w:t>
      </w:r>
      <w:r w:rsidRPr="00234675">
        <w:t>ymenovať a zdôvodniť zásady zhotovovania obväzov</w:t>
      </w:r>
    </w:p>
    <w:p w:rsidR="008B2082" w:rsidRPr="00234675" w:rsidRDefault="008B2082" w:rsidP="007922D6">
      <w:pPr>
        <w:numPr>
          <w:ilvl w:val="0"/>
          <w:numId w:val="171"/>
        </w:numPr>
        <w:spacing w:after="200"/>
        <w:jc w:val="both"/>
      </w:pPr>
      <w:r>
        <w:t>D</w:t>
      </w:r>
      <w:r w:rsidRPr="00234675">
        <w:t>emonštrovať prípravu pacienta (bio</w:t>
      </w:r>
      <w:r>
        <w:t xml:space="preserve"> - </w:t>
      </w:r>
      <w:r w:rsidRPr="00234675">
        <w:t>psycho</w:t>
      </w:r>
      <w:r>
        <w:t xml:space="preserve"> </w:t>
      </w:r>
      <w:r w:rsidRPr="00234675">
        <w:t xml:space="preserve">-sociálnu) na zhotovenie obväzu, prípravu pomôcok, realizáciu a ukončenie výkonu   </w:t>
      </w:r>
    </w:p>
    <w:p w:rsidR="008B2082" w:rsidRPr="00234675" w:rsidRDefault="008B2082" w:rsidP="007922D6">
      <w:pPr>
        <w:numPr>
          <w:ilvl w:val="0"/>
          <w:numId w:val="171"/>
        </w:numPr>
        <w:spacing w:after="200"/>
        <w:jc w:val="both"/>
      </w:pPr>
      <w:r>
        <w:t>Z</w:t>
      </w:r>
      <w:r w:rsidRPr="00234675">
        <w:t>hotoviť šatkové, náplasťové, prakové obväzy</w:t>
      </w:r>
    </w:p>
    <w:p w:rsidR="008B2082" w:rsidRPr="00234675" w:rsidRDefault="008B2082" w:rsidP="007922D6">
      <w:pPr>
        <w:numPr>
          <w:ilvl w:val="0"/>
          <w:numId w:val="171"/>
        </w:numPr>
        <w:spacing w:after="200"/>
        <w:jc w:val="both"/>
      </w:pPr>
      <w:r>
        <w:t>Z</w:t>
      </w:r>
      <w:r w:rsidRPr="00234675">
        <w:t>hotoviť ov</w:t>
      </w:r>
      <w:r>
        <w:t>í</w:t>
      </w:r>
      <w:r w:rsidRPr="00234675">
        <w:t>nadlové obväzy všetkých častí tela</w:t>
      </w:r>
    </w:p>
    <w:p w:rsidR="008B2082" w:rsidRPr="00234675" w:rsidRDefault="008B2082" w:rsidP="007922D6">
      <w:pPr>
        <w:numPr>
          <w:ilvl w:val="0"/>
          <w:numId w:val="171"/>
        </w:numPr>
        <w:spacing w:after="200"/>
        <w:jc w:val="both"/>
      </w:pPr>
      <w:r>
        <w:t>Z</w:t>
      </w:r>
      <w:r w:rsidRPr="00234675">
        <w:t>hotoviť obväz pomocou pružnej sieťoviny</w:t>
      </w:r>
    </w:p>
    <w:p w:rsidR="008B2082" w:rsidRPr="00234675" w:rsidRDefault="008B2082" w:rsidP="007922D6">
      <w:pPr>
        <w:numPr>
          <w:ilvl w:val="0"/>
          <w:numId w:val="171"/>
        </w:numPr>
        <w:spacing w:after="200"/>
        <w:jc w:val="both"/>
      </w:pPr>
      <w:r>
        <w:t>Z</w:t>
      </w:r>
      <w:r w:rsidRPr="00234675">
        <w:t>hotoviť a zdôvodniť bandáž dolných a horných končatín</w:t>
      </w:r>
    </w:p>
    <w:p w:rsidR="008B2082" w:rsidRPr="00234675" w:rsidRDefault="008B2082" w:rsidP="007922D6">
      <w:pPr>
        <w:numPr>
          <w:ilvl w:val="0"/>
          <w:numId w:val="171"/>
        </w:numPr>
        <w:spacing w:after="200"/>
        <w:jc w:val="both"/>
      </w:pPr>
      <w:r>
        <w:t>P</w:t>
      </w:r>
      <w:r w:rsidRPr="00234675">
        <w:t>rejaviť schopnosť asistovať pri prikladaní sadrových, škrobových a imobilizačných obväzoch</w:t>
      </w:r>
    </w:p>
    <w:p w:rsidR="008B2082" w:rsidRPr="00D15B84" w:rsidRDefault="008B2082" w:rsidP="008B2082">
      <w:pPr>
        <w:jc w:val="both"/>
        <w:rPr>
          <w:i/>
          <w:iCs/>
        </w:rPr>
      </w:pPr>
      <w:r w:rsidRPr="00D15B84">
        <w:rPr>
          <w:i/>
          <w:iCs/>
        </w:rPr>
        <w:lastRenderedPageBreak/>
        <w:t>Obsahový štandard :</w:t>
      </w:r>
    </w:p>
    <w:p w:rsidR="007922D6" w:rsidRDefault="007922D6" w:rsidP="008B2082">
      <w:pPr>
        <w:ind w:left="360"/>
        <w:jc w:val="both"/>
      </w:pPr>
    </w:p>
    <w:p w:rsidR="008B2082" w:rsidRDefault="008B2082" w:rsidP="007922D6">
      <w:pPr>
        <w:jc w:val="both"/>
        <w:rPr>
          <w:b/>
          <w:bCs/>
        </w:rPr>
      </w:pPr>
      <w:r>
        <w:t xml:space="preserve">6. </w:t>
      </w:r>
      <w:r w:rsidRPr="00234675">
        <w:t xml:space="preserve">Tematický celok : </w:t>
      </w:r>
      <w:r w:rsidRPr="00291C24">
        <w:rPr>
          <w:b/>
          <w:bCs/>
        </w:rPr>
        <w:t xml:space="preserve">Podávanie jedla pacientom   </w:t>
      </w:r>
    </w:p>
    <w:p w:rsidR="008B2082" w:rsidRPr="00291C24" w:rsidRDefault="008B2082" w:rsidP="007922D6">
      <w:pPr>
        <w:jc w:val="both"/>
        <w:rPr>
          <w:b/>
          <w:bCs/>
        </w:rPr>
      </w:pPr>
      <w:r w:rsidRPr="00234675">
        <w:t xml:space="preserve">Témy : </w:t>
      </w:r>
      <w:r w:rsidRPr="00291C24">
        <w:rPr>
          <w:b/>
          <w:bCs/>
        </w:rPr>
        <w:t xml:space="preserve">Jednotný diétny systém. Objednávanie a preprava jedla. Podávanie jedla </w:t>
      </w:r>
      <w:r>
        <w:rPr>
          <w:b/>
          <w:bCs/>
        </w:rPr>
        <w:t xml:space="preserve">väčším deťom a </w:t>
      </w:r>
      <w:r w:rsidRPr="00291C24">
        <w:rPr>
          <w:b/>
          <w:bCs/>
        </w:rPr>
        <w:t>dospelým pacientom. Pitný režim, bilancia tekutín, liečebné čaje.</w:t>
      </w:r>
      <w:r>
        <w:rPr>
          <w:b/>
          <w:bCs/>
        </w:rPr>
        <w:t xml:space="preserve">            </w:t>
      </w:r>
      <w:r w:rsidRPr="00291C24">
        <w:rPr>
          <w:b/>
          <w:bCs/>
        </w:rPr>
        <w:t xml:space="preserve">Výživa starých, dlhodobo chorých a imobilných pacientov. Alternatívne  spôsoby výživy. </w:t>
      </w:r>
      <w:r>
        <w:rPr>
          <w:b/>
          <w:bCs/>
        </w:rPr>
        <w:t xml:space="preserve"> </w:t>
      </w:r>
      <w:r w:rsidRPr="00291C24">
        <w:rPr>
          <w:b/>
          <w:bCs/>
        </w:rPr>
        <w:t xml:space="preserve">Podávanie jedla dojčatám a batoľatám. </w:t>
      </w:r>
    </w:p>
    <w:p w:rsidR="008B2082" w:rsidRPr="00234675" w:rsidRDefault="008B2082" w:rsidP="008B2082">
      <w:pPr>
        <w:jc w:val="both"/>
      </w:pPr>
      <w:r w:rsidRPr="00234675">
        <w:t xml:space="preserve">Kľúčové pojmy : </w:t>
      </w:r>
      <w:r w:rsidRPr="00E74A65">
        <w:rPr>
          <w:b/>
          <w:bCs/>
        </w:rPr>
        <w:t xml:space="preserve">diéta, diétny systém, predpis stravy pre oddelenie, dodatočné hlásenie </w:t>
      </w:r>
      <w:r>
        <w:rPr>
          <w:b/>
          <w:bCs/>
        </w:rPr>
        <w:t xml:space="preserve">                            </w:t>
      </w:r>
      <w:r w:rsidRPr="00E74A65">
        <w:rPr>
          <w:b/>
          <w:bCs/>
        </w:rPr>
        <w:t>zmien v počte diét, bilancia teku</w:t>
      </w:r>
      <w:r>
        <w:rPr>
          <w:b/>
          <w:bCs/>
        </w:rPr>
        <w:t xml:space="preserve">tín, pitný režim, enterálna a                              </w:t>
      </w:r>
      <w:r w:rsidRPr="00E74A65">
        <w:rPr>
          <w:b/>
          <w:bCs/>
        </w:rPr>
        <w:t>parenterálna výživa, materské mlieko</w:t>
      </w:r>
      <w:r w:rsidRPr="00234675">
        <w:t>.</w:t>
      </w:r>
    </w:p>
    <w:p w:rsidR="007922D6" w:rsidRDefault="007922D6" w:rsidP="008B2082">
      <w:pPr>
        <w:jc w:val="both"/>
        <w:rPr>
          <w:i/>
          <w:iCs/>
        </w:rPr>
      </w:pPr>
    </w:p>
    <w:p w:rsidR="008B2082" w:rsidRPr="00D15B84" w:rsidRDefault="008B2082" w:rsidP="008B2082">
      <w:pPr>
        <w:jc w:val="both"/>
        <w:rPr>
          <w:i/>
          <w:iCs/>
        </w:rPr>
      </w:pPr>
      <w:r w:rsidRPr="00D15B84">
        <w:rPr>
          <w:i/>
          <w:iCs/>
        </w:rPr>
        <w:t xml:space="preserve">Výkonový štandard : </w:t>
      </w:r>
    </w:p>
    <w:p w:rsidR="008B2082" w:rsidRPr="00234675" w:rsidRDefault="008B2082" w:rsidP="007922D6">
      <w:pPr>
        <w:numPr>
          <w:ilvl w:val="0"/>
          <w:numId w:val="172"/>
        </w:numPr>
        <w:spacing w:after="200"/>
        <w:jc w:val="both"/>
      </w:pPr>
      <w:r>
        <w:t>V</w:t>
      </w:r>
      <w:r w:rsidRPr="00234675">
        <w:t>ymenovať kompetencie ZA vzhľadom na podávanie stravy</w:t>
      </w:r>
    </w:p>
    <w:p w:rsidR="008B2082" w:rsidRPr="00234675" w:rsidRDefault="008B2082" w:rsidP="007922D6">
      <w:pPr>
        <w:numPr>
          <w:ilvl w:val="0"/>
          <w:numId w:val="172"/>
        </w:numPr>
        <w:spacing w:after="200"/>
        <w:jc w:val="both"/>
      </w:pPr>
      <w:r w:rsidRPr="00234675">
        <w:t>Vymenovať  a charakterizovať diéty jednotného diétneho systému (ochorenia, vhodné a nevhodné potraviny..)</w:t>
      </w:r>
    </w:p>
    <w:p w:rsidR="008B2082" w:rsidRPr="00234675" w:rsidRDefault="008B2082" w:rsidP="007922D6">
      <w:pPr>
        <w:numPr>
          <w:ilvl w:val="0"/>
          <w:numId w:val="172"/>
        </w:numPr>
        <w:spacing w:after="200"/>
        <w:jc w:val="both"/>
      </w:pPr>
      <w:r w:rsidRPr="00234675">
        <w:t>Opísať spôsob objednávania a prepravy stravy</w:t>
      </w:r>
    </w:p>
    <w:p w:rsidR="008B2082" w:rsidRPr="00234675" w:rsidRDefault="008B2082" w:rsidP="007922D6">
      <w:pPr>
        <w:numPr>
          <w:ilvl w:val="0"/>
          <w:numId w:val="172"/>
        </w:numPr>
        <w:spacing w:after="200"/>
        <w:jc w:val="both"/>
      </w:pPr>
      <w:r w:rsidRPr="00234675">
        <w:t>Vymenovať a zdôvodniť zásady podávania stravy</w:t>
      </w:r>
    </w:p>
    <w:p w:rsidR="008B2082" w:rsidRPr="00234675" w:rsidRDefault="008B2082" w:rsidP="007922D6">
      <w:pPr>
        <w:numPr>
          <w:ilvl w:val="0"/>
          <w:numId w:val="172"/>
        </w:numPr>
        <w:spacing w:after="200"/>
        <w:jc w:val="both"/>
      </w:pPr>
      <w:r>
        <w:t>D</w:t>
      </w:r>
      <w:r w:rsidRPr="00234675">
        <w:t xml:space="preserve">emonštrovať prípravu pacienta (bio-psycho-sociálnu) na podávanie stravy, prípravu pomôcok, realizáciu a ukončenie výkonu   </w:t>
      </w:r>
    </w:p>
    <w:p w:rsidR="008B2082" w:rsidRPr="00234675" w:rsidRDefault="008B2082" w:rsidP="007922D6">
      <w:pPr>
        <w:numPr>
          <w:ilvl w:val="0"/>
          <w:numId w:val="172"/>
        </w:numPr>
        <w:spacing w:after="200"/>
        <w:jc w:val="both"/>
      </w:pPr>
      <w:r w:rsidRPr="00234675">
        <w:t>Uvi</w:t>
      </w:r>
      <w:r>
        <w:t>esť  príklad denného záznamu prí</w:t>
      </w:r>
      <w:r w:rsidRPr="00234675">
        <w:t>jmu tekutín a potravy (pitný režim, bilancia tekutín)</w:t>
      </w:r>
    </w:p>
    <w:p w:rsidR="008B2082" w:rsidRPr="00234675" w:rsidRDefault="008B2082" w:rsidP="007922D6">
      <w:pPr>
        <w:numPr>
          <w:ilvl w:val="0"/>
          <w:numId w:val="172"/>
        </w:numPr>
        <w:spacing w:after="200"/>
        <w:jc w:val="both"/>
      </w:pPr>
      <w:r w:rsidRPr="00234675">
        <w:t>Opísať špecifiká výživy starých, dlhodobo chorých a imobilných pacientov</w:t>
      </w:r>
    </w:p>
    <w:p w:rsidR="008B2082" w:rsidRDefault="008B2082" w:rsidP="007922D6">
      <w:pPr>
        <w:numPr>
          <w:ilvl w:val="0"/>
          <w:numId w:val="172"/>
        </w:numPr>
        <w:spacing w:after="200"/>
        <w:jc w:val="both"/>
      </w:pPr>
      <w:r>
        <w:t>Konkretizovať postup zisťovania sebestačnosti pacienta v prijme stravy a navrhnúť činnosti na podporu sebestačnosti</w:t>
      </w:r>
    </w:p>
    <w:p w:rsidR="008B2082" w:rsidRPr="00234675" w:rsidRDefault="008B2082" w:rsidP="007922D6">
      <w:pPr>
        <w:numPr>
          <w:ilvl w:val="0"/>
          <w:numId w:val="172"/>
        </w:numPr>
        <w:spacing w:after="200"/>
        <w:jc w:val="both"/>
      </w:pPr>
      <w:r w:rsidRPr="00234675">
        <w:t>Vymenovať al</w:t>
      </w:r>
      <w:r>
        <w:t>t</w:t>
      </w:r>
      <w:r w:rsidRPr="00234675">
        <w:t xml:space="preserve">ernatívne spôsoby výživy </w:t>
      </w:r>
    </w:p>
    <w:p w:rsidR="008B2082" w:rsidRPr="00234675" w:rsidRDefault="008B2082" w:rsidP="007922D6">
      <w:pPr>
        <w:numPr>
          <w:ilvl w:val="0"/>
          <w:numId w:val="172"/>
        </w:numPr>
        <w:spacing w:after="200"/>
        <w:jc w:val="both"/>
      </w:pPr>
      <w:r>
        <w:t>D</w:t>
      </w:r>
      <w:r w:rsidRPr="00234675">
        <w:t>emonštrovať prípravu pacienta (bio-p</w:t>
      </w:r>
      <w:r>
        <w:t>sycho-sociálnu) na zavedenie naz</w:t>
      </w:r>
      <w:r w:rsidRPr="00234675">
        <w:t xml:space="preserve">ogastrickej sondy, prípravu pomôcok, asistenciu sestre a ukončenie výkonu   </w:t>
      </w:r>
    </w:p>
    <w:p w:rsidR="008B2082" w:rsidRPr="00234675" w:rsidRDefault="008B2082" w:rsidP="007922D6">
      <w:pPr>
        <w:numPr>
          <w:ilvl w:val="0"/>
          <w:numId w:val="172"/>
        </w:numPr>
        <w:spacing w:after="200"/>
        <w:jc w:val="both"/>
      </w:pPr>
      <w:r w:rsidRPr="00234675">
        <w:t>Porovnať prirodzenú výživu materským mliekom  a umelú mliečnu výživu</w:t>
      </w:r>
    </w:p>
    <w:p w:rsidR="008B2082" w:rsidRPr="00234675" w:rsidRDefault="008B2082" w:rsidP="007922D6">
      <w:pPr>
        <w:numPr>
          <w:ilvl w:val="0"/>
          <w:numId w:val="172"/>
        </w:numPr>
        <w:spacing w:after="200"/>
        <w:jc w:val="both"/>
      </w:pPr>
      <w:r w:rsidRPr="00234675">
        <w:t>Opísať stravu dojčiat  a vymenovať zásady prípravy a kŕmenia dojčaťa</w:t>
      </w:r>
    </w:p>
    <w:p w:rsidR="008B2082" w:rsidRPr="00234675" w:rsidRDefault="008B2082" w:rsidP="007922D6">
      <w:pPr>
        <w:numPr>
          <w:ilvl w:val="0"/>
          <w:numId w:val="172"/>
        </w:numPr>
        <w:spacing w:after="200"/>
        <w:jc w:val="both"/>
      </w:pPr>
      <w:r>
        <w:t>D</w:t>
      </w:r>
      <w:r w:rsidRPr="00234675">
        <w:t xml:space="preserve">emonštrovať prípravu dieťaťa (bio-psycho-sociálnu) na kŕmenie fľaškou alebo lyžičkou, prípravu pomôcok, realizáciu a  ukončenie výkonu   </w:t>
      </w:r>
    </w:p>
    <w:p w:rsidR="008B2082" w:rsidRPr="00234675" w:rsidRDefault="008B2082" w:rsidP="007922D6">
      <w:pPr>
        <w:ind w:firstLine="60"/>
        <w:jc w:val="both"/>
      </w:pPr>
    </w:p>
    <w:p w:rsidR="008B2082" w:rsidRDefault="008B2082" w:rsidP="008B2082">
      <w:pPr>
        <w:jc w:val="both"/>
        <w:rPr>
          <w:i/>
          <w:iCs/>
        </w:rPr>
      </w:pPr>
      <w:r w:rsidRPr="00832171">
        <w:rPr>
          <w:i/>
          <w:iCs/>
        </w:rPr>
        <w:t>Obsahový štandard</w:t>
      </w:r>
    </w:p>
    <w:p w:rsidR="007922D6" w:rsidRPr="00832171" w:rsidRDefault="007922D6" w:rsidP="008B2082">
      <w:pPr>
        <w:jc w:val="both"/>
        <w:rPr>
          <w:i/>
          <w:iCs/>
        </w:rPr>
      </w:pPr>
    </w:p>
    <w:p w:rsidR="008B2082" w:rsidRDefault="008B2082" w:rsidP="008B2082">
      <w:pPr>
        <w:jc w:val="both"/>
        <w:rPr>
          <w:b/>
          <w:bCs/>
        </w:rPr>
      </w:pPr>
      <w:r w:rsidRPr="00234675">
        <w:t xml:space="preserve">7. Tematický celok : </w:t>
      </w:r>
      <w:r w:rsidRPr="00E74A65">
        <w:rPr>
          <w:b/>
          <w:bCs/>
        </w:rPr>
        <w:t xml:space="preserve">Starostlivosť o pomôcky </w:t>
      </w:r>
    </w:p>
    <w:p w:rsidR="008B2082" w:rsidRDefault="008B2082" w:rsidP="008B2082">
      <w:pPr>
        <w:jc w:val="both"/>
        <w:rPr>
          <w:b/>
          <w:bCs/>
        </w:rPr>
      </w:pPr>
      <w:r w:rsidRPr="00234675">
        <w:t xml:space="preserve">Témy: </w:t>
      </w:r>
      <w:r w:rsidRPr="00E74A65">
        <w:rPr>
          <w:b/>
          <w:bCs/>
        </w:rPr>
        <w:t>Základné pojmy</w:t>
      </w:r>
      <w:r>
        <w:rPr>
          <w:b/>
          <w:bCs/>
        </w:rPr>
        <w:t xml:space="preserve"> –asepsa, antisepsa. </w:t>
      </w:r>
      <w:r w:rsidRPr="00E74A65">
        <w:rPr>
          <w:b/>
          <w:bCs/>
        </w:rPr>
        <w:t>Rozdelenie pomôcok používaných v zdravotníckych</w:t>
      </w:r>
      <w:r>
        <w:rPr>
          <w:b/>
          <w:bCs/>
        </w:rPr>
        <w:t xml:space="preserve">   </w:t>
      </w:r>
      <w:r w:rsidRPr="00E74A65">
        <w:rPr>
          <w:b/>
          <w:bCs/>
        </w:rPr>
        <w:t xml:space="preserve">zariadeniach. Dezinfekcia a príprava dezinfekčných roztokov. </w:t>
      </w:r>
      <w:r>
        <w:rPr>
          <w:b/>
          <w:bCs/>
        </w:rPr>
        <w:t xml:space="preserve">            </w:t>
      </w:r>
      <w:r w:rsidRPr="00E74A65">
        <w:rPr>
          <w:b/>
          <w:bCs/>
        </w:rPr>
        <w:t>Sterilizácia a zásady manipulácie so sterilným materiálom.</w:t>
      </w:r>
      <w:r>
        <w:rPr>
          <w:b/>
          <w:bCs/>
        </w:rPr>
        <w:t xml:space="preserve"> Manipulácia s inštrumentáriom - chirurgické nástroje, vyberanie sterilného obväzového materiálu, navliekanie a stiahnutie sterilných rukavíc</w:t>
      </w:r>
    </w:p>
    <w:p w:rsidR="008B2082" w:rsidRPr="00451F53" w:rsidRDefault="008B2082" w:rsidP="008B2082">
      <w:pPr>
        <w:jc w:val="both"/>
        <w:rPr>
          <w:b/>
          <w:bCs/>
        </w:rPr>
      </w:pPr>
      <w:r>
        <w:rPr>
          <w:b/>
          <w:bCs/>
        </w:rPr>
        <w:t xml:space="preserve"> </w:t>
      </w:r>
      <w:r w:rsidRPr="00234675">
        <w:t xml:space="preserve">Kľúčové pojmy: </w:t>
      </w:r>
      <w:r w:rsidRPr="00451F53">
        <w:rPr>
          <w:b/>
          <w:bCs/>
        </w:rPr>
        <w:t xml:space="preserve">asepsa, antisepsa, dekontaminácia, expozičný čas, dezinfekcia, </w:t>
      </w:r>
      <w:r>
        <w:rPr>
          <w:b/>
          <w:bCs/>
        </w:rPr>
        <w:t xml:space="preserve">                            </w:t>
      </w:r>
      <w:r w:rsidRPr="00451F53">
        <w:rPr>
          <w:b/>
          <w:bCs/>
        </w:rPr>
        <w:t>sterilizácia, nozokomiálna nákaza</w:t>
      </w:r>
      <w:r>
        <w:rPr>
          <w:b/>
          <w:bCs/>
        </w:rPr>
        <w:t>, inštrumentárium</w:t>
      </w:r>
    </w:p>
    <w:p w:rsidR="007922D6" w:rsidRDefault="007922D6" w:rsidP="008B2082">
      <w:pPr>
        <w:jc w:val="both"/>
        <w:rPr>
          <w:i/>
          <w:iCs/>
        </w:rPr>
      </w:pPr>
    </w:p>
    <w:p w:rsidR="008B2082" w:rsidRPr="002558A9" w:rsidRDefault="008B2082" w:rsidP="008B2082">
      <w:pPr>
        <w:jc w:val="both"/>
        <w:rPr>
          <w:i/>
          <w:iCs/>
        </w:rPr>
      </w:pPr>
      <w:r w:rsidRPr="002558A9">
        <w:rPr>
          <w:i/>
          <w:iCs/>
        </w:rPr>
        <w:lastRenderedPageBreak/>
        <w:t>Výkonový štandard :</w:t>
      </w:r>
    </w:p>
    <w:p w:rsidR="008B2082" w:rsidRPr="00234675" w:rsidRDefault="008B2082" w:rsidP="007922D6">
      <w:pPr>
        <w:numPr>
          <w:ilvl w:val="0"/>
          <w:numId w:val="173"/>
        </w:numPr>
        <w:spacing w:after="200"/>
        <w:jc w:val="both"/>
      </w:pPr>
      <w:r>
        <w:t>V</w:t>
      </w:r>
      <w:r w:rsidRPr="00234675">
        <w:t xml:space="preserve">ymenovať kompetencie ZA vzhľadom na </w:t>
      </w:r>
      <w:r>
        <w:t>starostlivosť o pomôcky</w:t>
      </w:r>
    </w:p>
    <w:p w:rsidR="008B2082" w:rsidRPr="00234675" w:rsidRDefault="008B2082" w:rsidP="007922D6">
      <w:pPr>
        <w:numPr>
          <w:ilvl w:val="0"/>
          <w:numId w:val="173"/>
        </w:numPr>
        <w:spacing w:after="200"/>
        <w:jc w:val="both"/>
      </w:pPr>
      <w:r>
        <w:t>D</w:t>
      </w:r>
      <w:r w:rsidRPr="00234675">
        <w:t>efinovať pojmy asepsa, antisepsa, dezinfekcia, sterilizácia, dekontaminácia, expozičný čas</w:t>
      </w:r>
    </w:p>
    <w:p w:rsidR="008B2082" w:rsidRPr="00234675" w:rsidRDefault="008B2082" w:rsidP="007922D6">
      <w:pPr>
        <w:numPr>
          <w:ilvl w:val="0"/>
          <w:numId w:val="173"/>
        </w:numPr>
        <w:spacing w:after="200"/>
        <w:jc w:val="both"/>
      </w:pPr>
      <w:r>
        <w:t>V</w:t>
      </w:r>
      <w:r w:rsidRPr="00234675">
        <w:t>ymenovať druhy pomôcok používaných v zdravotníckych zariadeniach podľa trvania času používania a podľa druhu materiálu</w:t>
      </w:r>
    </w:p>
    <w:p w:rsidR="008B2082" w:rsidRPr="00234675" w:rsidRDefault="008B2082" w:rsidP="007922D6">
      <w:pPr>
        <w:numPr>
          <w:ilvl w:val="0"/>
          <w:numId w:val="173"/>
        </w:numPr>
        <w:spacing w:after="200"/>
        <w:jc w:val="both"/>
      </w:pPr>
      <w:r>
        <w:t>V</w:t>
      </w:r>
      <w:r w:rsidRPr="00234675">
        <w:t>ysvetliť spôsoby dezinfekcie</w:t>
      </w:r>
    </w:p>
    <w:p w:rsidR="008B2082" w:rsidRPr="00234675" w:rsidRDefault="008B2082" w:rsidP="007922D6">
      <w:pPr>
        <w:numPr>
          <w:ilvl w:val="0"/>
          <w:numId w:val="173"/>
        </w:numPr>
        <w:spacing w:after="200"/>
        <w:jc w:val="both"/>
      </w:pPr>
      <w:r>
        <w:t>O</w:t>
      </w:r>
      <w:r w:rsidRPr="00234675">
        <w:t>písať druhy, účinky a postup pri riedení  dezinfekčných prostriedkov</w:t>
      </w:r>
    </w:p>
    <w:p w:rsidR="008B2082" w:rsidRPr="00234675" w:rsidRDefault="008B2082" w:rsidP="007922D6">
      <w:pPr>
        <w:numPr>
          <w:ilvl w:val="0"/>
          <w:numId w:val="173"/>
        </w:numPr>
        <w:spacing w:after="200"/>
        <w:jc w:val="both"/>
      </w:pPr>
      <w:r>
        <w:t xml:space="preserve">Demonštrovať prípravu pomôcok a konkrétneho dezinfekčného roztoku, samotnú dezinfekciu vybranej pomôcky </w:t>
      </w:r>
      <w:r w:rsidRPr="00234675">
        <w:t xml:space="preserve"> a ukončenie výkonu   </w:t>
      </w:r>
    </w:p>
    <w:p w:rsidR="008B2082" w:rsidRPr="00234675" w:rsidRDefault="008B2082" w:rsidP="007922D6">
      <w:pPr>
        <w:numPr>
          <w:ilvl w:val="0"/>
          <w:numId w:val="173"/>
        </w:numPr>
        <w:spacing w:after="200"/>
        <w:jc w:val="both"/>
      </w:pPr>
      <w:r>
        <w:t>O</w:t>
      </w:r>
      <w:r w:rsidRPr="00234675">
        <w:t>písať spôsoby sterilizácie a sterilizačný cyklus</w:t>
      </w:r>
    </w:p>
    <w:p w:rsidR="008B2082" w:rsidRPr="00234675" w:rsidRDefault="008B2082" w:rsidP="007922D6">
      <w:pPr>
        <w:numPr>
          <w:ilvl w:val="0"/>
          <w:numId w:val="173"/>
        </w:numPr>
        <w:spacing w:after="200"/>
        <w:jc w:val="both"/>
      </w:pPr>
      <w:r>
        <w:t>Z</w:t>
      </w:r>
      <w:r w:rsidRPr="00234675">
        <w:t>dôvodniť význam aseptickej manipulácie so sterilným materiálom</w:t>
      </w:r>
    </w:p>
    <w:p w:rsidR="008B2082" w:rsidRPr="00234675" w:rsidRDefault="008B2082" w:rsidP="007922D6">
      <w:pPr>
        <w:numPr>
          <w:ilvl w:val="0"/>
          <w:numId w:val="173"/>
        </w:numPr>
        <w:spacing w:after="200"/>
        <w:jc w:val="both"/>
      </w:pPr>
      <w:r>
        <w:t>O</w:t>
      </w:r>
      <w:r w:rsidRPr="00234675">
        <w:t xml:space="preserve">písať pracovisko centrálnej sterilizácie </w:t>
      </w:r>
    </w:p>
    <w:p w:rsidR="008B2082" w:rsidRDefault="008B2082" w:rsidP="007922D6">
      <w:pPr>
        <w:numPr>
          <w:ilvl w:val="0"/>
          <w:numId w:val="173"/>
        </w:numPr>
        <w:spacing w:after="200"/>
        <w:jc w:val="both"/>
      </w:pPr>
      <w:r>
        <w:t xml:space="preserve">Pomenovať predložené  základné chirurgické inštrumantárium </w:t>
      </w:r>
    </w:p>
    <w:p w:rsidR="008B2082" w:rsidRPr="00234675" w:rsidRDefault="008B2082" w:rsidP="007922D6">
      <w:pPr>
        <w:numPr>
          <w:ilvl w:val="0"/>
          <w:numId w:val="173"/>
        </w:numPr>
        <w:spacing w:after="200"/>
        <w:jc w:val="both"/>
      </w:pPr>
      <w:r>
        <w:t>D</w:t>
      </w:r>
      <w:r w:rsidRPr="00234675">
        <w:t xml:space="preserve">emonštrovať prípravu </w:t>
      </w:r>
      <w:r>
        <w:t xml:space="preserve">pomôcok </w:t>
      </w:r>
      <w:r w:rsidRPr="00234675">
        <w:t xml:space="preserve"> a</w:t>
      </w:r>
      <w:r>
        <w:t> manipuláciu so sterilnými nástrojmi, sterilným obväzovým materiálom a sterilnými rukavicami</w:t>
      </w:r>
      <w:r w:rsidRPr="00234675">
        <w:t xml:space="preserve">   </w:t>
      </w:r>
    </w:p>
    <w:p w:rsidR="007922D6" w:rsidRDefault="007922D6" w:rsidP="008B2082">
      <w:pPr>
        <w:jc w:val="both"/>
        <w:rPr>
          <w:i/>
          <w:iCs/>
        </w:rPr>
      </w:pPr>
    </w:p>
    <w:p w:rsidR="008B2082" w:rsidRPr="002558A9" w:rsidRDefault="008B2082" w:rsidP="008B2082">
      <w:pPr>
        <w:jc w:val="both"/>
        <w:rPr>
          <w:i/>
          <w:iCs/>
        </w:rPr>
      </w:pPr>
      <w:r w:rsidRPr="002558A9">
        <w:rPr>
          <w:i/>
          <w:iCs/>
        </w:rPr>
        <w:t>Obsahový štandard :</w:t>
      </w:r>
    </w:p>
    <w:p w:rsidR="007922D6" w:rsidRDefault="007922D6" w:rsidP="008B2082">
      <w:pPr>
        <w:jc w:val="both"/>
      </w:pPr>
    </w:p>
    <w:p w:rsidR="008B2082" w:rsidRDefault="008B2082" w:rsidP="008B2082">
      <w:pPr>
        <w:jc w:val="both"/>
        <w:rPr>
          <w:b/>
          <w:bCs/>
        </w:rPr>
      </w:pPr>
      <w:r w:rsidRPr="00234675">
        <w:t xml:space="preserve">8. Tematický celok: </w:t>
      </w:r>
      <w:r w:rsidRPr="00451F53">
        <w:rPr>
          <w:b/>
          <w:bCs/>
        </w:rPr>
        <w:t xml:space="preserve">Starostlivosť o posteľ  </w:t>
      </w:r>
    </w:p>
    <w:p w:rsidR="008B2082" w:rsidRPr="00451F53" w:rsidRDefault="008B2082" w:rsidP="008B2082">
      <w:pPr>
        <w:jc w:val="both"/>
        <w:rPr>
          <w:b/>
          <w:bCs/>
        </w:rPr>
      </w:pPr>
      <w:r w:rsidRPr="00234675">
        <w:t xml:space="preserve">Témy: </w:t>
      </w:r>
      <w:r w:rsidRPr="00451F53">
        <w:rPr>
          <w:b/>
          <w:bCs/>
        </w:rPr>
        <w:t>Posteľ  pre dospelého a detského pacienta.</w:t>
      </w:r>
      <w:r>
        <w:rPr>
          <w:b/>
          <w:bCs/>
        </w:rPr>
        <w:t xml:space="preserve"> </w:t>
      </w:r>
      <w:r w:rsidRPr="00451F53">
        <w:rPr>
          <w:b/>
          <w:bCs/>
        </w:rPr>
        <w:t>Úprava prázdnej postele pre dospelého a detského pacienta. Úprava postele s pacientom. Pomôcky doplňujúce posteľ.</w:t>
      </w:r>
      <w:r>
        <w:rPr>
          <w:b/>
          <w:bCs/>
        </w:rPr>
        <w:t xml:space="preserve"> </w:t>
      </w:r>
      <w:r w:rsidRPr="00451F53">
        <w:rPr>
          <w:b/>
          <w:bCs/>
        </w:rPr>
        <w:t>Zmeny polôh pacienta na posteli</w:t>
      </w:r>
    </w:p>
    <w:p w:rsidR="008B2082" w:rsidRPr="00FC25AD" w:rsidRDefault="007922D6" w:rsidP="008B2082">
      <w:pPr>
        <w:jc w:val="both"/>
        <w:rPr>
          <w:b/>
          <w:bCs/>
        </w:rPr>
      </w:pPr>
      <w:r>
        <w:t>Kľ</w:t>
      </w:r>
      <w:r w:rsidR="008B2082" w:rsidRPr="00234675">
        <w:t xml:space="preserve">účové pojmy : </w:t>
      </w:r>
      <w:r w:rsidR="008B2082" w:rsidRPr="00FC25AD">
        <w:rPr>
          <w:b/>
          <w:bCs/>
        </w:rPr>
        <w:t xml:space="preserve">štandardné a špeciálne nemocničné postele, posteľná bielizeň , liečebné </w:t>
      </w:r>
      <w:r w:rsidR="008B2082">
        <w:rPr>
          <w:b/>
          <w:bCs/>
        </w:rPr>
        <w:t xml:space="preserve">                             </w:t>
      </w:r>
      <w:r w:rsidR="008B2082" w:rsidRPr="00FC25AD">
        <w:rPr>
          <w:b/>
          <w:bCs/>
        </w:rPr>
        <w:t>polohy</w:t>
      </w:r>
    </w:p>
    <w:p w:rsidR="007922D6" w:rsidRDefault="008B2082" w:rsidP="008B2082">
      <w:pPr>
        <w:jc w:val="both"/>
      </w:pPr>
      <w:r w:rsidRPr="00234675">
        <w:t xml:space="preserve"> </w:t>
      </w:r>
    </w:p>
    <w:p w:rsidR="008B2082" w:rsidRDefault="008B2082" w:rsidP="008B2082">
      <w:pPr>
        <w:jc w:val="both"/>
        <w:rPr>
          <w:i/>
          <w:iCs/>
        </w:rPr>
      </w:pPr>
      <w:r w:rsidRPr="002558A9">
        <w:rPr>
          <w:i/>
          <w:iCs/>
        </w:rPr>
        <w:t xml:space="preserve">Výkonový štandard : </w:t>
      </w:r>
    </w:p>
    <w:p w:rsidR="007922D6" w:rsidRPr="002558A9" w:rsidRDefault="007922D6" w:rsidP="008B2082">
      <w:pPr>
        <w:jc w:val="both"/>
        <w:rPr>
          <w:i/>
          <w:iCs/>
        </w:rPr>
      </w:pPr>
    </w:p>
    <w:p w:rsidR="008B2082" w:rsidRPr="00234675" w:rsidRDefault="008B2082" w:rsidP="007922D6">
      <w:pPr>
        <w:numPr>
          <w:ilvl w:val="0"/>
          <w:numId w:val="174"/>
        </w:numPr>
        <w:spacing w:after="200"/>
        <w:jc w:val="both"/>
      </w:pPr>
      <w:r>
        <w:t>V</w:t>
      </w:r>
      <w:r w:rsidRPr="00234675">
        <w:t xml:space="preserve">ymenovať kompetencie ZA vzhľadom na </w:t>
      </w:r>
      <w:r>
        <w:t>starostlivosť o posteľ</w:t>
      </w:r>
    </w:p>
    <w:p w:rsidR="008B2082" w:rsidRPr="00234675" w:rsidRDefault="008B2082" w:rsidP="007922D6">
      <w:pPr>
        <w:numPr>
          <w:ilvl w:val="0"/>
          <w:numId w:val="174"/>
        </w:numPr>
        <w:spacing w:after="200"/>
        <w:jc w:val="both"/>
      </w:pPr>
      <w:r>
        <w:t>O</w:t>
      </w:r>
      <w:r w:rsidRPr="00234675">
        <w:t>písať základné typy postelí pre dospelých a detských pacientov a ich vybavenie</w:t>
      </w:r>
    </w:p>
    <w:p w:rsidR="008B2082" w:rsidRPr="00234675" w:rsidRDefault="008B2082" w:rsidP="007922D6">
      <w:pPr>
        <w:numPr>
          <w:ilvl w:val="0"/>
          <w:numId w:val="174"/>
        </w:numPr>
        <w:spacing w:after="200"/>
        <w:jc w:val="both"/>
      </w:pPr>
      <w:r>
        <w:t>D</w:t>
      </w:r>
      <w:r w:rsidRPr="00234675">
        <w:t>emonštrovať úpravu prázdnej postele pre dospelého a detského pacienta</w:t>
      </w:r>
    </w:p>
    <w:p w:rsidR="008B2082" w:rsidRPr="00234675" w:rsidRDefault="008B2082" w:rsidP="007922D6">
      <w:pPr>
        <w:numPr>
          <w:ilvl w:val="0"/>
          <w:numId w:val="174"/>
        </w:numPr>
        <w:spacing w:after="200"/>
        <w:jc w:val="both"/>
      </w:pPr>
      <w:r>
        <w:t>D</w:t>
      </w:r>
      <w:r w:rsidRPr="00234675">
        <w:t xml:space="preserve">emonštrovať prípravu </w:t>
      </w:r>
      <w:r>
        <w:t>imobilného pacienta  (bio-psycho-sociálnu)</w:t>
      </w:r>
      <w:r w:rsidRPr="00234675">
        <w:t xml:space="preserve">, </w:t>
      </w:r>
      <w:r>
        <w:t xml:space="preserve"> na úpravu postele,</w:t>
      </w:r>
      <w:r w:rsidRPr="002854ED">
        <w:t xml:space="preserve"> </w:t>
      </w:r>
      <w:r w:rsidRPr="00234675">
        <w:t>prípravu pomôcok</w:t>
      </w:r>
      <w:r w:rsidR="00D11854">
        <w:t>,</w:t>
      </w:r>
      <w:r w:rsidRPr="00234675">
        <w:t xml:space="preserve"> realizáciu a  ukončenie výkonu   </w:t>
      </w:r>
    </w:p>
    <w:p w:rsidR="008B2082" w:rsidRPr="00234675" w:rsidRDefault="008B2082" w:rsidP="00401480">
      <w:pPr>
        <w:numPr>
          <w:ilvl w:val="0"/>
          <w:numId w:val="175"/>
        </w:numPr>
        <w:spacing w:after="200"/>
        <w:jc w:val="both"/>
      </w:pPr>
      <w:r>
        <w:t>V</w:t>
      </w:r>
      <w:r w:rsidRPr="00234675">
        <w:t>ymenovať pomôcky doplňujúce posteľ a demonštrovať správnu manipuláciu s nimi</w:t>
      </w:r>
    </w:p>
    <w:p w:rsidR="008B2082" w:rsidRDefault="008B2082" w:rsidP="00401480">
      <w:pPr>
        <w:numPr>
          <w:ilvl w:val="0"/>
          <w:numId w:val="175"/>
        </w:numPr>
        <w:spacing w:after="200"/>
        <w:jc w:val="both"/>
      </w:pPr>
      <w:r>
        <w:t>Vymenovať polohy pacienta, z</w:t>
      </w:r>
      <w:r w:rsidRPr="00234675">
        <w:t xml:space="preserve">dôvodniť význam zmeny polohy pacienta </w:t>
      </w:r>
    </w:p>
    <w:p w:rsidR="008B2082" w:rsidRPr="00234675" w:rsidRDefault="008B2082" w:rsidP="00401480">
      <w:pPr>
        <w:numPr>
          <w:ilvl w:val="0"/>
          <w:numId w:val="175"/>
        </w:numPr>
        <w:spacing w:after="200"/>
        <w:jc w:val="both"/>
      </w:pPr>
      <w:r>
        <w:t>D</w:t>
      </w:r>
      <w:r w:rsidRPr="00234675">
        <w:t>emonštrovať techniky zmeny polôh pacienta na posteli</w:t>
      </w:r>
    </w:p>
    <w:p w:rsidR="008B2082" w:rsidRPr="00234675" w:rsidRDefault="008B2082" w:rsidP="008B2082">
      <w:pPr>
        <w:jc w:val="both"/>
      </w:pPr>
    </w:p>
    <w:p w:rsidR="008B2082" w:rsidRPr="00234675" w:rsidRDefault="008B2082" w:rsidP="008B2082">
      <w:pPr>
        <w:jc w:val="both"/>
        <w:rPr>
          <w:b/>
          <w:bCs/>
        </w:rPr>
      </w:pPr>
      <w:r w:rsidRPr="00234675">
        <w:rPr>
          <w:b/>
          <w:bCs/>
        </w:rPr>
        <w:t xml:space="preserve">VZDELÁVACÍ </w:t>
      </w:r>
      <w:r>
        <w:rPr>
          <w:b/>
          <w:bCs/>
        </w:rPr>
        <w:t xml:space="preserve"> ŠTANDARD</w:t>
      </w:r>
      <w:r w:rsidRPr="00234675">
        <w:rPr>
          <w:b/>
          <w:bCs/>
        </w:rPr>
        <w:t xml:space="preserve"> </w:t>
      </w:r>
      <w:r>
        <w:rPr>
          <w:b/>
          <w:bCs/>
        </w:rPr>
        <w:t xml:space="preserve">PREDMETU </w:t>
      </w:r>
      <w:r w:rsidRPr="00234675">
        <w:rPr>
          <w:b/>
          <w:bCs/>
        </w:rPr>
        <w:t xml:space="preserve">PRE 2. ROČNÍK </w:t>
      </w:r>
    </w:p>
    <w:p w:rsidR="00421EE7" w:rsidRDefault="00421EE7" w:rsidP="008B2082">
      <w:pPr>
        <w:jc w:val="both"/>
        <w:rPr>
          <w:i/>
          <w:iCs/>
        </w:rPr>
      </w:pPr>
    </w:p>
    <w:p w:rsidR="008B2082" w:rsidRPr="002558A9" w:rsidRDefault="008B2082" w:rsidP="008B2082">
      <w:pPr>
        <w:jc w:val="both"/>
        <w:rPr>
          <w:i/>
          <w:iCs/>
        </w:rPr>
      </w:pPr>
      <w:r w:rsidRPr="002558A9">
        <w:rPr>
          <w:i/>
          <w:iCs/>
        </w:rPr>
        <w:lastRenderedPageBreak/>
        <w:t>Obsahový štandard :</w:t>
      </w:r>
    </w:p>
    <w:p w:rsidR="00401480" w:rsidRDefault="00401480" w:rsidP="008B2082">
      <w:pPr>
        <w:jc w:val="both"/>
      </w:pPr>
    </w:p>
    <w:p w:rsidR="008B2082" w:rsidRDefault="008B2082" w:rsidP="008B2082">
      <w:pPr>
        <w:jc w:val="both"/>
        <w:rPr>
          <w:b/>
          <w:bCs/>
        </w:rPr>
      </w:pPr>
      <w:r w:rsidRPr="00234675">
        <w:t>9.</w:t>
      </w:r>
      <w:r>
        <w:t xml:space="preserve"> </w:t>
      </w:r>
      <w:r w:rsidRPr="00234675">
        <w:t xml:space="preserve">Tematický celok : </w:t>
      </w:r>
      <w:r w:rsidRPr="008829E0">
        <w:rPr>
          <w:b/>
          <w:bCs/>
        </w:rPr>
        <w:t xml:space="preserve">Hygienická starostlivosť o chorého </w:t>
      </w:r>
    </w:p>
    <w:p w:rsidR="008B2082" w:rsidRPr="008829E0" w:rsidRDefault="008B2082" w:rsidP="008B2082">
      <w:pPr>
        <w:jc w:val="both"/>
        <w:rPr>
          <w:b/>
          <w:bCs/>
        </w:rPr>
      </w:pPr>
      <w:r w:rsidRPr="00234675">
        <w:t xml:space="preserve">Témy :  </w:t>
      </w:r>
      <w:r w:rsidRPr="008829E0">
        <w:rPr>
          <w:b/>
          <w:bCs/>
        </w:rPr>
        <w:t>Hygienická starostlivosť o dospelého chorého. Hygienická starostlivosť o</w:t>
      </w:r>
      <w:r>
        <w:rPr>
          <w:b/>
          <w:bCs/>
        </w:rPr>
        <w:t> </w:t>
      </w:r>
      <w:r w:rsidRPr="008829E0">
        <w:rPr>
          <w:b/>
          <w:bCs/>
        </w:rPr>
        <w:t>dojča</w:t>
      </w:r>
      <w:r>
        <w:rPr>
          <w:b/>
          <w:bCs/>
        </w:rPr>
        <w:t xml:space="preserve">  </w:t>
      </w:r>
      <w:r w:rsidRPr="008829E0">
        <w:rPr>
          <w:b/>
          <w:bCs/>
        </w:rPr>
        <w:t>a batoľa.</w:t>
      </w:r>
    </w:p>
    <w:p w:rsidR="008B2082" w:rsidRPr="008829E0" w:rsidRDefault="008B2082" w:rsidP="008B2082">
      <w:pPr>
        <w:jc w:val="both"/>
        <w:rPr>
          <w:b/>
          <w:bCs/>
        </w:rPr>
      </w:pPr>
      <w:r w:rsidRPr="00234675">
        <w:t xml:space="preserve">Kľúčové pojmy : </w:t>
      </w:r>
      <w:r w:rsidRPr="008829E0">
        <w:rPr>
          <w:b/>
          <w:bCs/>
        </w:rPr>
        <w:t>hygiena, imobilita, inkontinencia, sebaobslužné aktivity, celkový kúpeľ</w:t>
      </w:r>
    </w:p>
    <w:p w:rsidR="00401480" w:rsidRDefault="00401480" w:rsidP="008B2082">
      <w:pPr>
        <w:jc w:val="both"/>
        <w:rPr>
          <w:i/>
          <w:iCs/>
        </w:rPr>
      </w:pPr>
    </w:p>
    <w:p w:rsidR="008B2082" w:rsidRPr="00234675" w:rsidRDefault="008B2082" w:rsidP="008B2082">
      <w:pPr>
        <w:jc w:val="both"/>
      </w:pPr>
      <w:r w:rsidRPr="002558A9">
        <w:rPr>
          <w:i/>
          <w:iCs/>
        </w:rPr>
        <w:t>Výkonový štandard</w:t>
      </w:r>
      <w:r w:rsidRPr="00234675">
        <w:t xml:space="preserve"> :</w:t>
      </w:r>
    </w:p>
    <w:p w:rsidR="008B2082" w:rsidRPr="00234675" w:rsidRDefault="008B2082" w:rsidP="00401480">
      <w:pPr>
        <w:numPr>
          <w:ilvl w:val="0"/>
          <w:numId w:val="176"/>
        </w:numPr>
        <w:spacing w:after="200"/>
        <w:jc w:val="both"/>
      </w:pPr>
      <w:r>
        <w:t>V</w:t>
      </w:r>
      <w:r w:rsidRPr="00234675">
        <w:t xml:space="preserve">ymenovať kompetencie ZA vzhľadom na </w:t>
      </w:r>
      <w:r>
        <w:t xml:space="preserve">hygienickú starostlivosť o chorého </w:t>
      </w:r>
    </w:p>
    <w:p w:rsidR="008B2082" w:rsidRPr="00234675" w:rsidRDefault="008B2082" w:rsidP="00401480">
      <w:pPr>
        <w:numPr>
          <w:ilvl w:val="0"/>
          <w:numId w:val="176"/>
        </w:numPr>
        <w:spacing w:after="200"/>
        <w:jc w:val="both"/>
      </w:pPr>
      <w:r>
        <w:t>Z</w:t>
      </w:r>
      <w:r w:rsidRPr="00234675">
        <w:t>dôvodniť význam starostlivosti o osobnú hygienu</w:t>
      </w:r>
    </w:p>
    <w:p w:rsidR="008B2082" w:rsidRPr="00234675" w:rsidRDefault="008B2082" w:rsidP="00401480">
      <w:pPr>
        <w:numPr>
          <w:ilvl w:val="0"/>
          <w:numId w:val="176"/>
        </w:numPr>
        <w:spacing w:after="200"/>
        <w:jc w:val="both"/>
      </w:pPr>
      <w:r>
        <w:t>O</w:t>
      </w:r>
      <w:r w:rsidRPr="00234675">
        <w:t>písať druhy a zásady hygienickej starostlivosti</w:t>
      </w:r>
    </w:p>
    <w:p w:rsidR="008B2082" w:rsidRDefault="008B2082" w:rsidP="00401480">
      <w:pPr>
        <w:numPr>
          <w:ilvl w:val="0"/>
          <w:numId w:val="176"/>
        </w:numPr>
        <w:spacing w:after="200"/>
        <w:jc w:val="both"/>
      </w:pPr>
      <w:r>
        <w:t>O</w:t>
      </w:r>
      <w:r w:rsidRPr="00234675">
        <w:t>písať hygienickú starostlivosť o pacienta v závislosti od zdravotného stavu a stupňa pohyblivosti</w:t>
      </w:r>
    </w:p>
    <w:p w:rsidR="008B2082" w:rsidRDefault="008B2082" w:rsidP="00401480">
      <w:pPr>
        <w:numPr>
          <w:ilvl w:val="0"/>
          <w:numId w:val="176"/>
        </w:numPr>
        <w:spacing w:after="200"/>
        <w:jc w:val="both"/>
      </w:pPr>
      <w:r>
        <w:t>Konkretizovať postup zisťovania sebestačnosti pacienta v dodržiavaní hygieny a navrhnúť činnosti na podporu sebestačnosti</w:t>
      </w:r>
    </w:p>
    <w:p w:rsidR="008B2082" w:rsidRPr="00234675" w:rsidRDefault="008B2082" w:rsidP="00401480">
      <w:pPr>
        <w:numPr>
          <w:ilvl w:val="0"/>
          <w:numId w:val="176"/>
        </w:numPr>
        <w:spacing w:after="200"/>
        <w:jc w:val="both"/>
      </w:pPr>
      <w:r>
        <w:t>D</w:t>
      </w:r>
      <w:r w:rsidRPr="00234675">
        <w:t xml:space="preserve">emonštrovať </w:t>
      </w:r>
      <w:r>
        <w:t>prípravu pacienta (bio-psycho-soc.) na  vykonanie</w:t>
      </w:r>
      <w:r w:rsidRPr="00234675">
        <w:t xml:space="preserve"> hygienickej starostlivosti o ruky pacienta, ústnu dutinu, česanie, úprava nechtov, holenie pacienta, umývanie vlasov</w:t>
      </w:r>
      <w:r>
        <w:t>, prípravu pomôcok, realizáciu výkonu a ukončenie výkonu</w:t>
      </w:r>
    </w:p>
    <w:p w:rsidR="008B2082" w:rsidRPr="00234675" w:rsidRDefault="008B2082" w:rsidP="00401480">
      <w:pPr>
        <w:numPr>
          <w:ilvl w:val="0"/>
          <w:numId w:val="176"/>
        </w:numPr>
        <w:spacing w:after="200"/>
        <w:jc w:val="both"/>
      </w:pPr>
      <w:r>
        <w:t>D</w:t>
      </w:r>
      <w:r w:rsidRPr="00234675">
        <w:t xml:space="preserve">emonštrovať </w:t>
      </w:r>
      <w:r>
        <w:t>prípravu pacienta (bio-psycho-soc.) na  vykonanie</w:t>
      </w:r>
      <w:r w:rsidRPr="00234675">
        <w:t xml:space="preserve"> </w:t>
      </w:r>
      <w:r>
        <w:t xml:space="preserve">celkového kúpeľa, prípravu pomôcok, realizáciu  a ukončenie výkonu  </w:t>
      </w:r>
    </w:p>
    <w:p w:rsidR="008B2082" w:rsidRPr="00234675" w:rsidRDefault="008B2082" w:rsidP="00401480">
      <w:pPr>
        <w:numPr>
          <w:ilvl w:val="0"/>
          <w:numId w:val="176"/>
        </w:numPr>
        <w:spacing w:after="200"/>
        <w:jc w:val="both"/>
      </w:pPr>
      <w:r>
        <w:t>D</w:t>
      </w:r>
      <w:r w:rsidRPr="00234675">
        <w:t xml:space="preserve">emonštrovať </w:t>
      </w:r>
      <w:r>
        <w:t xml:space="preserve">prípravu dojčaťa a batoľaťa (bio-psycho-soc.) na  vykonanie celkového kúpeľa, prípravu pomôcok, realizáciu a ukončenie výkonu </w:t>
      </w:r>
    </w:p>
    <w:p w:rsidR="008B2082" w:rsidRPr="00234675" w:rsidRDefault="008B2082" w:rsidP="00401480">
      <w:pPr>
        <w:numPr>
          <w:ilvl w:val="0"/>
          <w:numId w:val="176"/>
        </w:numPr>
        <w:spacing w:after="200"/>
        <w:jc w:val="both"/>
      </w:pPr>
      <w:r>
        <w:t>O</w:t>
      </w:r>
      <w:r w:rsidRPr="00234675">
        <w:t xml:space="preserve">písať špecifiká starostlivosti </w:t>
      </w:r>
      <w:r>
        <w:t>o pacienta s inkontinenciou moču</w:t>
      </w:r>
      <w:r w:rsidRPr="00234675">
        <w:t xml:space="preserve"> a stolice</w:t>
      </w:r>
    </w:p>
    <w:p w:rsidR="00401480" w:rsidRDefault="00401480" w:rsidP="008B2082">
      <w:pPr>
        <w:jc w:val="both"/>
        <w:rPr>
          <w:i/>
          <w:iCs/>
        </w:rPr>
      </w:pPr>
    </w:p>
    <w:p w:rsidR="008B2082" w:rsidRPr="002558A9" w:rsidRDefault="008B2082" w:rsidP="008B2082">
      <w:pPr>
        <w:jc w:val="both"/>
        <w:rPr>
          <w:i/>
          <w:iCs/>
        </w:rPr>
      </w:pPr>
      <w:r w:rsidRPr="002558A9">
        <w:rPr>
          <w:i/>
          <w:iCs/>
        </w:rPr>
        <w:t>Obsahový štandard :</w:t>
      </w:r>
    </w:p>
    <w:p w:rsidR="00401480" w:rsidRDefault="00401480" w:rsidP="008B2082">
      <w:pPr>
        <w:jc w:val="both"/>
      </w:pPr>
    </w:p>
    <w:p w:rsidR="008B2082" w:rsidRDefault="008B2082" w:rsidP="008B2082">
      <w:pPr>
        <w:jc w:val="both"/>
        <w:rPr>
          <w:b/>
          <w:bCs/>
        </w:rPr>
      </w:pPr>
      <w:r w:rsidRPr="00234675">
        <w:t xml:space="preserve">10. Tematický celok : </w:t>
      </w:r>
      <w:r>
        <w:rPr>
          <w:b/>
          <w:bCs/>
        </w:rPr>
        <w:t xml:space="preserve">Vyprázdňovanie chorých </w:t>
      </w:r>
    </w:p>
    <w:p w:rsidR="008B2082" w:rsidRPr="00EE69AA" w:rsidRDefault="008B2082" w:rsidP="008B2082">
      <w:pPr>
        <w:jc w:val="both"/>
        <w:rPr>
          <w:b/>
          <w:bCs/>
        </w:rPr>
      </w:pPr>
      <w:r w:rsidRPr="00234675">
        <w:t xml:space="preserve">Témy : </w:t>
      </w:r>
      <w:r w:rsidRPr="00EE69AA">
        <w:rPr>
          <w:b/>
          <w:bCs/>
        </w:rPr>
        <w:t>Vylučovanie stolice</w:t>
      </w:r>
      <w:r>
        <w:rPr>
          <w:b/>
          <w:bCs/>
        </w:rPr>
        <w:t xml:space="preserve"> – faktory a poruchy. K</w:t>
      </w:r>
      <w:r w:rsidRPr="00EE69AA">
        <w:rPr>
          <w:b/>
          <w:bCs/>
        </w:rPr>
        <w:t xml:space="preserve">lyzma. </w:t>
      </w:r>
      <w:r>
        <w:rPr>
          <w:b/>
          <w:bCs/>
        </w:rPr>
        <w:t>Vylučovanie moču  - faktory a poruchy. C</w:t>
      </w:r>
      <w:r w:rsidRPr="00EE69AA">
        <w:rPr>
          <w:b/>
          <w:bCs/>
        </w:rPr>
        <w:t>ievkovanie</w:t>
      </w:r>
      <w:r>
        <w:rPr>
          <w:b/>
          <w:bCs/>
        </w:rPr>
        <w:t xml:space="preserve"> -z</w:t>
      </w:r>
      <w:r w:rsidRPr="00EE69AA">
        <w:rPr>
          <w:b/>
          <w:bCs/>
        </w:rPr>
        <w:t>avedenie</w:t>
      </w:r>
      <w:r>
        <w:rPr>
          <w:b/>
          <w:bCs/>
        </w:rPr>
        <w:t xml:space="preserve"> a starostlivosť o </w:t>
      </w:r>
      <w:r w:rsidRPr="00EE69AA">
        <w:rPr>
          <w:b/>
          <w:bCs/>
        </w:rPr>
        <w:t xml:space="preserve"> permanentn</w:t>
      </w:r>
      <w:r>
        <w:rPr>
          <w:b/>
          <w:bCs/>
        </w:rPr>
        <w:t>ú</w:t>
      </w:r>
      <w:r w:rsidRPr="00EE69AA">
        <w:rPr>
          <w:b/>
          <w:bCs/>
        </w:rPr>
        <w:t xml:space="preserve"> cievk</w:t>
      </w:r>
      <w:r>
        <w:rPr>
          <w:b/>
          <w:bCs/>
        </w:rPr>
        <w:t>u</w:t>
      </w:r>
      <w:r w:rsidRPr="00EE69AA">
        <w:rPr>
          <w:b/>
          <w:bCs/>
        </w:rPr>
        <w:t xml:space="preserve">. </w:t>
      </w:r>
      <w:r>
        <w:rPr>
          <w:b/>
          <w:bCs/>
        </w:rPr>
        <w:t xml:space="preserve">              </w:t>
      </w:r>
      <w:r w:rsidRPr="00EE69AA">
        <w:rPr>
          <w:b/>
          <w:bCs/>
        </w:rPr>
        <w:t>Výplach močového mechúra.</w:t>
      </w:r>
      <w:r>
        <w:rPr>
          <w:b/>
          <w:bCs/>
        </w:rPr>
        <w:t xml:space="preserve"> </w:t>
      </w:r>
      <w:r w:rsidRPr="00EE69AA">
        <w:rPr>
          <w:b/>
          <w:bCs/>
        </w:rPr>
        <w:t>Zachytávanie moču u</w:t>
      </w:r>
      <w:r>
        <w:rPr>
          <w:b/>
          <w:bCs/>
        </w:rPr>
        <w:t> </w:t>
      </w:r>
      <w:r w:rsidRPr="00EE69AA">
        <w:rPr>
          <w:b/>
          <w:bCs/>
        </w:rPr>
        <w:t>dojčiat</w:t>
      </w:r>
      <w:r>
        <w:rPr>
          <w:b/>
          <w:bCs/>
        </w:rPr>
        <w:t>.</w:t>
      </w:r>
    </w:p>
    <w:p w:rsidR="008B2082" w:rsidRPr="00EE69AA" w:rsidRDefault="008B2082" w:rsidP="008B2082">
      <w:pPr>
        <w:jc w:val="both"/>
        <w:rPr>
          <w:b/>
          <w:bCs/>
        </w:rPr>
      </w:pPr>
      <w:r w:rsidRPr="00234675">
        <w:t xml:space="preserve">Kľúčové pojmy : </w:t>
      </w:r>
      <w:r w:rsidRPr="00EE69AA">
        <w:rPr>
          <w:b/>
          <w:bCs/>
        </w:rPr>
        <w:t xml:space="preserve">klyzma, zápcha, hnačka, cievkovanie </w:t>
      </w:r>
    </w:p>
    <w:p w:rsidR="00401480" w:rsidRDefault="00401480" w:rsidP="008B2082">
      <w:pPr>
        <w:jc w:val="both"/>
        <w:rPr>
          <w:i/>
          <w:iCs/>
        </w:rPr>
      </w:pPr>
    </w:p>
    <w:p w:rsidR="008B2082" w:rsidRPr="002558A9" w:rsidRDefault="008B2082" w:rsidP="008B2082">
      <w:pPr>
        <w:jc w:val="both"/>
        <w:rPr>
          <w:i/>
          <w:iCs/>
        </w:rPr>
      </w:pPr>
      <w:r w:rsidRPr="002558A9">
        <w:rPr>
          <w:i/>
          <w:iCs/>
        </w:rPr>
        <w:t xml:space="preserve">Výkonový štandard : </w:t>
      </w:r>
    </w:p>
    <w:p w:rsidR="008B2082" w:rsidRPr="00234675" w:rsidRDefault="008B2082" w:rsidP="00401480">
      <w:pPr>
        <w:numPr>
          <w:ilvl w:val="0"/>
          <w:numId w:val="177"/>
        </w:numPr>
        <w:spacing w:after="200"/>
        <w:jc w:val="both"/>
      </w:pPr>
      <w:r>
        <w:t>V</w:t>
      </w:r>
      <w:r w:rsidRPr="00234675">
        <w:t xml:space="preserve">ymenovať kompetencie ZA vzhľadom na </w:t>
      </w:r>
      <w:r>
        <w:t xml:space="preserve">vyprázdňovanie chorých </w:t>
      </w:r>
    </w:p>
    <w:p w:rsidR="008B2082" w:rsidRPr="00234675" w:rsidRDefault="008B2082" w:rsidP="00401480">
      <w:pPr>
        <w:numPr>
          <w:ilvl w:val="0"/>
          <w:numId w:val="177"/>
        </w:numPr>
        <w:spacing w:after="200"/>
        <w:jc w:val="both"/>
      </w:pPr>
      <w:r>
        <w:t>V</w:t>
      </w:r>
      <w:r w:rsidRPr="00234675">
        <w:t>ymenovať faktory ovplyvňujúce vyprázdňovanie močového mechúra a hrubého čreva</w:t>
      </w:r>
    </w:p>
    <w:p w:rsidR="008B2082" w:rsidRPr="00234675" w:rsidRDefault="008B2082" w:rsidP="00401480">
      <w:pPr>
        <w:numPr>
          <w:ilvl w:val="0"/>
          <w:numId w:val="177"/>
        </w:numPr>
        <w:spacing w:after="200"/>
        <w:jc w:val="both"/>
      </w:pPr>
      <w:r>
        <w:t>V</w:t>
      </w:r>
      <w:r w:rsidRPr="00234675">
        <w:t>ymenovať poruchy vylučovania stolice</w:t>
      </w:r>
    </w:p>
    <w:p w:rsidR="008B2082" w:rsidRPr="00234675" w:rsidRDefault="008B2082" w:rsidP="00401480">
      <w:pPr>
        <w:numPr>
          <w:ilvl w:val="0"/>
          <w:numId w:val="177"/>
        </w:numPr>
        <w:spacing w:after="200"/>
        <w:jc w:val="both"/>
      </w:pPr>
      <w:r>
        <w:t>D</w:t>
      </w:r>
      <w:r w:rsidRPr="00234675">
        <w:t>ef</w:t>
      </w:r>
      <w:r>
        <w:t xml:space="preserve">inovať pojem klyzma,  rozdeliť </w:t>
      </w:r>
      <w:r w:rsidRPr="00234675">
        <w:t xml:space="preserve"> klyzmy podľa účelu</w:t>
      </w:r>
    </w:p>
    <w:p w:rsidR="008B2082" w:rsidRPr="00234675" w:rsidRDefault="008B2082" w:rsidP="00401480">
      <w:pPr>
        <w:numPr>
          <w:ilvl w:val="0"/>
          <w:numId w:val="177"/>
        </w:numPr>
        <w:spacing w:after="200"/>
        <w:jc w:val="both"/>
      </w:pPr>
      <w:r>
        <w:t>D</w:t>
      </w:r>
      <w:r w:rsidRPr="00234675">
        <w:t xml:space="preserve">emonštrovať </w:t>
      </w:r>
      <w:r>
        <w:t>prípravu pacienta (bio-psycho-soc.) na  vykonanie</w:t>
      </w:r>
      <w:r w:rsidRPr="00234675">
        <w:t xml:space="preserve"> </w:t>
      </w:r>
      <w:r>
        <w:t>klyzmy, prípravu pomôcok, realizáciu a ukončenie výkonu</w:t>
      </w:r>
    </w:p>
    <w:p w:rsidR="008B2082" w:rsidRPr="00234675" w:rsidRDefault="008B2082" w:rsidP="00401480">
      <w:pPr>
        <w:numPr>
          <w:ilvl w:val="0"/>
          <w:numId w:val="177"/>
        </w:numPr>
        <w:spacing w:after="200"/>
        <w:jc w:val="both"/>
      </w:pPr>
      <w:r>
        <w:t>Z</w:t>
      </w:r>
      <w:r w:rsidRPr="00234675">
        <w:t>dôvodniť význam cievkovania a zavedenia permanentného katétra</w:t>
      </w:r>
    </w:p>
    <w:p w:rsidR="008B2082" w:rsidRDefault="008B2082" w:rsidP="00401480">
      <w:pPr>
        <w:numPr>
          <w:ilvl w:val="0"/>
          <w:numId w:val="177"/>
        </w:numPr>
        <w:spacing w:after="200"/>
        <w:jc w:val="both"/>
      </w:pPr>
      <w:r>
        <w:lastRenderedPageBreak/>
        <w:t>D</w:t>
      </w:r>
      <w:r w:rsidRPr="00234675">
        <w:t xml:space="preserve">emonštrovať </w:t>
      </w:r>
      <w:r>
        <w:t>prípravu pacienta (bio-psycho-soc.) na  cievkovanie</w:t>
      </w:r>
      <w:r w:rsidRPr="00234675">
        <w:t>, zavádzan</w:t>
      </w:r>
      <w:r>
        <w:t>ie</w:t>
      </w:r>
      <w:r w:rsidRPr="00234675">
        <w:t xml:space="preserve"> permanentného katétra</w:t>
      </w:r>
      <w:r>
        <w:t>, výplach</w:t>
      </w:r>
      <w:r w:rsidRPr="00234675">
        <w:t xml:space="preserve"> močového mechúra</w:t>
      </w:r>
      <w:r>
        <w:t xml:space="preserve">, prípravu pomôcok, </w:t>
      </w:r>
      <w:r w:rsidR="00401480">
        <w:rPr>
          <w:b/>
          <w:bCs/>
        </w:rPr>
        <w:t xml:space="preserve">spolupracovať so </w:t>
      </w:r>
      <w:r w:rsidRPr="00AE2AD5">
        <w:rPr>
          <w:b/>
          <w:bCs/>
        </w:rPr>
        <w:t>sestr</w:t>
      </w:r>
      <w:r w:rsidR="00401480">
        <w:rPr>
          <w:b/>
          <w:bCs/>
        </w:rPr>
        <w:t>ou</w:t>
      </w:r>
      <w:r w:rsidRPr="00AE2AD5">
        <w:rPr>
          <w:b/>
          <w:bCs/>
        </w:rPr>
        <w:t>,</w:t>
      </w:r>
      <w:r>
        <w:t xml:space="preserve"> ukončenie výkonu.</w:t>
      </w:r>
    </w:p>
    <w:p w:rsidR="008B2082" w:rsidRPr="00234675" w:rsidRDefault="008B2082" w:rsidP="00401480">
      <w:pPr>
        <w:numPr>
          <w:ilvl w:val="0"/>
          <w:numId w:val="177"/>
        </w:numPr>
        <w:spacing w:after="200"/>
        <w:jc w:val="both"/>
      </w:pPr>
      <w:r>
        <w:t>Konkretizovať postup zisťovania sebestačnosti pacienta vo vyprázdňovaní a navrhnúť činnosti na podporu sebestačnosti</w:t>
      </w:r>
    </w:p>
    <w:p w:rsidR="008B2082" w:rsidRPr="00234675" w:rsidRDefault="008B2082" w:rsidP="00401480">
      <w:pPr>
        <w:numPr>
          <w:ilvl w:val="0"/>
          <w:numId w:val="177"/>
        </w:numPr>
        <w:spacing w:after="200"/>
        <w:jc w:val="both"/>
      </w:pPr>
      <w:r>
        <w:t>D</w:t>
      </w:r>
      <w:r w:rsidRPr="00234675">
        <w:t xml:space="preserve">emonštrovať </w:t>
      </w:r>
      <w:r>
        <w:t>prípravu dieťaťa (bio-psycho-soc.) na zachytávanie moču, prípravu pomôcok</w:t>
      </w:r>
      <w:r w:rsidRPr="00975218">
        <w:t>, realizáciu a</w:t>
      </w:r>
      <w:r>
        <w:rPr>
          <w:b/>
          <w:bCs/>
        </w:rPr>
        <w:t xml:space="preserve"> </w:t>
      </w:r>
      <w:r>
        <w:t xml:space="preserve"> ukončenie výkonu.</w:t>
      </w:r>
    </w:p>
    <w:p w:rsidR="008B2082" w:rsidRPr="002558A9" w:rsidRDefault="008B2082" w:rsidP="008B2082">
      <w:pPr>
        <w:jc w:val="both"/>
        <w:rPr>
          <w:i/>
          <w:iCs/>
        </w:rPr>
      </w:pPr>
      <w:r w:rsidRPr="002558A9">
        <w:rPr>
          <w:i/>
          <w:iCs/>
        </w:rPr>
        <w:t>Obsahový štandard :</w:t>
      </w:r>
    </w:p>
    <w:p w:rsidR="00401480" w:rsidRDefault="00401480" w:rsidP="008B2082">
      <w:pPr>
        <w:jc w:val="both"/>
      </w:pPr>
    </w:p>
    <w:p w:rsidR="008B2082" w:rsidRPr="009B0768" w:rsidRDefault="008B2082" w:rsidP="008B2082">
      <w:pPr>
        <w:jc w:val="both"/>
        <w:rPr>
          <w:b/>
          <w:bCs/>
        </w:rPr>
      </w:pPr>
      <w:r w:rsidRPr="00234675">
        <w:t xml:space="preserve">11. Tematický celok : </w:t>
      </w:r>
      <w:r w:rsidRPr="009B0768">
        <w:rPr>
          <w:b/>
          <w:bCs/>
        </w:rPr>
        <w:t xml:space="preserve">Sledovanie a záznam fyziologických funkcií </w:t>
      </w:r>
    </w:p>
    <w:p w:rsidR="008B2082" w:rsidRPr="009B0768" w:rsidRDefault="008B2082" w:rsidP="008B2082">
      <w:pPr>
        <w:jc w:val="both"/>
        <w:rPr>
          <w:b/>
          <w:bCs/>
        </w:rPr>
      </w:pPr>
      <w:r w:rsidRPr="00234675">
        <w:t xml:space="preserve">Témy: </w:t>
      </w:r>
      <w:r>
        <w:t xml:space="preserve"> </w:t>
      </w:r>
      <w:r w:rsidRPr="009B0768">
        <w:rPr>
          <w:b/>
          <w:bCs/>
        </w:rPr>
        <w:t>Telesná teplota. Dýchanie. Pulz. Tlak krvi</w:t>
      </w:r>
      <w:r w:rsidRPr="00120F6F">
        <w:rPr>
          <w:b/>
          <w:bCs/>
        </w:rPr>
        <w:t xml:space="preserve">. </w:t>
      </w:r>
      <w:r>
        <w:rPr>
          <w:b/>
          <w:bCs/>
        </w:rPr>
        <w:t>Sledovanie vyprázdňovania</w:t>
      </w:r>
      <w:r w:rsidRPr="009B0768">
        <w:rPr>
          <w:b/>
          <w:bCs/>
        </w:rPr>
        <w:t xml:space="preserve"> močového mechúra. </w:t>
      </w:r>
      <w:r>
        <w:rPr>
          <w:b/>
          <w:bCs/>
        </w:rPr>
        <w:t>Sledovanie v</w:t>
      </w:r>
      <w:r w:rsidRPr="009B0768">
        <w:rPr>
          <w:b/>
          <w:bCs/>
        </w:rPr>
        <w:t>yprázdňovanie hrubého čreva. Špecifiká</w:t>
      </w:r>
      <w:r>
        <w:rPr>
          <w:b/>
          <w:bCs/>
        </w:rPr>
        <w:t xml:space="preserve"> merania FF  </w:t>
      </w:r>
      <w:r w:rsidRPr="009B0768">
        <w:rPr>
          <w:b/>
          <w:bCs/>
        </w:rPr>
        <w:t xml:space="preserve"> u detí.</w:t>
      </w:r>
    </w:p>
    <w:p w:rsidR="008B2082" w:rsidRPr="00A12BCC" w:rsidRDefault="008B2082" w:rsidP="008B2082">
      <w:pPr>
        <w:jc w:val="both"/>
        <w:rPr>
          <w:b/>
          <w:bCs/>
        </w:rPr>
      </w:pPr>
      <w:r w:rsidRPr="00234675">
        <w:t xml:space="preserve">Kľúčové pojmy : </w:t>
      </w:r>
      <w:r w:rsidRPr="00A12BCC">
        <w:rPr>
          <w:b/>
          <w:bCs/>
        </w:rPr>
        <w:t xml:space="preserve">teplomer, teplotná krivka, dychová krivka, frekvencia, pravidelnosť, </w:t>
      </w:r>
      <w:r>
        <w:rPr>
          <w:b/>
          <w:bCs/>
        </w:rPr>
        <w:t xml:space="preserve">                             </w:t>
      </w:r>
      <w:r w:rsidRPr="00A12BCC">
        <w:rPr>
          <w:b/>
          <w:bCs/>
        </w:rPr>
        <w:t xml:space="preserve">kvalita, systolický tlak, diastolický tlak, fonendoskop, mikcia, diuréza, </w:t>
      </w:r>
      <w:r>
        <w:rPr>
          <w:b/>
          <w:bCs/>
        </w:rPr>
        <w:t xml:space="preserve">                             </w:t>
      </w:r>
      <w:r w:rsidRPr="00A12BCC">
        <w:rPr>
          <w:b/>
          <w:bCs/>
        </w:rPr>
        <w:t>defekácia, smolka</w:t>
      </w:r>
    </w:p>
    <w:p w:rsidR="00401480" w:rsidRDefault="00401480" w:rsidP="008B2082">
      <w:pPr>
        <w:jc w:val="both"/>
        <w:rPr>
          <w:i/>
          <w:iCs/>
        </w:rPr>
      </w:pPr>
    </w:p>
    <w:p w:rsidR="008B2082" w:rsidRPr="002558A9" w:rsidRDefault="008B2082" w:rsidP="008B2082">
      <w:pPr>
        <w:jc w:val="both"/>
        <w:rPr>
          <w:i/>
          <w:iCs/>
        </w:rPr>
      </w:pPr>
      <w:r w:rsidRPr="002558A9">
        <w:rPr>
          <w:i/>
          <w:iCs/>
        </w:rPr>
        <w:t>Výkonový štandard :</w:t>
      </w:r>
    </w:p>
    <w:p w:rsidR="008B2082" w:rsidRPr="00234675" w:rsidRDefault="008B2082" w:rsidP="00401480">
      <w:pPr>
        <w:numPr>
          <w:ilvl w:val="0"/>
          <w:numId w:val="178"/>
        </w:numPr>
        <w:spacing w:after="200"/>
        <w:jc w:val="both"/>
      </w:pPr>
      <w:r>
        <w:t>V</w:t>
      </w:r>
      <w:r w:rsidRPr="00234675">
        <w:t>ymen</w:t>
      </w:r>
      <w:r>
        <w:t xml:space="preserve">ovať kompetencie ZA vzhľadom na sledovanie fyziologických funkcií </w:t>
      </w:r>
    </w:p>
    <w:p w:rsidR="008B2082" w:rsidRDefault="008B2082" w:rsidP="00401480">
      <w:pPr>
        <w:numPr>
          <w:ilvl w:val="0"/>
          <w:numId w:val="178"/>
        </w:numPr>
        <w:spacing w:after="200"/>
        <w:jc w:val="both"/>
      </w:pPr>
      <w:r>
        <w:t xml:space="preserve">Definovať telesnú teplotu, vymedziť fyziologické a patologické hodnoty  telesnej teploty </w:t>
      </w:r>
    </w:p>
    <w:p w:rsidR="008B2082" w:rsidRPr="00234675" w:rsidRDefault="008B2082" w:rsidP="00401480">
      <w:pPr>
        <w:numPr>
          <w:ilvl w:val="0"/>
          <w:numId w:val="178"/>
        </w:numPr>
        <w:spacing w:after="200"/>
        <w:jc w:val="both"/>
      </w:pPr>
      <w:r>
        <w:t>D</w:t>
      </w:r>
      <w:r w:rsidRPr="00234675">
        <w:t xml:space="preserve">emonštrovať </w:t>
      </w:r>
      <w:r>
        <w:t>prípravu pacienta  (bio-psycho-soc.) na meranie telesnej teploty v axile, v ingvine,  prípravu pomôcok</w:t>
      </w:r>
      <w:r w:rsidRPr="00041BA8">
        <w:t>, realizáciu a</w:t>
      </w:r>
      <w:r>
        <w:rPr>
          <w:b/>
          <w:bCs/>
        </w:rPr>
        <w:t xml:space="preserve"> </w:t>
      </w:r>
      <w:r>
        <w:t xml:space="preserve"> ukončenie výkonu.</w:t>
      </w:r>
    </w:p>
    <w:p w:rsidR="008B2082" w:rsidRDefault="008B2082" w:rsidP="00401480">
      <w:pPr>
        <w:numPr>
          <w:ilvl w:val="0"/>
          <w:numId w:val="178"/>
        </w:numPr>
        <w:spacing w:after="200"/>
        <w:jc w:val="both"/>
      </w:pPr>
      <w:r>
        <w:t xml:space="preserve">Opísať špecifiká merania telesnej teploty u detí </w:t>
      </w:r>
    </w:p>
    <w:p w:rsidR="008B2082" w:rsidRPr="00234675" w:rsidRDefault="008B2082" w:rsidP="00401480">
      <w:pPr>
        <w:numPr>
          <w:ilvl w:val="0"/>
          <w:numId w:val="178"/>
        </w:numPr>
        <w:spacing w:after="200"/>
        <w:jc w:val="both"/>
      </w:pPr>
      <w:r>
        <w:t xml:space="preserve">Definovať dýchanie a vymenovať jeho poruchy v rýchlosti, pravidelnosti a kvalite </w:t>
      </w:r>
    </w:p>
    <w:p w:rsidR="008B2082" w:rsidRPr="00234675" w:rsidRDefault="008B2082" w:rsidP="00401480">
      <w:pPr>
        <w:numPr>
          <w:ilvl w:val="0"/>
          <w:numId w:val="178"/>
        </w:numPr>
        <w:spacing w:after="200"/>
        <w:jc w:val="both"/>
      </w:pPr>
      <w:r>
        <w:t>D</w:t>
      </w:r>
      <w:r w:rsidRPr="00234675">
        <w:t xml:space="preserve">emonštrovať </w:t>
      </w:r>
      <w:r>
        <w:t>prípravu pacienta  (bio-psycho-soc.) na meranie dychu,  prípravu pomôcok</w:t>
      </w:r>
      <w:r w:rsidRPr="00041BA8">
        <w:t>, realizáciu a</w:t>
      </w:r>
      <w:r>
        <w:rPr>
          <w:b/>
          <w:bCs/>
        </w:rPr>
        <w:t xml:space="preserve"> </w:t>
      </w:r>
      <w:r>
        <w:t xml:space="preserve"> ukončenie výkonu.</w:t>
      </w:r>
    </w:p>
    <w:p w:rsidR="008B2082" w:rsidRDefault="008B2082" w:rsidP="00401480">
      <w:pPr>
        <w:numPr>
          <w:ilvl w:val="0"/>
          <w:numId w:val="178"/>
        </w:numPr>
        <w:spacing w:after="200"/>
        <w:jc w:val="both"/>
      </w:pPr>
      <w:r>
        <w:t xml:space="preserve">Opísať špecifiká merania dychu u detí </w:t>
      </w:r>
    </w:p>
    <w:p w:rsidR="008B2082" w:rsidRDefault="008B2082" w:rsidP="00401480">
      <w:pPr>
        <w:numPr>
          <w:ilvl w:val="0"/>
          <w:numId w:val="178"/>
        </w:numPr>
        <w:spacing w:after="200"/>
        <w:jc w:val="both"/>
      </w:pPr>
      <w:r>
        <w:t xml:space="preserve">Definovať pulz, lokalizovať miesta merania pulzu  a vymenovať fyziologické a patologické hodnoty pulzu  </w:t>
      </w:r>
    </w:p>
    <w:p w:rsidR="008B2082" w:rsidRPr="00234675" w:rsidRDefault="008B2082" w:rsidP="00401480">
      <w:pPr>
        <w:numPr>
          <w:ilvl w:val="0"/>
          <w:numId w:val="179"/>
        </w:numPr>
        <w:spacing w:after="200"/>
        <w:jc w:val="both"/>
      </w:pPr>
      <w:r>
        <w:t>D</w:t>
      </w:r>
      <w:r w:rsidRPr="00234675">
        <w:t xml:space="preserve">emonštrovať </w:t>
      </w:r>
      <w:r>
        <w:t>prípravu pacienta  (bio-psycho-soc.) na meranie  pulzu,  prípravu pomôcok</w:t>
      </w:r>
      <w:r w:rsidRPr="00041BA8">
        <w:t>, realizáciu a</w:t>
      </w:r>
      <w:r>
        <w:rPr>
          <w:b/>
          <w:bCs/>
        </w:rPr>
        <w:t xml:space="preserve"> </w:t>
      </w:r>
      <w:r>
        <w:t xml:space="preserve"> ukončenie výkonu.</w:t>
      </w:r>
    </w:p>
    <w:p w:rsidR="008B2082" w:rsidRPr="00234675" w:rsidRDefault="008B2082" w:rsidP="00401480">
      <w:pPr>
        <w:numPr>
          <w:ilvl w:val="0"/>
          <w:numId w:val="179"/>
        </w:numPr>
        <w:spacing w:after="200"/>
        <w:jc w:val="both"/>
      </w:pPr>
      <w:r>
        <w:t>O</w:t>
      </w:r>
      <w:r w:rsidRPr="00234675">
        <w:t xml:space="preserve">písať osobitosti </w:t>
      </w:r>
      <w:r>
        <w:t xml:space="preserve">merania pulzu </w:t>
      </w:r>
      <w:r w:rsidRPr="00234675">
        <w:t xml:space="preserve"> u detí    </w:t>
      </w:r>
    </w:p>
    <w:p w:rsidR="008B2082" w:rsidRPr="00234675" w:rsidRDefault="008B2082" w:rsidP="00401480">
      <w:pPr>
        <w:numPr>
          <w:ilvl w:val="0"/>
          <w:numId w:val="179"/>
        </w:numPr>
        <w:spacing w:after="200"/>
        <w:jc w:val="both"/>
      </w:pPr>
      <w:r>
        <w:t xml:space="preserve">Definovať tlak krvi, lokalizovať miesta merania tlaku krvi a vymenovať fyziologické a patologické hodnoty tlaku krvi </w:t>
      </w:r>
    </w:p>
    <w:p w:rsidR="008B2082" w:rsidRPr="00234675" w:rsidRDefault="008B2082" w:rsidP="00401480">
      <w:pPr>
        <w:numPr>
          <w:ilvl w:val="0"/>
          <w:numId w:val="179"/>
        </w:numPr>
        <w:spacing w:after="200"/>
        <w:jc w:val="both"/>
      </w:pPr>
      <w:r>
        <w:t>D</w:t>
      </w:r>
      <w:r w:rsidRPr="00234675">
        <w:t xml:space="preserve">emonštrovať </w:t>
      </w:r>
      <w:r>
        <w:t>prípravu pacienta  (bio-psycho-soc.) na meranie  tlaku krvi,  prípravu pomôcok</w:t>
      </w:r>
      <w:r w:rsidRPr="00041BA8">
        <w:t>, realizáciu a</w:t>
      </w:r>
      <w:r>
        <w:rPr>
          <w:b/>
          <w:bCs/>
        </w:rPr>
        <w:t xml:space="preserve"> </w:t>
      </w:r>
      <w:r>
        <w:t xml:space="preserve"> ukončenie výkonu.</w:t>
      </w:r>
    </w:p>
    <w:p w:rsidR="008B2082" w:rsidRPr="00234675" w:rsidRDefault="008B2082" w:rsidP="00401480">
      <w:pPr>
        <w:numPr>
          <w:ilvl w:val="0"/>
          <w:numId w:val="179"/>
        </w:numPr>
        <w:spacing w:after="200"/>
        <w:jc w:val="both"/>
      </w:pPr>
      <w:r>
        <w:t>O</w:t>
      </w:r>
      <w:r w:rsidRPr="00234675">
        <w:t xml:space="preserve">písať osobitosti </w:t>
      </w:r>
      <w:r>
        <w:t xml:space="preserve"> merania tlaku </w:t>
      </w:r>
      <w:r w:rsidRPr="00234675">
        <w:t xml:space="preserve"> u detí    </w:t>
      </w:r>
    </w:p>
    <w:p w:rsidR="008B2082" w:rsidRDefault="008B2082" w:rsidP="00401480">
      <w:pPr>
        <w:numPr>
          <w:ilvl w:val="0"/>
          <w:numId w:val="179"/>
        </w:numPr>
        <w:spacing w:after="200"/>
        <w:jc w:val="both"/>
      </w:pPr>
      <w:r>
        <w:t>Definovať  moč a močenie,  opísať fyziologické  a patologické nálezy na farbe a množstve moču.</w:t>
      </w:r>
    </w:p>
    <w:p w:rsidR="008B2082" w:rsidRPr="00234675" w:rsidRDefault="008B2082" w:rsidP="00401480">
      <w:pPr>
        <w:numPr>
          <w:ilvl w:val="0"/>
          <w:numId w:val="179"/>
        </w:numPr>
        <w:spacing w:after="200"/>
        <w:jc w:val="both"/>
      </w:pPr>
      <w:r>
        <w:lastRenderedPageBreak/>
        <w:t>Vysvetliť pojmy retencia, palakyzúria, nyktúria, dyzúria, p</w:t>
      </w:r>
      <w:r w:rsidR="00502D83">
        <w:t>a</w:t>
      </w:r>
      <w:r>
        <w:t xml:space="preserve">radoxná ischúria, inkontinencia </w:t>
      </w:r>
    </w:p>
    <w:p w:rsidR="008B2082" w:rsidRDefault="008B2082" w:rsidP="00401480">
      <w:pPr>
        <w:numPr>
          <w:ilvl w:val="0"/>
          <w:numId w:val="179"/>
        </w:numPr>
        <w:spacing w:after="200"/>
        <w:jc w:val="both"/>
      </w:pPr>
      <w:r>
        <w:t>D</w:t>
      </w:r>
      <w:r w:rsidRPr="00234675">
        <w:t xml:space="preserve">emonštrovať </w:t>
      </w:r>
      <w:r>
        <w:t>prípravu pacienta  (bio-psycho-soc.) na zber moču, na meranie mernej hmotnosti moču,  prípravu pomôcok</w:t>
      </w:r>
      <w:r w:rsidRPr="00041BA8">
        <w:t>, realizáciu a</w:t>
      </w:r>
      <w:r>
        <w:rPr>
          <w:b/>
          <w:bCs/>
        </w:rPr>
        <w:t xml:space="preserve"> </w:t>
      </w:r>
      <w:r>
        <w:t xml:space="preserve"> ukončenie výkonu.</w:t>
      </w:r>
    </w:p>
    <w:p w:rsidR="008B2082" w:rsidRDefault="008B2082" w:rsidP="00401480">
      <w:pPr>
        <w:numPr>
          <w:ilvl w:val="0"/>
          <w:numId w:val="179"/>
        </w:numPr>
        <w:spacing w:after="200"/>
        <w:jc w:val="both"/>
      </w:pPr>
      <w:r>
        <w:t xml:space="preserve">Opísať špecifiká sledovania močenia  u detí </w:t>
      </w:r>
    </w:p>
    <w:p w:rsidR="008B2082" w:rsidRDefault="008B2082" w:rsidP="00401480">
      <w:pPr>
        <w:numPr>
          <w:ilvl w:val="0"/>
          <w:numId w:val="179"/>
        </w:numPr>
        <w:spacing w:after="200"/>
        <w:jc w:val="both"/>
      </w:pPr>
      <w:r>
        <w:t>Definovať  stolicu, defekáciu,  opísať fyziologické  a patologické nálezy na množstve, pravidelnosti, konzistencii, forme, farbe a zápachu stolice.</w:t>
      </w:r>
    </w:p>
    <w:p w:rsidR="008B2082" w:rsidRPr="00234675" w:rsidRDefault="008B2082" w:rsidP="00401480">
      <w:pPr>
        <w:numPr>
          <w:ilvl w:val="0"/>
          <w:numId w:val="179"/>
        </w:numPr>
        <w:spacing w:after="200"/>
        <w:jc w:val="both"/>
      </w:pPr>
      <w:r>
        <w:t>O</w:t>
      </w:r>
      <w:r w:rsidRPr="00234675">
        <w:t xml:space="preserve">písať osobitosti vylučovania stolice u detí    </w:t>
      </w:r>
    </w:p>
    <w:p w:rsidR="008B2082" w:rsidRPr="00EB32E7" w:rsidRDefault="008B2082" w:rsidP="008B2082">
      <w:pPr>
        <w:jc w:val="both"/>
        <w:rPr>
          <w:i/>
          <w:iCs/>
        </w:rPr>
      </w:pPr>
      <w:r w:rsidRPr="00EB32E7">
        <w:rPr>
          <w:i/>
          <w:iCs/>
        </w:rPr>
        <w:t>Obsahový štandard :</w:t>
      </w:r>
    </w:p>
    <w:p w:rsidR="00401480" w:rsidRDefault="00401480" w:rsidP="008B2082">
      <w:pPr>
        <w:jc w:val="both"/>
      </w:pPr>
    </w:p>
    <w:p w:rsidR="008B2082" w:rsidRDefault="008B2082" w:rsidP="008B2082">
      <w:pPr>
        <w:jc w:val="both"/>
        <w:rPr>
          <w:b/>
          <w:bCs/>
        </w:rPr>
      </w:pPr>
      <w:r w:rsidRPr="00234675">
        <w:t xml:space="preserve">12. Tematický celok : </w:t>
      </w:r>
      <w:r w:rsidRPr="00A12BCC">
        <w:rPr>
          <w:b/>
          <w:bCs/>
        </w:rPr>
        <w:t xml:space="preserve">Psychosociálne aspekty ošetrovateľskej starostlivosti  </w:t>
      </w:r>
    </w:p>
    <w:p w:rsidR="008B2082" w:rsidRPr="00A12BCC" w:rsidRDefault="008B2082" w:rsidP="008B2082">
      <w:pPr>
        <w:jc w:val="both"/>
        <w:rPr>
          <w:b/>
          <w:bCs/>
        </w:rPr>
      </w:pPr>
      <w:r w:rsidRPr="00234675">
        <w:t xml:space="preserve">Témy : </w:t>
      </w:r>
      <w:r w:rsidRPr="00A12BCC">
        <w:rPr>
          <w:b/>
          <w:bCs/>
        </w:rPr>
        <w:t xml:space="preserve">Pozorovanie a informácie o chorých. Špecifiká </w:t>
      </w:r>
      <w:r>
        <w:rPr>
          <w:b/>
          <w:bCs/>
        </w:rPr>
        <w:t xml:space="preserve">pozorovania </w:t>
      </w:r>
      <w:r w:rsidRPr="00A12BCC">
        <w:rPr>
          <w:b/>
          <w:bCs/>
        </w:rPr>
        <w:t>detí.</w:t>
      </w:r>
    </w:p>
    <w:p w:rsidR="008B2082" w:rsidRPr="00AF5D57" w:rsidRDefault="008B2082" w:rsidP="008B2082">
      <w:pPr>
        <w:jc w:val="both"/>
        <w:rPr>
          <w:b/>
          <w:bCs/>
        </w:rPr>
      </w:pPr>
      <w:r w:rsidRPr="00234675">
        <w:t xml:space="preserve">Kľúčové pojmy : </w:t>
      </w:r>
      <w:r w:rsidRPr="00AF5D57">
        <w:rPr>
          <w:b/>
          <w:bCs/>
        </w:rPr>
        <w:t>informačné zdroje, pozorovanie</w:t>
      </w:r>
    </w:p>
    <w:p w:rsidR="00401480" w:rsidRDefault="00401480"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401480">
      <w:pPr>
        <w:numPr>
          <w:ilvl w:val="0"/>
          <w:numId w:val="180"/>
        </w:numPr>
        <w:spacing w:after="200"/>
        <w:jc w:val="both"/>
      </w:pPr>
      <w:r>
        <w:t>V</w:t>
      </w:r>
      <w:r w:rsidRPr="00234675">
        <w:t xml:space="preserve">ymenovať kompetencie ZA vzhľadom na zber informácií o pacientovi </w:t>
      </w:r>
    </w:p>
    <w:p w:rsidR="008B2082" w:rsidRPr="00234675" w:rsidRDefault="008B2082" w:rsidP="00401480">
      <w:pPr>
        <w:numPr>
          <w:ilvl w:val="0"/>
          <w:numId w:val="180"/>
        </w:numPr>
        <w:spacing w:after="200"/>
        <w:jc w:val="both"/>
      </w:pPr>
      <w:r w:rsidRPr="00234675">
        <w:t>Vysvetliť význam získavania informácií o pacientovi</w:t>
      </w:r>
    </w:p>
    <w:p w:rsidR="008B2082" w:rsidRPr="00234675" w:rsidRDefault="008B2082" w:rsidP="00401480">
      <w:pPr>
        <w:numPr>
          <w:ilvl w:val="0"/>
          <w:numId w:val="180"/>
        </w:numPr>
        <w:spacing w:after="200"/>
        <w:jc w:val="both"/>
      </w:pPr>
      <w:r w:rsidRPr="00234675">
        <w:t xml:space="preserve">Vymenovať informačné zdroje a obsahové zameranie informácií </w:t>
      </w:r>
    </w:p>
    <w:p w:rsidR="008B2082" w:rsidRPr="00234675" w:rsidRDefault="008B2082" w:rsidP="00401480">
      <w:pPr>
        <w:numPr>
          <w:ilvl w:val="0"/>
          <w:numId w:val="180"/>
        </w:numPr>
        <w:spacing w:after="200"/>
        <w:jc w:val="both"/>
      </w:pPr>
      <w:r w:rsidRPr="00234675">
        <w:t>Definovať metódu pozorovania a zložky  plánu pozorovania</w:t>
      </w:r>
    </w:p>
    <w:p w:rsidR="008B2082" w:rsidRPr="00234675" w:rsidRDefault="008B2082" w:rsidP="00401480">
      <w:pPr>
        <w:numPr>
          <w:ilvl w:val="0"/>
          <w:numId w:val="180"/>
        </w:numPr>
        <w:spacing w:after="200"/>
        <w:jc w:val="both"/>
      </w:pPr>
      <w:r w:rsidRPr="00234675">
        <w:t>Vymenovať  a zdôvodniť zásady pozorovania</w:t>
      </w:r>
    </w:p>
    <w:p w:rsidR="008B2082" w:rsidRPr="00234675" w:rsidRDefault="008B2082" w:rsidP="00401480">
      <w:pPr>
        <w:numPr>
          <w:ilvl w:val="0"/>
          <w:numId w:val="180"/>
        </w:numPr>
        <w:spacing w:after="200"/>
        <w:jc w:val="both"/>
      </w:pPr>
      <w:r w:rsidRPr="00234675">
        <w:t>Vymenovať  zameranie pozorovania  telesného, psychického, sociálneho stavu a spirituálnej orientácie  pacienta</w:t>
      </w:r>
    </w:p>
    <w:p w:rsidR="008B2082" w:rsidRPr="00234675" w:rsidRDefault="008B2082" w:rsidP="00401480">
      <w:pPr>
        <w:numPr>
          <w:ilvl w:val="0"/>
          <w:numId w:val="180"/>
        </w:numPr>
        <w:spacing w:after="200"/>
        <w:jc w:val="both"/>
      </w:pPr>
      <w:r w:rsidRPr="00234675">
        <w:t>Vysvetliť  spôsoby a význam  pozorovania  sebestačnosti pacienta v denných aktivitách</w:t>
      </w:r>
    </w:p>
    <w:p w:rsidR="008B2082" w:rsidRPr="00234675" w:rsidRDefault="008B2082" w:rsidP="00401480">
      <w:pPr>
        <w:numPr>
          <w:ilvl w:val="0"/>
          <w:numId w:val="180"/>
        </w:numPr>
        <w:spacing w:after="200"/>
        <w:jc w:val="both"/>
      </w:pPr>
      <w:r w:rsidRPr="00234675">
        <w:t xml:space="preserve">Preukázať schopnosť  záznamu zistených informácií o chorých </w:t>
      </w:r>
    </w:p>
    <w:p w:rsidR="008B2082" w:rsidRPr="00EB32E7" w:rsidRDefault="008B2082" w:rsidP="008B2082">
      <w:pPr>
        <w:jc w:val="both"/>
        <w:rPr>
          <w:i/>
          <w:iCs/>
        </w:rPr>
      </w:pPr>
      <w:r w:rsidRPr="00EB32E7">
        <w:rPr>
          <w:i/>
          <w:iCs/>
        </w:rPr>
        <w:t>Obsahový štandard :</w:t>
      </w:r>
    </w:p>
    <w:p w:rsidR="00401480" w:rsidRDefault="00401480" w:rsidP="008B2082">
      <w:pPr>
        <w:jc w:val="both"/>
      </w:pPr>
    </w:p>
    <w:p w:rsidR="008B2082" w:rsidRPr="00AF5D57" w:rsidRDefault="008B2082" w:rsidP="008B2082">
      <w:pPr>
        <w:jc w:val="both"/>
        <w:rPr>
          <w:b/>
          <w:bCs/>
        </w:rPr>
      </w:pPr>
      <w:r w:rsidRPr="00234675">
        <w:t xml:space="preserve">13. Tematický celok : </w:t>
      </w:r>
      <w:r w:rsidRPr="00AF5D57">
        <w:rPr>
          <w:b/>
          <w:bCs/>
        </w:rPr>
        <w:t xml:space="preserve">Vizita </w:t>
      </w:r>
    </w:p>
    <w:p w:rsidR="008B2082" w:rsidRPr="00AF5D57" w:rsidRDefault="008B2082" w:rsidP="008B2082">
      <w:pPr>
        <w:jc w:val="both"/>
        <w:rPr>
          <w:b/>
          <w:bCs/>
        </w:rPr>
      </w:pPr>
      <w:r w:rsidRPr="00234675">
        <w:t xml:space="preserve">Témy : </w:t>
      </w:r>
      <w:r w:rsidRPr="00AF5D57">
        <w:rPr>
          <w:b/>
          <w:bCs/>
        </w:rPr>
        <w:t>Lekárska a sesterská vizita. Špecifiká u detí.</w:t>
      </w:r>
    </w:p>
    <w:p w:rsidR="008B2082" w:rsidRPr="00AF5D57" w:rsidRDefault="008B2082" w:rsidP="008B2082">
      <w:pPr>
        <w:jc w:val="both"/>
        <w:rPr>
          <w:b/>
          <w:bCs/>
        </w:rPr>
      </w:pPr>
      <w:r w:rsidRPr="00234675">
        <w:t xml:space="preserve">Kľúčové pojmy : </w:t>
      </w:r>
      <w:r w:rsidRPr="00AF5D57">
        <w:rPr>
          <w:b/>
          <w:bCs/>
        </w:rPr>
        <w:t>sesterská vizita, lekárska vizita</w:t>
      </w:r>
    </w:p>
    <w:p w:rsidR="00401480" w:rsidRDefault="00401480"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401480">
      <w:pPr>
        <w:numPr>
          <w:ilvl w:val="0"/>
          <w:numId w:val="181"/>
        </w:numPr>
        <w:spacing w:after="200"/>
        <w:jc w:val="both"/>
      </w:pPr>
      <w:r>
        <w:t>V</w:t>
      </w:r>
      <w:r w:rsidRPr="00234675">
        <w:t xml:space="preserve">ymenovať kompetencie ZA vzhľadom k sesterskej a lekárskej vizite </w:t>
      </w:r>
    </w:p>
    <w:p w:rsidR="008B2082" w:rsidRPr="00234675" w:rsidRDefault="008B2082" w:rsidP="00401480">
      <w:pPr>
        <w:numPr>
          <w:ilvl w:val="0"/>
          <w:numId w:val="181"/>
        </w:numPr>
        <w:spacing w:after="200"/>
        <w:jc w:val="both"/>
      </w:pPr>
      <w:r w:rsidRPr="00234675">
        <w:t xml:space="preserve">Definovať pojem vizita,  účel a organizáciu lekárskej a sesterskej vizity </w:t>
      </w:r>
    </w:p>
    <w:p w:rsidR="008B2082" w:rsidRPr="00234675" w:rsidRDefault="008B2082" w:rsidP="00401480">
      <w:pPr>
        <w:numPr>
          <w:ilvl w:val="0"/>
          <w:numId w:val="181"/>
        </w:numPr>
        <w:spacing w:after="200"/>
        <w:jc w:val="both"/>
      </w:pPr>
      <w:r>
        <w:t>D</w:t>
      </w:r>
      <w:r w:rsidRPr="00234675">
        <w:t xml:space="preserve">emonštrovať prípravu pacienta (bio-psycho-sociálnu) na vizitu, prípravu pomôcok, asistenciu sestre a ukončenie výkonu   </w:t>
      </w:r>
    </w:p>
    <w:p w:rsidR="008B2082" w:rsidRPr="00234675" w:rsidRDefault="008B2082" w:rsidP="00401480">
      <w:pPr>
        <w:numPr>
          <w:ilvl w:val="0"/>
          <w:numId w:val="181"/>
        </w:numPr>
        <w:spacing w:after="200"/>
        <w:jc w:val="both"/>
      </w:pPr>
      <w:r>
        <w:t>O</w:t>
      </w:r>
      <w:r w:rsidRPr="00234675">
        <w:t>písať organizáciu práce po skončení sesterskej vizity</w:t>
      </w:r>
    </w:p>
    <w:p w:rsidR="00401480" w:rsidRDefault="00401480" w:rsidP="008B2082">
      <w:pPr>
        <w:jc w:val="both"/>
        <w:rPr>
          <w:i/>
          <w:iCs/>
        </w:rPr>
      </w:pPr>
    </w:p>
    <w:p w:rsidR="008B2082" w:rsidRPr="00EB32E7" w:rsidRDefault="008B2082" w:rsidP="008B2082">
      <w:pPr>
        <w:jc w:val="both"/>
        <w:rPr>
          <w:i/>
          <w:iCs/>
        </w:rPr>
      </w:pPr>
      <w:r w:rsidRPr="00EB32E7">
        <w:rPr>
          <w:i/>
          <w:iCs/>
        </w:rPr>
        <w:t xml:space="preserve"> Obsahový štandard :</w:t>
      </w:r>
    </w:p>
    <w:p w:rsidR="00401480" w:rsidRDefault="00401480" w:rsidP="008B2082">
      <w:pPr>
        <w:jc w:val="both"/>
      </w:pPr>
    </w:p>
    <w:p w:rsidR="008B2082" w:rsidRPr="00AF5D57" w:rsidRDefault="008B2082" w:rsidP="008B2082">
      <w:pPr>
        <w:jc w:val="both"/>
        <w:rPr>
          <w:b/>
          <w:bCs/>
        </w:rPr>
      </w:pPr>
      <w:r w:rsidRPr="00234675">
        <w:lastRenderedPageBreak/>
        <w:t xml:space="preserve">14. Tematický celok : </w:t>
      </w:r>
      <w:r w:rsidRPr="00AF5D57">
        <w:rPr>
          <w:b/>
          <w:bCs/>
        </w:rPr>
        <w:t>Podávanie  l</w:t>
      </w:r>
      <w:r>
        <w:rPr>
          <w:b/>
          <w:bCs/>
        </w:rPr>
        <w:t xml:space="preserve">iečiv per os dospelým a deťom </w:t>
      </w:r>
    </w:p>
    <w:p w:rsidR="008B2082" w:rsidRPr="00D4198E" w:rsidRDefault="008B2082" w:rsidP="008B2082">
      <w:pPr>
        <w:jc w:val="both"/>
        <w:rPr>
          <w:b/>
          <w:bCs/>
        </w:rPr>
      </w:pPr>
      <w:r w:rsidRPr="00234675">
        <w:t xml:space="preserve">Témy: </w:t>
      </w:r>
      <w:r w:rsidRPr="00D4198E">
        <w:rPr>
          <w:b/>
          <w:bCs/>
        </w:rPr>
        <w:t>Označenie, formy a účinky liekov. Asistencia pri podávaní liekov per os.</w:t>
      </w:r>
      <w:r>
        <w:rPr>
          <w:b/>
          <w:bCs/>
        </w:rPr>
        <w:t xml:space="preserve">            </w:t>
      </w:r>
      <w:r w:rsidRPr="00D4198E">
        <w:rPr>
          <w:b/>
          <w:bCs/>
        </w:rPr>
        <w:t xml:space="preserve"> Príprava a podávanie čajov. Záznam o podávaných liečivách. Špecifiká </w:t>
      </w:r>
      <w:r>
        <w:rPr>
          <w:b/>
          <w:bCs/>
        </w:rPr>
        <w:t xml:space="preserve">podávania liekov </w:t>
      </w:r>
      <w:r w:rsidRPr="00D4198E">
        <w:rPr>
          <w:b/>
          <w:bCs/>
        </w:rPr>
        <w:t>u detí.</w:t>
      </w:r>
    </w:p>
    <w:p w:rsidR="008B2082" w:rsidRPr="00D4198E" w:rsidRDefault="008B2082" w:rsidP="008B2082">
      <w:pPr>
        <w:jc w:val="both"/>
        <w:rPr>
          <w:b/>
          <w:bCs/>
        </w:rPr>
      </w:pPr>
      <w:r w:rsidRPr="00234675">
        <w:t xml:space="preserve">Kľúčové pojmy : </w:t>
      </w:r>
      <w:r w:rsidRPr="00D4198E">
        <w:rPr>
          <w:b/>
          <w:bCs/>
        </w:rPr>
        <w:t xml:space="preserve">liek, recept, liekopis, špeciality a magistrality, forma lieku, per os </w:t>
      </w:r>
    </w:p>
    <w:p w:rsidR="00401480" w:rsidRDefault="00401480" w:rsidP="008B2082">
      <w:pPr>
        <w:jc w:val="both"/>
        <w:rPr>
          <w:i/>
          <w:iCs/>
        </w:rPr>
      </w:pPr>
    </w:p>
    <w:p w:rsidR="008B2082" w:rsidRPr="00EB32E7" w:rsidRDefault="008B2082" w:rsidP="008B2082">
      <w:pPr>
        <w:jc w:val="both"/>
        <w:rPr>
          <w:i/>
          <w:iCs/>
        </w:rPr>
      </w:pPr>
      <w:r w:rsidRPr="00EB32E7">
        <w:rPr>
          <w:i/>
          <w:iCs/>
        </w:rPr>
        <w:t xml:space="preserve">Výkonový štandard : </w:t>
      </w:r>
    </w:p>
    <w:p w:rsidR="008B2082" w:rsidRPr="00234675" w:rsidRDefault="008B2082" w:rsidP="00401480">
      <w:pPr>
        <w:numPr>
          <w:ilvl w:val="0"/>
          <w:numId w:val="182"/>
        </w:numPr>
        <w:spacing w:after="200"/>
        <w:jc w:val="both"/>
      </w:pPr>
      <w:r>
        <w:t>V</w:t>
      </w:r>
      <w:r w:rsidRPr="00234675">
        <w:t>ymenovať kompetencie ZA vzhľadom na podávanie liečiv per os dospelým a deťom</w:t>
      </w:r>
    </w:p>
    <w:p w:rsidR="008B2082" w:rsidRPr="00234675" w:rsidRDefault="008B2082" w:rsidP="00401480">
      <w:pPr>
        <w:numPr>
          <w:ilvl w:val="0"/>
          <w:numId w:val="182"/>
        </w:numPr>
        <w:spacing w:after="200"/>
        <w:jc w:val="both"/>
      </w:pPr>
      <w:r>
        <w:t>D</w:t>
      </w:r>
      <w:r w:rsidRPr="00234675">
        <w:t>efinovať liek, liečivo, pomocná látka, liekopis, recept</w:t>
      </w:r>
    </w:p>
    <w:p w:rsidR="008B2082" w:rsidRPr="00234675" w:rsidRDefault="008B2082" w:rsidP="00401480">
      <w:pPr>
        <w:numPr>
          <w:ilvl w:val="0"/>
          <w:numId w:val="182"/>
        </w:numPr>
        <w:spacing w:after="200"/>
        <w:jc w:val="both"/>
      </w:pPr>
      <w:r>
        <w:t>V</w:t>
      </w:r>
      <w:r w:rsidRPr="00234675">
        <w:t>ysvetliť rozdiel medzi špecialitou a magistralitou</w:t>
      </w:r>
    </w:p>
    <w:p w:rsidR="008B2082" w:rsidRPr="00234675" w:rsidRDefault="008B2082" w:rsidP="00401480">
      <w:pPr>
        <w:numPr>
          <w:ilvl w:val="0"/>
          <w:numId w:val="182"/>
        </w:numPr>
        <w:spacing w:after="200"/>
        <w:jc w:val="both"/>
      </w:pPr>
      <w:r>
        <w:t>V</w:t>
      </w:r>
      <w:r w:rsidRPr="00234675">
        <w:t>ymenovať formy liekov slovenským a latinským výrazom</w:t>
      </w:r>
    </w:p>
    <w:p w:rsidR="008B2082" w:rsidRPr="00234675" w:rsidRDefault="008B2082" w:rsidP="00401480">
      <w:pPr>
        <w:numPr>
          <w:ilvl w:val="0"/>
          <w:numId w:val="182"/>
        </w:numPr>
        <w:spacing w:after="200"/>
        <w:jc w:val="both"/>
      </w:pPr>
      <w:r>
        <w:t>O</w:t>
      </w:r>
      <w:r w:rsidRPr="00234675">
        <w:t xml:space="preserve">písať prejavy alergických reakcií na podané lieky </w:t>
      </w:r>
    </w:p>
    <w:p w:rsidR="008B2082" w:rsidRDefault="008B2082" w:rsidP="00401480">
      <w:pPr>
        <w:numPr>
          <w:ilvl w:val="0"/>
          <w:numId w:val="182"/>
        </w:numPr>
        <w:spacing w:after="200"/>
        <w:jc w:val="both"/>
      </w:pPr>
      <w:r>
        <w:t>O</w:t>
      </w:r>
      <w:r w:rsidRPr="00234675">
        <w:t xml:space="preserve">písať a zdôvodniť zásady podávania liekov </w:t>
      </w:r>
    </w:p>
    <w:p w:rsidR="008B2082" w:rsidRPr="00234675" w:rsidRDefault="008B2082" w:rsidP="00401480">
      <w:pPr>
        <w:numPr>
          <w:ilvl w:val="0"/>
          <w:numId w:val="182"/>
        </w:numPr>
        <w:spacing w:after="200"/>
        <w:jc w:val="both"/>
      </w:pPr>
      <w:r>
        <w:t>Konkretizovať postup zisťovania sebestačnosti pacienta v prijme  liekov per os a navrhnúť činnosti na podporu sebestačnosti</w:t>
      </w:r>
    </w:p>
    <w:p w:rsidR="008B2082" w:rsidRPr="00234675" w:rsidRDefault="008B2082" w:rsidP="00401480">
      <w:pPr>
        <w:numPr>
          <w:ilvl w:val="0"/>
          <w:numId w:val="182"/>
        </w:numPr>
        <w:spacing w:after="200"/>
        <w:jc w:val="both"/>
      </w:pPr>
      <w:r>
        <w:t>D</w:t>
      </w:r>
      <w:r w:rsidRPr="00234675">
        <w:t xml:space="preserve">emonštrovať prípravu pacienta (bio-psycho-sociálnu) na podávanie liekov per os, prípravu pomôcok, asistenciu sestre a ukončenie výkonu   </w:t>
      </w:r>
    </w:p>
    <w:p w:rsidR="008B2082" w:rsidRPr="00234675" w:rsidRDefault="008B2082" w:rsidP="00401480">
      <w:pPr>
        <w:numPr>
          <w:ilvl w:val="0"/>
          <w:numId w:val="182"/>
        </w:numPr>
        <w:spacing w:after="200"/>
        <w:jc w:val="both"/>
      </w:pPr>
      <w:r>
        <w:t>O</w:t>
      </w:r>
      <w:r w:rsidRPr="00234675">
        <w:t>písať význam liečivých čajov v liečbe pacienta a spôsob ich prípravy</w:t>
      </w:r>
    </w:p>
    <w:p w:rsidR="00401480" w:rsidRDefault="008B2082" w:rsidP="00AD716A">
      <w:pPr>
        <w:numPr>
          <w:ilvl w:val="0"/>
          <w:numId w:val="182"/>
        </w:numPr>
        <w:spacing w:after="200"/>
        <w:jc w:val="both"/>
      </w:pPr>
      <w:r>
        <w:t>Š</w:t>
      </w:r>
      <w:r w:rsidRPr="00234675">
        <w:t>pecifikovať osobitosti asistencie pri podávaní liekov per os dojčatám a</w:t>
      </w:r>
      <w:r w:rsidR="00AD716A">
        <w:t> </w:t>
      </w:r>
      <w:r w:rsidRPr="00234675">
        <w:t>batoľatám</w:t>
      </w:r>
    </w:p>
    <w:p w:rsidR="008B2082" w:rsidRPr="00EB32E7" w:rsidRDefault="008B2082" w:rsidP="008B2082">
      <w:pPr>
        <w:jc w:val="both"/>
        <w:rPr>
          <w:i/>
          <w:iCs/>
        </w:rPr>
      </w:pPr>
      <w:r w:rsidRPr="00EB32E7">
        <w:rPr>
          <w:i/>
          <w:iCs/>
        </w:rPr>
        <w:t>Obsahový štandard :</w:t>
      </w:r>
    </w:p>
    <w:p w:rsidR="00401480" w:rsidRDefault="00401480" w:rsidP="008B2082">
      <w:pPr>
        <w:jc w:val="both"/>
      </w:pPr>
    </w:p>
    <w:p w:rsidR="008B2082" w:rsidRPr="00234675" w:rsidRDefault="008B2082" w:rsidP="008B2082">
      <w:pPr>
        <w:jc w:val="both"/>
      </w:pPr>
      <w:r w:rsidRPr="00234675">
        <w:t xml:space="preserve">15. Tematický celok : </w:t>
      </w:r>
      <w:r w:rsidRPr="00D4198E">
        <w:rPr>
          <w:b/>
          <w:bCs/>
        </w:rPr>
        <w:t xml:space="preserve">Aplikácia liečiv cez kožu a telové dutiny </w:t>
      </w:r>
    </w:p>
    <w:p w:rsidR="008B2082" w:rsidRPr="00D4198E" w:rsidRDefault="008B2082" w:rsidP="008B2082">
      <w:pPr>
        <w:jc w:val="both"/>
        <w:rPr>
          <w:b/>
          <w:bCs/>
        </w:rPr>
      </w:pPr>
      <w:r w:rsidRPr="00234675">
        <w:t xml:space="preserve">Témy: </w:t>
      </w:r>
      <w:r w:rsidRPr="00D4198E">
        <w:rPr>
          <w:b/>
          <w:bCs/>
        </w:rPr>
        <w:t>Aplikácia liekov cez kožu. Aplikácia liekov do konečníka, na sliznicu nosa, do ucha, do oka</w:t>
      </w:r>
      <w:r>
        <w:rPr>
          <w:b/>
          <w:bCs/>
        </w:rPr>
        <w:t>, kloktanie</w:t>
      </w:r>
      <w:r w:rsidRPr="00D4198E">
        <w:rPr>
          <w:b/>
          <w:bCs/>
        </w:rPr>
        <w:t>. Špecifiká</w:t>
      </w:r>
      <w:r>
        <w:rPr>
          <w:b/>
          <w:bCs/>
        </w:rPr>
        <w:t xml:space="preserve"> aplikácie liekov </w:t>
      </w:r>
      <w:r w:rsidRPr="00D4198E">
        <w:rPr>
          <w:b/>
          <w:bCs/>
        </w:rPr>
        <w:t xml:space="preserve"> u detí.</w:t>
      </w:r>
    </w:p>
    <w:p w:rsidR="008B2082" w:rsidRPr="00234675" w:rsidRDefault="008B2082" w:rsidP="008B2082">
      <w:pPr>
        <w:jc w:val="both"/>
      </w:pPr>
      <w:r w:rsidRPr="00234675">
        <w:t xml:space="preserve">Kľúčové pojmy : </w:t>
      </w:r>
      <w:r w:rsidRPr="00C777AE">
        <w:rPr>
          <w:b/>
          <w:bCs/>
        </w:rPr>
        <w:t>masť, krém, pasta, tekutý púder, zásyp, čapík, kvapky, spreje,</w:t>
      </w:r>
      <w:r w:rsidRPr="00234675">
        <w:t xml:space="preserve"> </w:t>
      </w:r>
    </w:p>
    <w:p w:rsidR="00401480" w:rsidRDefault="00401480"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401480">
      <w:pPr>
        <w:numPr>
          <w:ilvl w:val="0"/>
          <w:numId w:val="183"/>
        </w:numPr>
        <w:spacing w:after="200"/>
        <w:jc w:val="both"/>
      </w:pPr>
      <w:r>
        <w:t>V</w:t>
      </w:r>
      <w:r w:rsidRPr="00234675">
        <w:t xml:space="preserve">ymenovať kompetencie ZA vzhľadom na aplikáciu  liečiv  cez kožu a do telových dutín </w:t>
      </w:r>
    </w:p>
    <w:p w:rsidR="008B2082" w:rsidRPr="00234675" w:rsidRDefault="008B2082" w:rsidP="00401480">
      <w:pPr>
        <w:numPr>
          <w:ilvl w:val="0"/>
          <w:numId w:val="183"/>
        </w:numPr>
        <w:spacing w:after="200"/>
        <w:jc w:val="both"/>
      </w:pPr>
      <w:r>
        <w:t>V</w:t>
      </w:r>
      <w:r w:rsidRPr="00234675">
        <w:t xml:space="preserve">ymenovať formy liekov aplikované na kožu,  </w:t>
      </w:r>
    </w:p>
    <w:p w:rsidR="008B2082" w:rsidRPr="00234675" w:rsidRDefault="008B2082" w:rsidP="00401480">
      <w:pPr>
        <w:numPr>
          <w:ilvl w:val="0"/>
          <w:numId w:val="183"/>
        </w:numPr>
        <w:spacing w:after="200"/>
        <w:jc w:val="both"/>
      </w:pPr>
      <w:r>
        <w:t>V</w:t>
      </w:r>
      <w:r w:rsidRPr="00234675">
        <w:t xml:space="preserve">ymenovať a zdôvodniť zásady aplikácie liekov na kožu </w:t>
      </w:r>
    </w:p>
    <w:p w:rsidR="008B2082" w:rsidRPr="00234675" w:rsidRDefault="008B2082" w:rsidP="00401480">
      <w:pPr>
        <w:numPr>
          <w:ilvl w:val="0"/>
          <w:numId w:val="183"/>
        </w:numPr>
        <w:spacing w:after="200"/>
        <w:jc w:val="both"/>
      </w:pPr>
      <w:r>
        <w:t>D</w:t>
      </w:r>
      <w:r w:rsidRPr="00234675">
        <w:t xml:space="preserve">emonštrovať prípravu pacienta (bio-psycho-sociálnu) na podávanie liekov na kožu, prípravu pomôcok, realizáciu, alebo asistenciu sestre a ukončenie výkonu   </w:t>
      </w:r>
    </w:p>
    <w:p w:rsidR="008B2082" w:rsidRPr="00234675" w:rsidRDefault="008B2082" w:rsidP="00401480">
      <w:pPr>
        <w:numPr>
          <w:ilvl w:val="0"/>
          <w:numId w:val="183"/>
        </w:numPr>
        <w:spacing w:after="200"/>
        <w:jc w:val="both"/>
      </w:pPr>
      <w:r>
        <w:t>V</w:t>
      </w:r>
      <w:r w:rsidRPr="00234675">
        <w:t>ymenovať formy a účinky liekov aplikovaných do konečníka</w:t>
      </w:r>
    </w:p>
    <w:p w:rsidR="008B2082" w:rsidRPr="00234675" w:rsidRDefault="008B2082" w:rsidP="00401480">
      <w:pPr>
        <w:numPr>
          <w:ilvl w:val="0"/>
          <w:numId w:val="183"/>
        </w:numPr>
        <w:spacing w:after="200"/>
        <w:jc w:val="both"/>
      </w:pPr>
      <w:r>
        <w:t>D</w:t>
      </w:r>
      <w:r w:rsidRPr="00234675">
        <w:t>emonštrovať prípravu pacienta (bio-psycho-sociálnu) na podávanie liekov do konečníka, prípravu pomôcok, realizáciu a ukončenie výkonu</w:t>
      </w:r>
    </w:p>
    <w:p w:rsidR="008B2082" w:rsidRPr="00234675" w:rsidRDefault="008B2082" w:rsidP="00401480">
      <w:pPr>
        <w:numPr>
          <w:ilvl w:val="0"/>
          <w:numId w:val="183"/>
        </w:numPr>
        <w:spacing w:after="200"/>
        <w:jc w:val="both"/>
      </w:pPr>
      <w:r w:rsidRPr="00234675">
        <w:t xml:space="preserve"> </w:t>
      </w:r>
      <w:r>
        <w:t>V</w:t>
      </w:r>
      <w:r w:rsidRPr="00234675">
        <w:t>ymenovať formy liekov  aplikovaných na sliznicu nosa</w:t>
      </w:r>
    </w:p>
    <w:p w:rsidR="008B2082" w:rsidRPr="00234675" w:rsidRDefault="008B2082" w:rsidP="00401480">
      <w:pPr>
        <w:numPr>
          <w:ilvl w:val="0"/>
          <w:numId w:val="183"/>
        </w:numPr>
        <w:spacing w:after="200"/>
        <w:jc w:val="both"/>
      </w:pPr>
      <w:r>
        <w:t>D</w:t>
      </w:r>
      <w:r w:rsidRPr="00234675">
        <w:t>emonštrovať prípravu pacienta (bio-psycho-sociálnu) na podávanie liekov  na sliznicu nosa,  prípravu pomôcok, realizáciu a ukončenie výkonu</w:t>
      </w:r>
    </w:p>
    <w:p w:rsidR="008B2082" w:rsidRPr="00234675" w:rsidRDefault="008B2082" w:rsidP="00401480">
      <w:pPr>
        <w:numPr>
          <w:ilvl w:val="0"/>
          <w:numId w:val="183"/>
        </w:numPr>
        <w:spacing w:after="200"/>
        <w:jc w:val="both"/>
      </w:pPr>
      <w:r>
        <w:lastRenderedPageBreak/>
        <w:t>V</w:t>
      </w:r>
      <w:r w:rsidRPr="00234675">
        <w:t>ymenovať formy liekov  aplikovaných do oka</w:t>
      </w:r>
    </w:p>
    <w:p w:rsidR="008B2082" w:rsidRPr="00234675" w:rsidRDefault="008B2082" w:rsidP="00401480">
      <w:pPr>
        <w:numPr>
          <w:ilvl w:val="0"/>
          <w:numId w:val="183"/>
        </w:numPr>
        <w:spacing w:after="200"/>
        <w:jc w:val="both"/>
      </w:pPr>
      <w:r>
        <w:t>D</w:t>
      </w:r>
      <w:r w:rsidRPr="00234675">
        <w:t>emonštrovať prípravu pacienta (bio-psycho-sociálnu) na podávanie liekov  do oka,  prípravu pomôcok, realizáciu a ukončenie výkonu</w:t>
      </w:r>
    </w:p>
    <w:p w:rsidR="00401480" w:rsidRDefault="00401480" w:rsidP="008B2082">
      <w:pPr>
        <w:jc w:val="both"/>
        <w:rPr>
          <w:i/>
          <w:iCs/>
        </w:rPr>
      </w:pPr>
    </w:p>
    <w:p w:rsidR="008B2082" w:rsidRPr="00EB32E7" w:rsidRDefault="008B2082" w:rsidP="008B2082">
      <w:pPr>
        <w:jc w:val="both"/>
        <w:rPr>
          <w:i/>
          <w:iCs/>
        </w:rPr>
      </w:pPr>
      <w:r w:rsidRPr="00EB32E7">
        <w:rPr>
          <w:i/>
          <w:iCs/>
        </w:rPr>
        <w:t>Obsahový štandard :</w:t>
      </w:r>
    </w:p>
    <w:p w:rsidR="00401480" w:rsidRDefault="00401480" w:rsidP="008B2082">
      <w:pPr>
        <w:jc w:val="both"/>
      </w:pPr>
    </w:p>
    <w:p w:rsidR="008B2082" w:rsidRDefault="008B2082" w:rsidP="008B2082">
      <w:pPr>
        <w:jc w:val="both"/>
        <w:rPr>
          <w:b/>
          <w:bCs/>
        </w:rPr>
      </w:pPr>
      <w:r w:rsidRPr="00234675">
        <w:t xml:space="preserve">16. Tematický celok : </w:t>
      </w:r>
      <w:r w:rsidRPr="00C777AE">
        <w:rPr>
          <w:b/>
          <w:bCs/>
        </w:rPr>
        <w:t xml:space="preserve">Aplikácia liečiv cez dýchacie cesty </w:t>
      </w:r>
    </w:p>
    <w:p w:rsidR="008B2082" w:rsidRPr="00C777AE" w:rsidRDefault="008B2082" w:rsidP="008B2082">
      <w:pPr>
        <w:jc w:val="both"/>
        <w:rPr>
          <w:b/>
          <w:bCs/>
        </w:rPr>
      </w:pPr>
      <w:r w:rsidRPr="00234675">
        <w:t xml:space="preserve">Témy : </w:t>
      </w:r>
      <w:r>
        <w:t>A</w:t>
      </w:r>
      <w:r>
        <w:rPr>
          <w:b/>
          <w:bCs/>
        </w:rPr>
        <w:t>plikácia</w:t>
      </w:r>
      <w:r w:rsidRPr="00C777AE">
        <w:rPr>
          <w:b/>
          <w:bCs/>
        </w:rPr>
        <w:t xml:space="preserve"> inhalácie a kyslíka. Špecifiká</w:t>
      </w:r>
      <w:r>
        <w:rPr>
          <w:b/>
          <w:bCs/>
        </w:rPr>
        <w:t xml:space="preserve"> aplikácie inhalácie a kyslíka </w:t>
      </w:r>
      <w:r w:rsidRPr="00C777AE">
        <w:rPr>
          <w:b/>
          <w:bCs/>
        </w:rPr>
        <w:t xml:space="preserve"> u detí.</w:t>
      </w:r>
    </w:p>
    <w:p w:rsidR="008B2082" w:rsidRPr="00021CFD" w:rsidRDefault="008B2082" w:rsidP="008B2082">
      <w:pPr>
        <w:jc w:val="both"/>
        <w:rPr>
          <w:b/>
          <w:bCs/>
        </w:rPr>
      </w:pPr>
      <w:r w:rsidRPr="00234675">
        <w:t xml:space="preserve">Kľúčové pojmy : </w:t>
      </w:r>
      <w:r w:rsidRPr="00021CFD">
        <w:rPr>
          <w:b/>
          <w:bCs/>
        </w:rPr>
        <w:t xml:space="preserve">inhalácia, inhalátor, príručný dávkovací inhalátor, dávkovač kapsuly, </w:t>
      </w:r>
      <w:r>
        <w:rPr>
          <w:b/>
          <w:bCs/>
        </w:rPr>
        <w:t xml:space="preserve">                             </w:t>
      </w:r>
      <w:r w:rsidRPr="00021CFD">
        <w:rPr>
          <w:b/>
          <w:bCs/>
        </w:rPr>
        <w:t xml:space="preserve">kyslíková fľaša, redukčný ventil, centrálny rozvod kyslíka, aplikátory </w:t>
      </w:r>
      <w:r>
        <w:rPr>
          <w:b/>
          <w:bCs/>
        </w:rPr>
        <w:t xml:space="preserve">                             kyslíka</w:t>
      </w:r>
    </w:p>
    <w:p w:rsidR="00401480" w:rsidRDefault="00401480"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401480">
      <w:pPr>
        <w:numPr>
          <w:ilvl w:val="0"/>
          <w:numId w:val="184"/>
        </w:numPr>
        <w:spacing w:after="200"/>
        <w:jc w:val="both"/>
      </w:pPr>
      <w:r>
        <w:t>V</w:t>
      </w:r>
      <w:r w:rsidRPr="00234675">
        <w:t xml:space="preserve">ymenovať kompetencie ZA vzhľadom na aplikáciu  liečiv  do dýchacích ciest – inhaláciu a kyslík </w:t>
      </w:r>
    </w:p>
    <w:p w:rsidR="008B2082" w:rsidRPr="00234675" w:rsidRDefault="008B2082" w:rsidP="00401480">
      <w:pPr>
        <w:numPr>
          <w:ilvl w:val="0"/>
          <w:numId w:val="184"/>
        </w:numPr>
        <w:spacing w:after="200"/>
        <w:jc w:val="both"/>
      </w:pPr>
      <w:r w:rsidRPr="00234675">
        <w:t xml:space="preserve">Definovať inhaláciu a vymenovať jej druhy, </w:t>
      </w:r>
    </w:p>
    <w:p w:rsidR="008B2082" w:rsidRPr="00234675" w:rsidRDefault="008B2082" w:rsidP="00401480">
      <w:pPr>
        <w:numPr>
          <w:ilvl w:val="0"/>
          <w:numId w:val="184"/>
        </w:numPr>
        <w:spacing w:after="200"/>
        <w:jc w:val="both"/>
      </w:pPr>
      <w:r w:rsidRPr="00234675">
        <w:t xml:space="preserve">Špecifikovať účinky  inhalačných liečivých látok </w:t>
      </w:r>
    </w:p>
    <w:p w:rsidR="008B2082" w:rsidRPr="00234675" w:rsidRDefault="008B2082" w:rsidP="00401480">
      <w:pPr>
        <w:numPr>
          <w:ilvl w:val="0"/>
          <w:numId w:val="184"/>
        </w:numPr>
        <w:spacing w:after="200"/>
        <w:jc w:val="both"/>
      </w:pPr>
      <w:r>
        <w:t>D</w:t>
      </w:r>
      <w:r w:rsidRPr="00234675">
        <w:t>emonštrovať prípravu pacienta (bio-psycho-sociálnu) na podávanie inhalácie,  prípravu pomôcok, realizáciu a ukončenie výkonu</w:t>
      </w:r>
    </w:p>
    <w:p w:rsidR="008B2082" w:rsidRPr="00234675" w:rsidRDefault="008B2082" w:rsidP="00401480">
      <w:pPr>
        <w:numPr>
          <w:ilvl w:val="0"/>
          <w:numId w:val="184"/>
        </w:numPr>
        <w:spacing w:after="200"/>
        <w:jc w:val="both"/>
      </w:pPr>
      <w:r>
        <w:t>V</w:t>
      </w:r>
      <w:r w:rsidRPr="00234675">
        <w:t>ymenovať stavy pacienta, ktoré si vyžadujú kyslíkovú liečbu</w:t>
      </w:r>
    </w:p>
    <w:p w:rsidR="008B2082" w:rsidRPr="00234675" w:rsidRDefault="008B2082" w:rsidP="00401480">
      <w:pPr>
        <w:numPr>
          <w:ilvl w:val="0"/>
          <w:numId w:val="184"/>
        </w:numPr>
        <w:spacing w:after="200"/>
        <w:jc w:val="both"/>
      </w:pPr>
      <w:r w:rsidRPr="00234675">
        <w:t>Vymenovať bezpečnostné  opatrenia a zásady manipulácie s kyslíkovou fľašou</w:t>
      </w:r>
    </w:p>
    <w:p w:rsidR="008B2082" w:rsidRPr="00234675" w:rsidRDefault="008B2082" w:rsidP="00401480">
      <w:pPr>
        <w:numPr>
          <w:ilvl w:val="0"/>
          <w:numId w:val="184"/>
        </w:numPr>
        <w:spacing w:after="200"/>
        <w:jc w:val="both"/>
      </w:pPr>
      <w:r w:rsidRPr="00234675">
        <w:t>Špecifikovať výhody a nevýhody podávania kyslíka prostredníctvom kyslíkovej fľaše a centrálneho rozvodu kyslíka</w:t>
      </w:r>
    </w:p>
    <w:p w:rsidR="008B2082" w:rsidRPr="00234675" w:rsidRDefault="008B2082" w:rsidP="00401480">
      <w:pPr>
        <w:numPr>
          <w:ilvl w:val="0"/>
          <w:numId w:val="184"/>
        </w:numPr>
        <w:spacing w:after="200"/>
        <w:jc w:val="both"/>
      </w:pPr>
      <w:r w:rsidRPr="00234675">
        <w:t>Vymenovať aplikátory kyslíka</w:t>
      </w:r>
    </w:p>
    <w:p w:rsidR="00401480" w:rsidRPr="00C8562E" w:rsidRDefault="008B2082" w:rsidP="00C8562E">
      <w:pPr>
        <w:numPr>
          <w:ilvl w:val="0"/>
          <w:numId w:val="184"/>
        </w:numPr>
        <w:spacing w:after="200"/>
        <w:jc w:val="both"/>
      </w:pPr>
      <w:r>
        <w:t>D</w:t>
      </w:r>
      <w:r w:rsidRPr="00234675">
        <w:t>emonštrovať prípravu pacienta (bio-psycho-sociálnu) na podávanie kyslíka,  prípravu pomôcok, realizáciu a ukončenie výkonu</w:t>
      </w:r>
    </w:p>
    <w:p w:rsidR="00C8562E" w:rsidRDefault="00C8562E" w:rsidP="008B2082">
      <w:pPr>
        <w:jc w:val="both"/>
        <w:rPr>
          <w:i/>
          <w:iCs/>
        </w:rPr>
      </w:pPr>
    </w:p>
    <w:p w:rsidR="008B2082" w:rsidRPr="00EB32E7" w:rsidRDefault="008B2082" w:rsidP="008B2082">
      <w:pPr>
        <w:jc w:val="both"/>
        <w:rPr>
          <w:i/>
          <w:iCs/>
        </w:rPr>
      </w:pPr>
      <w:r w:rsidRPr="00EB32E7">
        <w:rPr>
          <w:i/>
          <w:iCs/>
        </w:rPr>
        <w:t>Obsahový štandard :</w:t>
      </w:r>
    </w:p>
    <w:p w:rsidR="00401480" w:rsidRDefault="00401480" w:rsidP="008B2082">
      <w:pPr>
        <w:jc w:val="both"/>
      </w:pPr>
    </w:p>
    <w:p w:rsidR="008B2082" w:rsidRPr="00021CFD" w:rsidRDefault="008B2082" w:rsidP="008B2082">
      <w:pPr>
        <w:jc w:val="both"/>
        <w:rPr>
          <w:b/>
          <w:bCs/>
        </w:rPr>
      </w:pPr>
      <w:r w:rsidRPr="00234675">
        <w:t xml:space="preserve">17. Tematický celok : </w:t>
      </w:r>
      <w:r w:rsidRPr="00021CFD">
        <w:rPr>
          <w:b/>
          <w:bCs/>
        </w:rPr>
        <w:t xml:space="preserve">Aplikácia tepla a chladu  </w:t>
      </w:r>
    </w:p>
    <w:p w:rsidR="008B2082" w:rsidRPr="00021CFD" w:rsidRDefault="008B2082" w:rsidP="008B2082">
      <w:pPr>
        <w:jc w:val="both"/>
        <w:rPr>
          <w:b/>
          <w:bCs/>
        </w:rPr>
      </w:pPr>
      <w:r w:rsidRPr="00234675">
        <w:t xml:space="preserve">Témy : </w:t>
      </w:r>
      <w:r w:rsidRPr="00021CFD">
        <w:rPr>
          <w:b/>
          <w:bCs/>
        </w:rPr>
        <w:t xml:space="preserve">Aplikácia tepla –prostriedky na aplikáciu,  kúpeľ,  suchý teplý  obklad, vlhký </w:t>
      </w:r>
      <w:r>
        <w:rPr>
          <w:b/>
          <w:bCs/>
        </w:rPr>
        <w:t xml:space="preserve">             </w:t>
      </w:r>
      <w:r w:rsidRPr="00021CFD">
        <w:rPr>
          <w:b/>
          <w:bCs/>
        </w:rPr>
        <w:t xml:space="preserve">teplý obklad. Aplikácia chladu - prostriedky,  ochladzovanie, chladné obklady - zábaly, </w:t>
      </w:r>
      <w:r>
        <w:rPr>
          <w:b/>
          <w:bCs/>
        </w:rPr>
        <w:t xml:space="preserve">             </w:t>
      </w:r>
      <w:r w:rsidRPr="00021CFD">
        <w:rPr>
          <w:b/>
          <w:bCs/>
        </w:rPr>
        <w:t>dráždivé obklady. Špecifiká</w:t>
      </w:r>
      <w:r>
        <w:rPr>
          <w:b/>
          <w:bCs/>
        </w:rPr>
        <w:t xml:space="preserve"> aplikácie tepla a chladu </w:t>
      </w:r>
      <w:r w:rsidRPr="00021CFD">
        <w:rPr>
          <w:b/>
          <w:bCs/>
        </w:rPr>
        <w:t xml:space="preserve"> u detí.</w:t>
      </w:r>
    </w:p>
    <w:p w:rsidR="008B2082" w:rsidRPr="00021CFD" w:rsidRDefault="008B2082" w:rsidP="008B2082">
      <w:pPr>
        <w:jc w:val="both"/>
        <w:rPr>
          <w:b/>
          <w:bCs/>
        </w:rPr>
      </w:pPr>
      <w:r w:rsidRPr="00234675">
        <w:t xml:space="preserve">Kľúčové pojmy : </w:t>
      </w:r>
      <w:r w:rsidRPr="00021CFD">
        <w:rPr>
          <w:b/>
          <w:bCs/>
        </w:rPr>
        <w:t>teplé procedúry, chladné procedúry, obklad, zábal, Priessnitzov obklad</w:t>
      </w:r>
      <w:r>
        <w:rPr>
          <w:b/>
          <w:bCs/>
        </w:rPr>
        <w:t>,                             Kennyovej zábal</w:t>
      </w:r>
    </w:p>
    <w:p w:rsidR="00401480" w:rsidRDefault="00401480"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401480">
      <w:pPr>
        <w:numPr>
          <w:ilvl w:val="0"/>
          <w:numId w:val="185"/>
        </w:numPr>
        <w:spacing w:after="200"/>
        <w:jc w:val="both"/>
      </w:pPr>
      <w:r>
        <w:t>V</w:t>
      </w:r>
      <w:r w:rsidRPr="00234675">
        <w:t>ymen</w:t>
      </w:r>
      <w:r>
        <w:t xml:space="preserve">ovať kompetencie ZA vzhľadom na  aplikáciu tepla  a chladu </w:t>
      </w:r>
    </w:p>
    <w:p w:rsidR="008B2082" w:rsidRPr="00234675" w:rsidRDefault="008B2082" w:rsidP="00401480">
      <w:pPr>
        <w:numPr>
          <w:ilvl w:val="0"/>
          <w:numId w:val="185"/>
        </w:numPr>
        <w:spacing w:after="200"/>
        <w:jc w:val="both"/>
      </w:pPr>
      <w:r w:rsidRPr="00234675">
        <w:t>Opísať účinky tepla a chladu na organizmus</w:t>
      </w:r>
    </w:p>
    <w:p w:rsidR="008B2082" w:rsidRPr="00234675" w:rsidRDefault="008B2082" w:rsidP="00401480">
      <w:pPr>
        <w:numPr>
          <w:ilvl w:val="0"/>
          <w:numId w:val="185"/>
        </w:numPr>
        <w:spacing w:after="200"/>
        <w:jc w:val="both"/>
      </w:pPr>
      <w:r w:rsidRPr="00234675">
        <w:t>Vymenovať prostriedky využívané na aplikáciu tepla  a chladu</w:t>
      </w:r>
    </w:p>
    <w:p w:rsidR="008B2082" w:rsidRPr="00234675" w:rsidRDefault="008B2082" w:rsidP="00401480">
      <w:pPr>
        <w:numPr>
          <w:ilvl w:val="0"/>
          <w:numId w:val="185"/>
        </w:numPr>
        <w:spacing w:after="200"/>
        <w:jc w:val="both"/>
      </w:pPr>
      <w:r>
        <w:t>D</w:t>
      </w:r>
      <w:r w:rsidRPr="00234675">
        <w:t>emonštrovať prípravu pacienta (bio-psycho-sociálnu) na čiastočný teplý  a sedací kúpeľ,  prípravu pomôcok, realizáciu a ukončenie výkonu</w:t>
      </w:r>
    </w:p>
    <w:p w:rsidR="008B2082" w:rsidRPr="00234675" w:rsidRDefault="008B2082" w:rsidP="00401480">
      <w:pPr>
        <w:numPr>
          <w:ilvl w:val="0"/>
          <w:numId w:val="185"/>
        </w:numPr>
        <w:spacing w:after="200"/>
        <w:jc w:val="both"/>
      </w:pPr>
      <w:r>
        <w:lastRenderedPageBreak/>
        <w:t>D</w:t>
      </w:r>
      <w:r w:rsidRPr="00234675">
        <w:t>emonštrovať prípravu pacienta (bio-psycho-sociálnu) na aplikáciu chladu ochladzovaním,  prípravu pomôcok, realizáciu a ukončenie výkonu</w:t>
      </w:r>
    </w:p>
    <w:p w:rsidR="008B2082" w:rsidRPr="00234675" w:rsidRDefault="008B2082" w:rsidP="00401480">
      <w:pPr>
        <w:numPr>
          <w:ilvl w:val="0"/>
          <w:numId w:val="185"/>
        </w:numPr>
        <w:spacing w:after="200"/>
        <w:jc w:val="both"/>
      </w:pPr>
      <w:r>
        <w:t>D</w:t>
      </w:r>
      <w:r w:rsidRPr="00234675">
        <w:t>emonštrovať prípravu pacienta (bio-psycho-sociálnu) na aplikáciu teplých suchých a vlhkých suchých obkladov,  prípravu pomôcok, realizáciu a ukončenie výkonu</w:t>
      </w:r>
    </w:p>
    <w:p w:rsidR="008B2082" w:rsidRPr="00234675" w:rsidRDefault="008B2082" w:rsidP="00401480">
      <w:pPr>
        <w:numPr>
          <w:ilvl w:val="0"/>
          <w:numId w:val="185"/>
        </w:numPr>
        <w:spacing w:after="200"/>
        <w:jc w:val="both"/>
      </w:pPr>
      <w:r>
        <w:t>D</w:t>
      </w:r>
      <w:r w:rsidRPr="00234675">
        <w:t>emonštrovať prípravu pacienta (bio-psycho-sociálnu) na podávanie chladných a dráždivých obkladov,  prípravu pomôcok, realizáciu a ukončenie výkonu</w:t>
      </w:r>
    </w:p>
    <w:p w:rsidR="008B2082" w:rsidRPr="00234675" w:rsidRDefault="008B2082" w:rsidP="00401480">
      <w:pPr>
        <w:numPr>
          <w:ilvl w:val="0"/>
          <w:numId w:val="185"/>
        </w:numPr>
        <w:spacing w:after="200"/>
        <w:jc w:val="both"/>
      </w:pPr>
      <w:r>
        <w:t>O</w:t>
      </w:r>
      <w:r w:rsidRPr="00234675">
        <w:t>pí</w:t>
      </w:r>
      <w:r>
        <w:t>sať</w:t>
      </w:r>
      <w:r w:rsidRPr="00234675">
        <w:t xml:space="preserve"> rozdiel medzi Kennyovej zábalom a Priessnitzovým obkladom </w:t>
      </w:r>
    </w:p>
    <w:p w:rsidR="008B2082" w:rsidRDefault="008B2082" w:rsidP="008B2082">
      <w:pPr>
        <w:jc w:val="both"/>
        <w:rPr>
          <w:b/>
          <w:bCs/>
        </w:rPr>
      </w:pPr>
    </w:p>
    <w:p w:rsidR="008B2082" w:rsidRPr="00234675" w:rsidRDefault="008B2082" w:rsidP="008B2082">
      <w:pPr>
        <w:jc w:val="both"/>
        <w:rPr>
          <w:b/>
          <w:bCs/>
        </w:rPr>
      </w:pPr>
      <w:r w:rsidRPr="00234675">
        <w:rPr>
          <w:b/>
          <w:bCs/>
        </w:rPr>
        <w:t xml:space="preserve">VZDELÁVACÍ </w:t>
      </w:r>
      <w:r>
        <w:rPr>
          <w:b/>
          <w:bCs/>
        </w:rPr>
        <w:t xml:space="preserve"> ŠTANDARD</w:t>
      </w:r>
      <w:r w:rsidRPr="00234675">
        <w:rPr>
          <w:b/>
          <w:bCs/>
        </w:rPr>
        <w:t xml:space="preserve"> </w:t>
      </w:r>
      <w:r>
        <w:rPr>
          <w:b/>
          <w:bCs/>
        </w:rPr>
        <w:t xml:space="preserve">PREDMETU </w:t>
      </w:r>
      <w:r w:rsidRPr="00234675">
        <w:rPr>
          <w:b/>
          <w:bCs/>
        </w:rPr>
        <w:t xml:space="preserve">PRE </w:t>
      </w:r>
      <w:r>
        <w:rPr>
          <w:b/>
          <w:bCs/>
        </w:rPr>
        <w:t>3</w:t>
      </w:r>
      <w:r w:rsidRPr="00234675">
        <w:rPr>
          <w:b/>
          <w:bCs/>
        </w:rPr>
        <w:t xml:space="preserve">. ROČNÍK </w:t>
      </w:r>
    </w:p>
    <w:p w:rsidR="008B2082" w:rsidRDefault="008B2082" w:rsidP="008B2082">
      <w:pPr>
        <w:jc w:val="both"/>
        <w:rPr>
          <w:i/>
          <w:iCs/>
        </w:rPr>
      </w:pPr>
    </w:p>
    <w:p w:rsidR="008B2082" w:rsidRPr="00EB32E7" w:rsidRDefault="008B2082" w:rsidP="008B2082">
      <w:pPr>
        <w:jc w:val="both"/>
        <w:rPr>
          <w:i/>
          <w:iCs/>
        </w:rPr>
      </w:pPr>
      <w:r w:rsidRPr="00EB32E7">
        <w:rPr>
          <w:i/>
          <w:iCs/>
        </w:rPr>
        <w:t xml:space="preserve">Obsahový štandard : </w:t>
      </w:r>
    </w:p>
    <w:p w:rsidR="00401480" w:rsidRDefault="00401480" w:rsidP="008B2082">
      <w:pPr>
        <w:jc w:val="both"/>
      </w:pPr>
    </w:p>
    <w:p w:rsidR="008B2082" w:rsidRPr="00CA7A86" w:rsidRDefault="008B2082" w:rsidP="008B2082">
      <w:pPr>
        <w:jc w:val="both"/>
        <w:rPr>
          <w:b/>
          <w:bCs/>
        </w:rPr>
      </w:pPr>
      <w:r w:rsidRPr="00234675">
        <w:t xml:space="preserve">18. Tematický celok : </w:t>
      </w:r>
      <w:r w:rsidRPr="00CA7A86">
        <w:rPr>
          <w:b/>
          <w:bCs/>
        </w:rPr>
        <w:t xml:space="preserve">Aplikácia injekcií </w:t>
      </w:r>
    </w:p>
    <w:p w:rsidR="008B2082" w:rsidRPr="00CA7A86" w:rsidRDefault="008B2082" w:rsidP="008B2082">
      <w:pPr>
        <w:jc w:val="both"/>
        <w:rPr>
          <w:b/>
          <w:bCs/>
        </w:rPr>
      </w:pPr>
      <w:r w:rsidRPr="00234675">
        <w:t xml:space="preserve">Témy : </w:t>
      </w:r>
      <w:r w:rsidRPr="00CA7A86">
        <w:rPr>
          <w:b/>
          <w:bCs/>
        </w:rPr>
        <w:t>Asistencia pri aplikácii injekcií a infúzií.  Aplikácia s.c. injekcie</w:t>
      </w:r>
      <w:r w:rsidR="008A5A20">
        <w:rPr>
          <w:b/>
          <w:bCs/>
        </w:rPr>
        <w:t>, i.m. injekcii.</w:t>
      </w:r>
      <w:r>
        <w:rPr>
          <w:b/>
          <w:bCs/>
        </w:rPr>
        <w:t xml:space="preserve">    </w:t>
      </w:r>
      <w:r w:rsidRPr="00CA7A86">
        <w:rPr>
          <w:b/>
          <w:bCs/>
        </w:rPr>
        <w:t xml:space="preserve"> Špecifiká</w:t>
      </w:r>
      <w:r>
        <w:rPr>
          <w:b/>
          <w:bCs/>
        </w:rPr>
        <w:t xml:space="preserve"> aplikácie injekcií </w:t>
      </w:r>
      <w:r w:rsidRPr="00CA7A86">
        <w:rPr>
          <w:b/>
          <w:bCs/>
        </w:rPr>
        <w:t xml:space="preserve"> u detí</w:t>
      </w:r>
    </w:p>
    <w:p w:rsidR="008B2082" w:rsidRPr="00CA7A86" w:rsidRDefault="008B2082" w:rsidP="008B2082">
      <w:pPr>
        <w:jc w:val="both"/>
        <w:rPr>
          <w:b/>
          <w:bCs/>
        </w:rPr>
      </w:pPr>
      <w:r w:rsidRPr="00234675">
        <w:t xml:space="preserve">Kľúčové pojmy: </w:t>
      </w:r>
      <w:r w:rsidRPr="00CA7A86">
        <w:rPr>
          <w:b/>
          <w:bCs/>
        </w:rPr>
        <w:t xml:space="preserve">intrakutánne, intradermálne, subcutánne, intramuskulárne, </w:t>
      </w:r>
      <w:r>
        <w:rPr>
          <w:b/>
          <w:bCs/>
        </w:rPr>
        <w:t xml:space="preserve">                            </w:t>
      </w:r>
      <w:r w:rsidRPr="00CA7A86">
        <w:rPr>
          <w:b/>
          <w:bCs/>
        </w:rPr>
        <w:t>intravenózne, intraarteri</w:t>
      </w:r>
      <w:r>
        <w:rPr>
          <w:b/>
          <w:bCs/>
        </w:rPr>
        <w:t>álne, injekčná striekačka, ihla</w:t>
      </w:r>
      <w:r w:rsidRPr="00CA7A86">
        <w:rPr>
          <w:b/>
          <w:bCs/>
        </w:rPr>
        <w:t xml:space="preserve"> </w:t>
      </w:r>
    </w:p>
    <w:p w:rsidR="00401480" w:rsidRDefault="00401480" w:rsidP="008B2082">
      <w:pPr>
        <w:jc w:val="both"/>
        <w:rPr>
          <w:i/>
          <w:iCs/>
        </w:rPr>
      </w:pPr>
    </w:p>
    <w:p w:rsidR="008B2082" w:rsidRPr="00EB32E7" w:rsidRDefault="008B2082" w:rsidP="008B2082">
      <w:pPr>
        <w:jc w:val="both"/>
        <w:rPr>
          <w:i/>
          <w:iCs/>
        </w:rPr>
      </w:pPr>
      <w:r w:rsidRPr="00EB32E7">
        <w:rPr>
          <w:i/>
          <w:iCs/>
        </w:rPr>
        <w:t xml:space="preserve">Výkonový štandard : </w:t>
      </w:r>
    </w:p>
    <w:p w:rsidR="008B2082" w:rsidRPr="00234675" w:rsidRDefault="008B2082" w:rsidP="00401480">
      <w:pPr>
        <w:numPr>
          <w:ilvl w:val="0"/>
          <w:numId w:val="186"/>
        </w:numPr>
        <w:spacing w:after="200"/>
        <w:jc w:val="both"/>
      </w:pPr>
      <w:r>
        <w:t>V</w:t>
      </w:r>
      <w:r w:rsidRPr="00234675">
        <w:t>ymen</w:t>
      </w:r>
      <w:r>
        <w:t xml:space="preserve">ovať kompetencie ZA vzhľadom na aplikáciu  injekcií  </w:t>
      </w:r>
    </w:p>
    <w:p w:rsidR="008B2082" w:rsidRPr="00234675" w:rsidRDefault="008B2082" w:rsidP="00401480">
      <w:pPr>
        <w:numPr>
          <w:ilvl w:val="0"/>
          <w:numId w:val="186"/>
        </w:numPr>
        <w:spacing w:after="200"/>
        <w:jc w:val="both"/>
      </w:pPr>
      <w:r>
        <w:t>V</w:t>
      </w:r>
      <w:r w:rsidRPr="00234675">
        <w:t xml:space="preserve">ymenovať </w:t>
      </w:r>
      <w:r>
        <w:t xml:space="preserve"> </w:t>
      </w:r>
      <w:r w:rsidRPr="00234675">
        <w:t>spôsoby aplikácie injekcií</w:t>
      </w:r>
      <w:r>
        <w:t xml:space="preserve"> v závislosti od miesta </w:t>
      </w:r>
      <w:r w:rsidR="008A5A20">
        <w:t xml:space="preserve">a spôsobu </w:t>
      </w:r>
      <w:r>
        <w:t>aplikácie</w:t>
      </w:r>
    </w:p>
    <w:p w:rsidR="008B2082" w:rsidRDefault="008B2082" w:rsidP="00401480">
      <w:pPr>
        <w:numPr>
          <w:ilvl w:val="0"/>
          <w:numId w:val="186"/>
        </w:numPr>
        <w:spacing w:after="200"/>
        <w:jc w:val="both"/>
      </w:pPr>
      <w:r>
        <w:t>D</w:t>
      </w:r>
      <w:r w:rsidRPr="00234675">
        <w:t xml:space="preserve">emonštrovať prípravu pacienta (bio-psycho-sociálnu) na aplikáciu </w:t>
      </w:r>
      <w:r>
        <w:t xml:space="preserve"> </w:t>
      </w:r>
      <w:r w:rsidR="00F81F7C">
        <w:t>subcutánnej injekcie – inzulínu a nízkomolekul</w:t>
      </w:r>
      <w:r w:rsidR="00C228C5">
        <w:t>árneho</w:t>
      </w:r>
      <w:r w:rsidR="00F81F7C">
        <w:t xml:space="preserve"> heparínu, </w:t>
      </w:r>
      <w:r w:rsidR="008A5A20">
        <w:t xml:space="preserve">intramuskulárnej injekcie </w:t>
      </w:r>
      <w:r w:rsidRPr="00234675">
        <w:t>prípravu pomôcok, realizáciu a ukončenie výkonu</w:t>
      </w:r>
      <w:r w:rsidR="008C0E1B">
        <w:t xml:space="preserve"> </w:t>
      </w:r>
    </w:p>
    <w:p w:rsidR="008B2082" w:rsidRPr="00234675" w:rsidRDefault="008B2082" w:rsidP="00401480">
      <w:pPr>
        <w:numPr>
          <w:ilvl w:val="0"/>
          <w:numId w:val="186"/>
        </w:numPr>
        <w:spacing w:after="200"/>
        <w:jc w:val="both"/>
      </w:pPr>
      <w:r>
        <w:t>Konkretizovať postup zisťovania sebestačnosti pacienta v aplikácií inzulínu a navrhnúť činnosti na podporu sebestačnosti</w:t>
      </w:r>
    </w:p>
    <w:p w:rsidR="008B2082" w:rsidRPr="00234675" w:rsidRDefault="008B2082" w:rsidP="00401480">
      <w:pPr>
        <w:numPr>
          <w:ilvl w:val="0"/>
          <w:numId w:val="186"/>
        </w:numPr>
        <w:spacing w:after="200"/>
        <w:jc w:val="both"/>
      </w:pPr>
      <w:r>
        <w:t>D</w:t>
      </w:r>
      <w:r w:rsidRPr="00234675">
        <w:t xml:space="preserve">emonštrovať prípravu pacienta (bio-psycho-sociálnu) na aplikáciu </w:t>
      </w:r>
      <w:r>
        <w:t xml:space="preserve">intramuskulárnej, venóznej injekcie, infúzie, </w:t>
      </w:r>
      <w:r w:rsidRPr="00234675">
        <w:t xml:space="preserve">prípravu pomôcok, </w:t>
      </w:r>
      <w:r>
        <w:t>asistenciu sestre</w:t>
      </w:r>
      <w:r w:rsidRPr="00234675">
        <w:t xml:space="preserve"> a ukončenie výkonu</w:t>
      </w:r>
    </w:p>
    <w:p w:rsidR="008B2082" w:rsidRPr="00234675" w:rsidRDefault="008B2082" w:rsidP="00401480">
      <w:pPr>
        <w:numPr>
          <w:ilvl w:val="0"/>
          <w:numId w:val="186"/>
        </w:numPr>
        <w:spacing w:after="200"/>
        <w:jc w:val="both"/>
      </w:pPr>
      <w:r>
        <w:t>O</w:t>
      </w:r>
      <w:r w:rsidRPr="00234675">
        <w:t>písať osobitosti aplikácie injekcií u detí</w:t>
      </w:r>
    </w:p>
    <w:p w:rsidR="0023063F" w:rsidRDefault="0023063F" w:rsidP="008B2082">
      <w:pPr>
        <w:jc w:val="both"/>
        <w:rPr>
          <w:i/>
          <w:iCs/>
        </w:rPr>
      </w:pPr>
    </w:p>
    <w:p w:rsidR="008B2082" w:rsidRPr="00EB32E7" w:rsidRDefault="008B2082" w:rsidP="008B2082">
      <w:pPr>
        <w:jc w:val="both"/>
        <w:rPr>
          <w:i/>
          <w:iCs/>
        </w:rPr>
      </w:pPr>
      <w:r w:rsidRPr="00EB32E7">
        <w:rPr>
          <w:i/>
          <w:iCs/>
        </w:rPr>
        <w:t>Obsahový štandard :</w:t>
      </w:r>
    </w:p>
    <w:p w:rsidR="0023063F" w:rsidRDefault="0023063F" w:rsidP="008B2082">
      <w:pPr>
        <w:jc w:val="both"/>
      </w:pPr>
    </w:p>
    <w:p w:rsidR="008B2082" w:rsidRPr="00B44FE2" w:rsidRDefault="008B2082" w:rsidP="008B2082">
      <w:pPr>
        <w:jc w:val="both"/>
        <w:rPr>
          <w:b/>
          <w:bCs/>
        </w:rPr>
      </w:pPr>
      <w:r w:rsidRPr="00234675">
        <w:t xml:space="preserve">19. Tematický celok : </w:t>
      </w:r>
      <w:r w:rsidRPr="00B44FE2">
        <w:rPr>
          <w:b/>
          <w:bCs/>
        </w:rPr>
        <w:t xml:space="preserve">Odber biologického materiálu na vyšetrenie </w:t>
      </w:r>
    </w:p>
    <w:p w:rsidR="008B2082" w:rsidRPr="00B44FE2" w:rsidRDefault="008B2082" w:rsidP="008B2082">
      <w:pPr>
        <w:jc w:val="both"/>
        <w:rPr>
          <w:b/>
          <w:bCs/>
        </w:rPr>
      </w:pPr>
      <w:r w:rsidRPr="00234675">
        <w:t xml:space="preserve">Témy : </w:t>
      </w:r>
      <w:r w:rsidRPr="00B44FE2">
        <w:rPr>
          <w:b/>
          <w:bCs/>
        </w:rPr>
        <w:t xml:space="preserve">Odber kapilárnej </w:t>
      </w:r>
      <w:r w:rsidR="008A5A20">
        <w:rPr>
          <w:b/>
          <w:bCs/>
        </w:rPr>
        <w:t xml:space="preserve">a </w:t>
      </w:r>
      <w:r w:rsidR="008A5A20" w:rsidRPr="00B44FE2">
        <w:rPr>
          <w:b/>
          <w:bCs/>
        </w:rPr>
        <w:t xml:space="preserve">venóznej krvi, </w:t>
      </w:r>
      <w:r w:rsidRPr="00B44FE2">
        <w:rPr>
          <w:b/>
          <w:bCs/>
        </w:rPr>
        <w:t>moču, stolice, spúta, výtery z telových dutín.</w:t>
      </w:r>
      <w:r>
        <w:rPr>
          <w:b/>
          <w:bCs/>
        </w:rPr>
        <w:t xml:space="preserve">            </w:t>
      </w:r>
      <w:r w:rsidRPr="00B44FE2">
        <w:rPr>
          <w:b/>
          <w:bCs/>
        </w:rPr>
        <w:t xml:space="preserve"> Asistencia pri odbere žalúdočného obsahu,</w:t>
      </w:r>
      <w:r>
        <w:rPr>
          <w:b/>
          <w:bCs/>
        </w:rPr>
        <w:t xml:space="preserve"> </w:t>
      </w:r>
      <w:r w:rsidRPr="00B44FE2">
        <w:rPr>
          <w:b/>
          <w:bCs/>
        </w:rPr>
        <w:t xml:space="preserve">obsahu dvanástnika, </w:t>
      </w:r>
      <w:r>
        <w:rPr>
          <w:b/>
          <w:bCs/>
        </w:rPr>
        <w:t xml:space="preserve"> </w:t>
      </w:r>
      <w:r w:rsidRPr="00B44FE2">
        <w:rPr>
          <w:b/>
          <w:bCs/>
        </w:rPr>
        <w:t>pri výplachu žalúdka. Špecifiká</w:t>
      </w:r>
      <w:r>
        <w:rPr>
          <w:b/>
          <w:bCs/>
        </w:rPr>
        <w:t xml:space="preserve"> odberu biologického materiálu </w:t>
      </w:r>
      <w:r w:rsidRPr="00B44FE2">
        <w:rPr>
          <w:b/>
          <w:bCs/>
        </w:rPr>
        <w:t xml:space="preserve"> u detí.</w:t>
      </w:r>
    </w:p>
    <w:p w:rsidR="008B2082" w:rsidRPr="00B44FE2" w:rsidRDefault="008B2082" w:rsidP="008B2082">
      <w:pPr>
        <w:jc w:val="both"/>
        <w:rPr>
          <w:b/>
          <w:bCs/>
        </w:rPr>
      </w:pPr>
      <w:r w:rsidRPr="00234675">
        <w:t xml:space="preserve">Kľúčové pojmy: </w:t>
      </w:r>
      <w:r w:rsidRPr="00B44FE2">
        <w:rPr>
          <w:b/>
          <w:bCs/>
        </w:rPr>
        <w:t xml:space="preserve">biologický materiál, CITO,  </w:t>
      </w:r>
      <w:r>
        <w:rPr>
          <w:b/>
          <w:bCs/>
        </w:rPr>
        <w:t xml:space="preserve">ochranné pomôcky, biochemické                              </w:t>
      </w:r>
      <w:r w:rsidRPr="00B44FE2">
        <w:rPr>
          <w:b/>
          <w:bCs/>
        </w:rPr>
        <w:t xml:space="preserve">serologické, </w:t>
      </w:r>
      <w:r>
        <w:rPr>
          <w:b/>
          <w:bCs/>
        </w:rPr>
        <w:t xml:space="preserve"> </w:t>
      </w:r>
      <w:r w:rsidRPr="00B44FE2">
        <w:rPr>
          <w:b/>
          <w:bCs/>
        </w:rPr>
        <w:t xml:space="preserve">hematologické, </w:t>
      </w:r>
      <w:r>
        <w:rPr>
          <w:b/>
          <w:bCs/>
        </w:rPr>
        <w:t xml:space="preserve"> </w:t>
      </w:r>
      <w:r w:rsidRPr="00B44FE2">
        <w:rPr>
          <w:b/>
          <w:bCs/>
        </w:rPr>
        <w:t xml:space="preserve">mikrobiologické, chemické vyšetrenie. </w:t>
      </w:r>
    </w:p>
    <w:p w:rsidR="0023063F" w:rsidRDefault="0023063F"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23063F">
      <w:pPr>
        <w:numPr>
          <w:ilvl w:val="0"/>
          <w:numId w:val="187"/>
        </w:numPr>
        <w:spacing w:after="200"/>
        <w:jc w:val="both"/>
      </w:pPr>
      <w:r>
        <w:t>V</w:t>
      </w:r>
      <w:r w:rsidRPr="00234675">
        <w:t>ymen</w:t>
      </w:r>
      <w:r>
        <w:t xml:space="preserve">ovať kompetencie ZA vzhľadom na odber biologického materiálu  </w:t>
      </w:r>
    </w:p>
    <w:p w:rsidR="008B2082" w:rsidRPr="00234675" w:rsidRDefault="008B2082" w:rsidP="0023063F">
      <w:pPr>
        <w:numPr>
          <w:ilvl w:val="0"/>
          <w:numId w:val="187"/>
        </w:numPr>
        <w:spacing w:after="200"/>
        <w:jc w:val="both"/>
      </w:pPr>
      <w:r>
        <w:t>D</w:t>
      </w:r>
      <w:r w:rsidRPr="00234675">
        <w:t xml:space="preserve">efinovať pojem biologický materiál </w:t>
      </w:r>
    </w:p>
    <w:p w:rsidR="008B2082" w:rsidRPr="00234675" w:rsidRDefault="008B2082" w:rsidP="0023063F">
      <w:pPr>
        <w:numPr>
          <w:ilvl w:val="0"/>
          <w:numId w:val="187"/>
        </w:numPr>
        <w:spacing w:after="200"/>
        <w:jc w:val="both"/>
      </w:pPr>
      <w:r>
        <w:t>V</w:t>
      </w:r>
      <w:r w:rsidRPr="00234675">
        <w:t>ymenovať druhy vyšetrení, na ktoré sa môže biologický materiál odoberať</w:t>
      </w:r>
    </w:p>
    <w:p w:rsidR="008B2082" w:rsidRDefault="008B2082" w:rsidP="0023063F">
      <w:pPr>
        <w:numPr>
          <w:ilvl w:val="0"/>
          <w:numId w:val="187"/>
        </w:numPr>
        <w:spacing w:after="200"/>
        <w:jc w:val="both"/>
      </w:pPr>
      <w:r>
        <w:lastRenderedPageBreak/>
        <w:t>V</w:t>
      </w:r>
      <w:r w:rsidRPr="00234675">
        <w:t>ysvetliť zásady asistencie pri odberoch materiálu na vyšetrenie</w:t>
      </w:r>
    </w:p>
    <w:p w:rsidR="008B2082" w:rsidRPr="00234675" w:rsidRDefault="008B2082" w:rsidP="0023063F">
      <w:pPr>
        <w:numPr>
          <w:ilvl w:val="0"/>
          <w:numId w:val="187"/>
        </w:numPr>
        <w:spacing w:after="200"/>
        <w:jc w:val="both"/>
      </w:pPr>
      <w:r>
        <w:t>Opísať spôsob objednávania vyšetrení biologického materiálu a administratívne činnosti ZA pri zakladaní výsledkov vyšetrení.</w:t>
      </w:r>
    </w:p>
    <w:p w:rsidR="008B2082" w:rsidRPr="00234675" w:rsidRDefault="008B2082" w:rsidP="0023063F">
      <w:pPr>
        <w:numPr>
          <w:ilvl w:val="0"/>
          <w:numId w:val="187"/>
        </w:numPr>
        <w:spacing w:after="200"/>
        <w:jc w:val="both"/>
      </w:pPr>
      <w:r>
        <w:t>D</w:t>
      </w:r>
      <w:r w:rsidRPr="00234675">
        <w:t>emonštrovať prípravu pac</w:t>
      </w:r>
      <w:r>
        <w:t>ienta (bio-psycho-sociálnu) na odber  moču, stolice, spúta, kapilárnej krvi,</w:t>
      </w:r>
      <w:r w:rsidR="0023063F">
        <w:t xml:space="preserve"> </w:t>
      </w:r>
      <w:r>
        <w:t xml:space="preserve">výterov, </w:t>
      </w:r>
      <w:r w:rsidRPr="00234675">
        <w:t xml:space="preserve">prípravu pomôcok, </w:t>
      </w:r>
      <w:r>
        <w:t xml:space="preserve">realizáciu </w:t>
      </w:r>
      <w:r w:rsidRPr="00234675">
        <w:t xml:space="preserve"> a ukončenie výkonu</w:t>
      </w:r>
    </w:p>
    <w:p w:rsidR="008B2082" w:rsidRDefault="008B2082" w:rsidP="0023063F">
      <w:pPr>
        <w:numPr>
          <w:ilvl w:val="0"/>
          <w:numId w:val="187"/>
        </w:numPr>
        <w:spacing w:after="200"/>
        <w:jc w:val="both"/>
      </w:pPr>
      <w:r>
        <w:t>D</w:t>
      </w:r>
      <w:r w:rsidRPr="00234675">
        <w:t>emonštrovať prípravu pac</w:t>
      </w:r>
      <w:r>
        <w:t xml:space="preserve">ienta (bio-psycho-sociálnu) na odber žalúdočného obsahu, pri výplachu žalúdka, venóznej krvi, </w:t>
      </w:r>
      <w:r w:rsidRPr="00234675">
        <w:t xml:space="preserve">prípravu pomôcok, </w:t>
      </w:r>
      <w:r>
        <w:t xml:space="preserve">asistenciu sestre </w:t>
      </w:r>
      <w:r w:rsidRPr="00234675">
        <w:t xml:space="preserve"> a ukončenie výkonu</w:t>
      </w:r>
    </w:p>
    <w:p w:rsidR="00522D6F" w:rsidRPr="00234675" w:rsidRDefault="00522D6F" w:rsidP="00522D6F">
      <w:pPr>
        <w:numPr>
          <w:ilvl w:val="0"/>
          <w:numId w:val="187"/>
        </w:numPr>
        <w:spacing w:after="200"/>
        <w:jc w:val="both"/>
      </w:pPr>
      <w:r>
        <w:t xml:space="preserve">Preukíáať </w:t>
      </w:r>
      <w:r w:rsidRPr="00234675">
        <w:t>prípravu pac</w:t>
      </w:r>
      <w:r>
        <w:t xml:space="preserve">ienta (bio-psycho-sociálnu) na venóznej krvi, výterov, </w:t>
      </w:r>
      <w:r w:rsidRPr="00234675">
        <w:t xml:space="preserve">prípravu pomôcok, </w:t>
      </w:r>
      <w:r>
        <w:t xml:space="preserve">realizáciu </w:t>
      </w:r>
      <w:r w:rsidRPr="00234675">
        <w:t xml:space="preserve"> a ukončenie výkonu</w:t>
      </w:r>
    </w:p>
    <w:p w:rsidR="008B2082" w:rsidRPr="00234675" w:rsidRDefault="008B2082" w:rsidP="0023063F">
      <w:pPr>
        <w:numPr>
          <w:ilvl w:val="0"/>
          <w:numId w:val="187"/>
        </w:numPr>
        <w:spacing w:after="200"/>
        <w:jc w:val="both"/>
      </w:pPr>
      <w:r>
        <w:t>O</w:t>
      </w:r>
      <w:r w:rsidRPr="00234675">
        <w:t xml:space="preserve">bjasniť špecifiká prípravy a asistencie </w:t>
      </w:r>
      <w:r>
        <w:t xml:space="preserve">sestre </w:t>
      </w:r>
      <w:r w:rsidRPr="00234675">
        <w:t>pri odbere biologického materiálu u dojčiat a batoliat</w:t>
      </w:r>
    </w:p>
    <w:p w:rsidR="0023063F" w:rsidRDefault="0023063F" w:rsidP="008B2082">
      <w:pPr>
        <w:jc w:val="both"/>
        <w:rPr>
          <w:i/>
          <w:iCs/>
        </w:rPr>
      </w:pPr>
    </w:p>
    <w:p w:rsidR="008B2082" w:rsidRPr="00EB32E7" w:rsidRDefault="008B2082" w:rsidP="008B2082">
      <w:pPr>
        <w:jc w:val="both"/>
        <w:rPr>
          <w:i/>
          <w:iCs/>
        </w:rPr>
      </w:pPr>
      <w:r w:rsidRPr="00EB32E7">
        <w:rPr>
          <w:i/>
          <w:iCs/>
        </w:rPr>
        <w:t>Obsahový štandard :</w:t>
      </w:r>
    </w:p>
    <w:p w:rsidR="008B2082" w:rsidRDefault="008B2082" w:rsidP="008B2082">
      <w:pPr>
        <w:jc w:val="both"/>
        <w:rPr>
          <w:b/>
          <w:bCs/>
        </w:rPr>
      </w:pPr>
      <w:r w:rsidRPr="00234675">
        <w:t xml:space="preserve">20 . Tematický celok : </w:t>
      </w:r>
      <w:r w:rsidRPr="003C5572">
        <w:rPr>
          <w:b/>
          <w:bCs/>
        </w:rPr>
        <w:t xml:space="preserve">Preväzy rán </w:t>
      </w:r>
    </w:p>
    <w:p w:rsidR="008B2082" w:rsidRPr="003C5572" w:rsidRDefault="008B2082" w:rsidP="008B2082">
      <w:pPr>
        <w:jc w:val="both"/>
        <w:rPr>
          <w:b/>
          <w:bCs/>
        </w:rPr>
      </w:pPr>
      <w:r w:rsidRPr="00234675">
        <w:t xml:space="preserve">Témy : </w:t>
      </w:r>
      <w:r w:rsidRPr="003C5572">
        <w:rPr>
          <w:b/>
          <w:bCs/>
        </w:rPr>
        <w:t>Preväz  aseptickej rany. Asistencia pri preväze septickej rany.</w:t>
      </w:r>
    </w:p>
    <w:p w:rsidR="008B2082" w:rsidRPr="003C5572" w:rsidRDefault="008B2082" w:rsidP="008B2082">
      <w:pPr>
        <w:jc w:val="both"/>
        <w:rPr>
          <w:b/>
          <w:bCs/>
        </w:rPr>
      </w:pPr>
      <w:r w:rsidRPr="00234675">
        <w:t xml:space="preserve">Kľúčové pojmy : </w:t>
      </w:r>
      <w:r w:rsidRPr="003C5572">
        <w:rPr>
          <w:b/>
          <w:bCs/>
        </w:rPr>
        <w:t>aseptická rana, septická rana, sterilita, nozokomiálna nákaza</w:t>
      </w:r>
    </w:p>
    <w:p w:rsidR="0023063F" w:rsidRDefault="0023063F" w:rsidP="008B2082">
      <w:pPr>
        <w:jc w:val="both"/>
        <w:rPr>
          <w:i/>
          <w:iCs/>
        </w:rPr>
      </w:pPr>
    </w:p>
    <w:p w:rsidR="008B2082" w:rsidRPr="00EB32E7" w:rsidRDefault="008B2082" w:rsidP="008B2082">
      <w:pPr>
        <w:jc w:val="both"/>
        <w:rPr>
          <w:i/>
          <w:iCs/>
        </w:rPr>
      </w:pPr>
      <w:r w:rsidRPr="00EB32E7">
        <w:rPr>
          <w:i/>
          <w:iCs/>
        </w:rPr>
        <w:t>Výkonový štandard :</w:t>
      </w:r>
    </w:p>
    <w:p w:rsidR="008B2082" w:rsidRPr="00234675" w:rsidRDefault="008B2082" w:rsidP="0023063F">
      <w:pPr>
        <w:numPr>
          <w:ilvl w:val="0"/>
          <w:numId w:val="188"/>
        </w:numPr>
        <w:spacing w:after="200"/>
        <w:jc w:val="both"/>
      </w:pPr>
      <w:r>
        <w:t>V</w:t>
      </w:r>
      <w:r w:rsidRPr="00234675">
        <w:t>ymen</w:t>
      </w:r>
      <w:r>
        <w:t xml:space="preserve">ovať kompetencie ZA vzhľadom na preväzy rán  </w:t>
      </w:r>
    </w:p>
    <w:p w:rsidR="008B2082" w:rsidRPr="00234675" w:rsidRDefault="008B2082" w:rsidP="0023063F">
      <w:pPr>
        <w:numPr>
          <w:ilvl w:val="0"/>
          <w:numId w:val="188"/>
        </w:numPr>
        <w:spacing w:after="200"/>
        <w:jc w:val="both"/>
      </w:pPr>
      <w:r>
        <w:t>D</w:t>
      </w:r>
      <w:r w:rsidRPr="00234675">
        <w:t>efinovať pojmy : preväz rany, aseptická a septická rana, nozokomiálna nákaza</w:t>
      </w:r>
    </w:p>
    <w:p w:rsidR="008B2082" w:rsidRPr="00234675" w:rsidRDefault="008B2082" w:rsidP="0023063F">
      <w:pPr>
        <w:numPr>
          <w:ilvl w:val="0"/>
          <w:numId w:val="188"/>
        </w:numPr>
        <w:spacing w:after="200"/>
        <w:jc w:val="both"/>
      </w:pPr>
      <w:r>
        <w:t>D</w:t>
      </w:r>
      <w:r w:rsidRPr="00234675">
        <w:t>emonštrovať prípravu pac</w:t>
      </w:r>
      <w:r>
        <w:t xml:space="preserve">ienta (bio-psycho-sociálnu) na preväz aseptickej rany,  </w:t>
      </w:r>
      <w:r w:rsidRPr="00234675">
        <w:t xml:space="preserve">prípravu pomôcok, </w:t>
      </w:r>
      <w:r>
        <w:t xml:space="preserve">realizáciu </w:t>
      </w:r>
      <w:r w:rsidRPr="00234675">
        <w:t xml:space="preserve"> a ukončenie výkonu</w:t>
      </w:r>
    </w:p>
    <w:p w:rsidR="008B2082" w:rsidRPr="00234675" w:rsidRDefault="008B2082" w:rsidP="0023063F">
      <w:pPr>
        <w:numPr>
          <w:ilvl w:val="0"/>
          <w:numId w:val="188"/>
        </w:numPr>
        <w:spacing w:after="200"/>
        <w:jc w:val="both"/>
      </w:pPr>
      <w:r>
        <w:t>D</w:t>
      </w:r>
      <w:r w:rsidRPr="00234675">
        <w:t>emonštrovať prípravu pac</w:t>
      </w:r>
      <w:r>
        <w:t xml:space="preserve">ienta (bio-psycho-sociálnu) na preväz septickej rany,  </w:t>
      </w:r>
      <w:r w:rsidRPr="00234675">
        <w:t xml:space="preserve">prípravu pomôcok, </w:t>
      </w:r>
      <w:r>
        <w:t xml:space="preserve">asistenciu sestre </w:t>
      </w:r>
      <w:r w:rsidRPr="00234675">
        <w:t xml:space="preserve"> a ukončenie výkonu</w:t>
      </w:r>
    </w:p>
    <w:p w:rsidR="008B2082" w:rsidRDefault="008B2082" w:rsidP="0023063F">
      <w:pPr>
        <w:numPr>
          <w:ilvl w:val="0"/>
          <w:numId w:val="188"/>
        </w:numPr>
        <w:spacing w:after="200"/>
        <w:jc w:val="both"/>
      </w:pPr>
      <w:r w:rsidRPr="003B4EE0">
        <w:t xml:space="preserve">Vymenovať význam a druhy drenážnych systémov </w:t>
      </w:r>
    </w:p>
    <w:p w:rsidR="008B2082" w:rsidRPr="003B4EE0" w:rsidRDefault="008B2082" w:rsidP="0023063F">
      <w:pPr>
        <w:numPr>
          <w:ilvl w:val="0"/>
          <w:numId w:val="188"/>
        </w:numPr>
        <w:spacing w:after="200"/>
        <w:jc w:val="both"/>
      </w:pPr>
      <w:r>
        <w:t>D</w:t>
      </w:r>
      <w:r w:rsidRPr="00234675">
        <w:t>emonštrovať prípravu pac</w:t>
      </w:r>
      <w:r>
        <w:t xml:space="preserve">ienta (bio-psycho-sociálnu) na výmenu zbernej nádoby  drenážneho systému,  </w:t>
      </w:r>
      <w:r w:rsidRPr="00234675">
        <w:t xml:space="preserve">prípravu pomôcok, </w:t>
      </w:r>
      <w:r>
        <w:t xml:space="preserve">realizáciu </w:t>
      </w:r>
      <w:r w:rsidRPr="00234675">
        <w:t xml:space="preserve"> a ukončenie výkonu</w:t>
      </w:r>
    </w:p>
    <w:p w:rsidR="0023063F" w:rsidRDefault="0023063F" w:rsidP="008B2082">
      <w:pPr>
        <w:jc w:val="both"/>
        <w:rPr>
          <w:i/>
          <w:iCs/>
        </w:rPr>
      </w:pPr>
    </w:p>
    <w:p w:rsidR="008B2082" w:rsidRDefault="008B2082" w:rsidP="008B2082">
      <w:pPr>
        <w:jc w:val="both"/>
        <w:rPr>
          <w:i/>
          <w:iCs/>
        </w:rPr>
      </w:pPr>
      <w:r w:rsidRPr="00EB32E7">
        <w:rPr>
          <w:i/>
          <w:iCs/>
        </w:rPr>
        <w:t>Obsahový štandard :</w:t>
      </w:r>
    </w:p>
    <w:p w:rsidR="0023063F" w:rsidRPr="00EB32E7" w:rsidRDefault="0023063F" w:rsidP="008B2082">
      <w:pPr>
        <w:jc w:val="both"/>
        <w:rPr>
          <w:i/>
          <w:iCs/>
        </w:rPr>
      </w:pPr>
    </w:p>
    <w:p w:rsidR="008B2082" w:rsidRPr="003C5572" w:rsidRDefault="008B2082" w:rsidP="008B2082">
      <w:pPr>
        <w:jc w:val="both"/>
        <w:rPr>
          <w:b/>
          <w:bCs/>
        </w:rPr>
      </w:pPr>
      <w:r w:rsidRPr="00234675">
        <w:t xml:space="preserve">21. Tematický celok : </w:t>
      </w:r>
      <w:r w:rsidRPr="003C5572">
        <w:rPr>
          <w:b/>
          <w:bCs/>
        </w:rPr>
        <w:t xml:space="preserve">Prevencia komplikácií z imobility  </w:t>
      </w:r>
    </w:p>
    <w:p w:rsidR="008B2082" w:rsidRPr="003C5572" w:rsidRDefault="008B2082" w:rsidP="008B2082">
      <w:pPr>
        <w:jc w:val="both"/>
        <w:rPr>
          <w:b/>
          <w:bCs/>
        </w:rPr>
      </w:pPr>
      <w:r w:rsidRPr="00234675">
        <w:t xml:space="preserve">Témy : </w:t>
      </w:r>
      <w:r w:rsidRPr="00D943B6">
        <w:rPr>
          <w:b/>
          <w:bCs/>
        </w:rPr>
        <w:t>Prevencia komplikácií z imobility  na kostrovosvalovom</w:t>
      </w:r>
      <w:r>
        <w:rPr>
          <w:b/>
          <w:bCs/>
        </w:rPr>
        <w:t>,</w:t>
      </w:r>
      <w:r w:rsidRPr="00EB32E7">
        <w:rPr>
          <w:b/>
          <w:bCs/>
        </w:rPr>
        <w:t xml:space="preserve"> </w:t>
      </w:r>
      <w:r>
        <w:rPr>
          <w:b/>
          <w:bCs/>
        </w:rPr>
        <w:t>s</w:t>
      </w:r>
      <w:r w:rsidRPr="003C5572">
        <w:rPr>
          <w:b/>
          <w:bCs/>
        </w:rPr>
        <w:t>rdcovocievnom</w:t>
      </w:r>
      <w:r>
        <w:rPr>
          <w:b/>
          <w:bCs/>
        </w:rPr>
        <w:t xml:space="preserve">,  </w:t>
      </w:r>
      <w:r w:rsidRPr="003C5572">
        <w:rPr>
          <w:b/>
          <w:bCs/>
        </w:rPr>
        <w:t>dýchacom</w:t>
      </w:r>
      <w:r>
        <w:rPr>
          <w:b/>
          <w:bCs/>
        </w:rPr>
        <w:t xml:space="preserve">,  </w:t>
      </w:r>
      <w:r w:rsidRPr="003C5572">
        <w:rPr>
          <w:b/>
          <w:bCs/>
        </w:rPr>
        <w:t>tráviacom</w:t>
      </w:r>
      <w:r>
        <w:rPr>
          <w:b/>
          <w:bCs/>
        </w:rPr>
        <w:t xml:space="preserve">,  </w:t>
      </w:r>
      <w:r w:rsidRPr="003C5572">
        <w:rPr>
          <w:b/>
          <w:bCs/>
        </w:rPr>
        <w:t>vylučovacom</w:t>
      </w:r>
      <w:r>
        <w:rPr>
          <w:b/>
          <w:bCs/>
        </w:rPr>
        <w:t xml:space="preserve">,  </w:t>
      </w:r>
      <w:r w:rsidRPr="003C5572">
        <w:rPr>
          <w:b/>
          <w:bCs/>
        </w:rPr>
        <w:t>nervovom</w:t>
      </w:r>
      <w:r>
        <w:rPr>
          <w:b/>
          <w:bCs/>
        </w:rPr>
        <w:t xml:space="preserve"> a  </w:t>
      </w:r>
      <w:r w:rsidRPr="003C5572">
        <w:rPr>
          <w:b/>
          <w:bCs/>
        </w:rPr>
        <w:t>kožnom</w:t>
      </w:r>
      <w:r>
        <w:rPr>
          <w:b/>
          <w:bCs/>
        </w:rPr>
        <w:t xml:space="preserve"> systéme. </w:t>
      </w:r>
      <w:r w:rsidRPr="003C5572">
        <w:rPr>
          <w:b/>
          <w:bCs/>
        </w:rPr>
        <w:t>Špecifiká imobilizačného   syndrómu u detských  a geriatrických pacientov.</w:t>
      </w:r>
      <w:r>
        <w:rPr>
          <w:b/>
          <w:bCs/>
        </w:rPr>
        <w:t xml:space="preserve"> Polohovanie, dýchacie cvičenia, nácvik sedu, stoja, chôdze, sebaobslužné činnosti.</w:t>
      </w:r>
      <w:r w:rsidRPr="003C5572">
        <w:rPr>
          <w:b/>
          <w:bCs/>
        </w:rPr>
        <w:t xml:space="preserve"> </w:t>
      </w:r>
    </w:p>
    <w:p w:rsidR="008B2082" w:rsidRPr="00842588" w:rsidRDefault="008B2082" w:rsidP="008B2082">
      <w:pPr>
        <w:jc w:val="both"/>
        <w:rPr>
          <w:b/>
          <w:bCs/>
        </w:rPr>
      </w:pPr>
      <w:r w:rsidRPr="00234675">
        <w:t xml:space="preserve">Kľúčové pojmy : </w:t>
      </w:r>
      <w:r w:rsidRPr="00842588">
        <w:rPr>
          <w:b/>
          <w:bCs/>
        </w:rPr>
        <w:t xml:space="preserve">imobilizačný syndróm, polohovací režim, podpora sebaobslužných </w:t>
      </w:r>
      <w:r>
        <w:rPr>
          <w:b/>
          <w:bCs/>
        </w:rPr>
        <w:t xml:space="preserve">                            </w:t>
      </w:r>
      <w:r w:rsidRPr="00842588">
        <w:rPr>
          <w:b/>
          <w:bCs/>
        </w:rPr>
        <w:t>činností, vertikalizácia,  dýchacie cvičenie, dekubit, predilekčné miesta</w:t>
      </w:r>
    </w:p>
    <w:p w:rsidR="0023063F" w:rsidRDefault="0023063F" w:rsidP="008B2082">
      <w:pPr>
        <w:jc w:val="both"/>
        <w:rPr>
          <w:i/>
          <w:iCs/>
        </w:rPr>
      </w:pPr>
    </w:p>
    <w:p w:rsidR="008B2082" w:rsidRPr="00EB32E7" w:rsidRDefault="008B2082" w:rsidP="008B2082">
      <w:pPr>
        <w:jc w:val="both"/>
        <w:rPr>
          <w:i/>
          <w:iCs/>
        </w:rPr>
      </w:pPr>
      <w:r w:rsidRPr="00EB32E7">
        <w:rPr>
          <w:i/>
          <w:iCs/>
        </w:rPr>
        <w:t xml:space="preserve">Výkonový štandard : </w:t>
      </w:r>
    </w:p>
    <w:p w:rsidR="008B2082" w:rsidRPr="00234675" w:rsidRDefault="008B2082" w:rsidP="0023063F">
      <w:pPr>
        <w:numPr>
          <w:ilvl w:val="0"/>
          <w:numId w:val="189"/>
        </w:numPr>
        <w:spacing w:after="200"/>
        <w:jc w:val="both"/>
      </w:pPr>
      <w:r>
        <w:t>V</w:t>
      </w:r>
      <w:r w:rsidRPr="00234675">
        <w:t xml:space="preserve">ymenovať kompetencie ZA vzhľadom na prevenciu komplikácií z imobility </w:t>
      </w:r>
    </w:p>
    <w:p w:rsidR="008B2082" w:rsidRPr="00234675" w:rsidRDefault="008B2082" w:rsidP="0023063F">
      <w:pPr>
        <w:numPr>
          <w:ilvl w:val="0"/>
          <w:numId w:val="189"/>
        </w:numPr>
        <w:spacing w:after="200"/>
        <w:jc w:val="both"/>
      </w:pPr>
      <w:r w:rsidRPr="00234675">
        <w:t xml:space="preserve">Definovať imobilizačný syndróm a stupne </w:t>
      </w:r>
      <w:r>
        <w:t>pohybovej schopnosti</w:t>
      </w:r>
    </w:p>
    <w:p w:rsidR="008B2082" w:rsidRPr="00234675" w:rsidRDefault="008B2082" w:rsidP="0023063F">
      <w:pPr>
        <w:numPr>
          <w:ilvl w:val="0"/>
          <w:numId w:val="189"/>
        </w:numPr>
        <w:spacing w:after="200"/>
        <w:jc w:val="both"/>
      </w:pPr>
      <w:r w:rsidRPr="00234675">
        <w:lastRenderedPageBreak/>
        <w:t xml:space="preserve">Vymenovať zmeny na kostrovosvalom, srdcovocievnom, dýchacom, tráviacom, vylučovacom, nervovom, kožnom systéme spôsobených imobilitou </w:t>
      </w:r>
    </w:p>
    <w:p w:rsidR="008B2082" w:rsidRDefault="008B2082" w:rsidP="0023063F">
      <w:pPr>
        <w:numPr>
          <w:ilvl w:val="0"/>
          <w:numId w:val="189"/>
        </w:numPr>
        <w:spacing w:after="200"/>
        <w:jc w:val="both"/>
      </w:pPr>
      <w:r w:rsidRPr="00234675">
        <w:t xml:space="preserve">Opísať  a  zdôvodniť   preventívne činnosti  zabraňujúce vznik  komplikácií z imobility na jednotlivých systémoch.  </w:t>
      </w:r>
    </w:p>
    <w:p w:rsidR="008B2082" w:rsidRPr="00234675" w:rsidRDefault="008B2082" w:rsidP="0023063F">
      <w:pPr>
        <w:numPr>
          <w:ilvl w:val="0"/>
          <w:numId w:val="189"/>
        </w:numPr>
        <w:spacing w:after="200"/>
        <w:jc w:val="both"/>
      </w:pPr>
      <w:r>
        <w:t>Konkretizovať postup zisťovania sebestačnosti príbuzných v starostlivosti o imobilného pacienta  a navrhnúť činnosti na podporu ich sebestačnosti</w:t>
      </w:r>
    </w:p>
    <w:p w:rsidR="0023063F" w:rsidRDefault="0023063F" w:rsidP="008B2082">
      <w:pPr>
        <w:jc w:val="both"/>
        <w:rPr>
          <w:i/>
          <w:iCs/>
        </w:rPr>
      </w:pPr>
    </w:p>
    <w:p w:rsidR="008B2082" w:rsidRPr="00EB32E7" w:rsidRDefault="008B2082" w:rsidP="008B2082">
      <w:pPr>
        <w:jc w:val="both"/>
        <w:rPr>
          <w:i/>
          <w:iCs/>
        </w:rPr>
      </w:pPr>
      <w:r w:rsidRPr="00EB32E7">
        <w:rPr>
          <w:i/>
          <w:iCs/>
        </w:rPr>
        <w:t>Obsahový štandard :</w:t>
      </w:r>
    </w:p>
    <w:p w:rsidR="0023063F" w:rsidRDefault="0023063F" w:rsidP="008B2082">
      <w:pPr>
        <w:jc w:val="both"/>
      </w:pPr>
    </w:p>
    <w:p w:rsidR="008B2082" w:rsidRPr="00842588" w:rsidRDefault="008B2082" w:rsidP="008B2082">
      <w:pPr>
        <w:jc w:val="both"/>
        <w:rPr>
          <w:b/>
          <w:bCs/>
        </w:rPr>
      </w:pPr>
      <w:r w:rsidRPr="00234675">
        <w:t xml:space="preserve">22. Tematický celok : </w:t>
      </w:r>
      <w:r w:rsidRPr="00842588">
        <w:rPr>
          <w:b/>
          <w:bCs/>
        </w:rPr>
        <w:t xml:space="preserve">Starostlivosť o umierajúceho a mŕtve telo </w:t>
      </w:r>
    </w:p>
    <w:p w:rsidR="008B2082" w:rsidRPr="00842588" w:rsidRDefault="008B2082" w:rsidP="008B2082">
      <w:pPr>
        <w:jc w:val="both"/>
        <w:rPr>
          <w:b/>
          <w:bCs/>
        </w:rPr>
      </w:pPr>
      <w:r w:rsidRPr="00234675">
        <w:t xml:space="preserve">Témy : </w:t>
      </w:r>
      <w:r w:rsidRPr="00842588">
        <w:rPr>
          <w:b/>
          <w:bCs/>
        </w:rPr>
        <w:t xml:space="preserve">Osobnostné požiadavky na zdravotníckeho asistenta. Ošetrovanie umierajúceho. </w:t>
      </w:r>
      <w:r>
        <w:rPr>
          <w:b/>
          <w:bCs/>
        </w:rPr>
        <w:t xml:space="preserve">            </w:t>
      </w:r>
      <w:r w:rsidRPr="00842588">
        <w:rPr>
          <w:b/>
          <w:bCs/>
        </w:rPr>
        <w:t>Starostlivosť o mŕtve telo.</w:t>
      </w:r>
    </w:p>
    <w:p w:rsidR="008B2082" w:rsidRPr="00F97C52" w:rsidRDefault="008B2082" w:rsidP="008B2082">
      <w:pPr>
        <w:jc w:val="both"/>
        <w:rPr>
          <w:b/>
          <w:bCs/>
        </w:rPr>
      </w:pPr>
      <w:r w:rsidRPr="00234675">
        <w:t xml:space="preserve">Kľúčové pojmy : </w:t>
      </w:r>
      <w:r w:rsidRPr="00F97C52">
        <w:rPr>
          <w:b/>
          <w:bCs/>
        </w:rPr>
        <w:t xml:space="preserve">empatia, neisté a isté známky smrti, pozostalosť </w:t>
      </w:r>
    </w:p>
    <w:p w:rsidR="008B2082" w:rsidRPr="00234675" w:rsidRDefault="008B2082" w:rsidP="008B2082">
      <w:pPr>
        <w:jc w:val="both"/>
      </w:pPr>
      <w:r w:rsidRPr="0023063F">
        <w:rPr>
          <w:i/>
          <w:iCs/>
        </w:rPr>
        <w:t>Výkonový štandard</w:t>
      </w:r>
      <w:r w:rsidRPr="00234675">
        <w:t xml:space="preserve"> :</w:t>
      </w:r>
    </w:p>
    <w:p w:rsidR="008B2082" w:rsidRPr="00234675" w:rsidRDefault="008B2082" w:rsidP="0023063F">
      <w:pPr>
        <w:numPr>
          <w:ilvl w:val="0"/>
          <w:numId w:val="190"/>
        </w:numPr>
        <w:spacing w:after="200"/>
        <w:jc w:val="both"/>
      </w:pPr>
      <w:r>
        <w:t>V</w:t>
      </w:r>
      <w:r w:rsidRPr="00234675">
        <w:t xml:space="preserve">ymenovať kompetencie ZA vzhľadom na </w:t>
      </w:r>
      <w:r>
        <w:t>starostlivosť o umierajúceho a mŕtve telo</w:t>
      </w:r>
      <w:r w:rsidRPr="00234675">
        <w:t xml:space="preserve"> </w:t>
      </w:r>
    </w:p>
    <w:p w:rsidR="008B2082" w:rsidRPr="00234675" w:rsidRDefault="008B2082" w:rsidP="0023063F">
      <w:pPr>
        <w:numPr>
          <w:ilvl w:val="0"/>
          <w:numId w:val="190"/>
        </w:numPr>
        <w:spacing w:after="200"/>
        <w:jc w:val="both"/>
      </w:pPr>
      <w:r>
        <w:t>V</w:t>
      </w:r>
      <w:r w:rsidRPr="00234675">
        <w:t>ymenovať osobnostné predpoklady zdravotníckeho asistenta pri starostlivosti o umierajúceho pacienta</w:t>
      </w:r>
    </w:p>
    <w:p w:rsidR="008B2082" w:rsidRPr="00234675" w:rsidRDefault="008B2082" w:rsidP="0023063F">
      <w:pPr>
        <w:numPr>
          <w:ilvl w:val="0"/>
          <w:numId w:val="190"/>
        </w:numPr>
        <w:spacing w:after="200"/>
        <w:jc w:val="both"/>
      </w:pPr>
      <w:r>
        <w:t>O</w:t>
      </w:r>
      <w:r w:rsidRPr="00234675">
        <w:t>písať základnú starostlivosť o umierajúceho pacienta</w:t>
      </w:r>
    </w:p>
    <w:p w:rsidR="008B2082" w:rsidRPr="00234675" w:rsidRDefault="008B2082" w:rsidP="0023063F">
      <w:pPr>
        <w:numPr>
          <w:ilvl w:val="0"/>
          <w:numId w:val="190"/>
        </w:numPr>
        <w:spacing w:after="200"/>
        <w:jc w:val="both"/>
      </w:pPr>
      <w:r>
        <w:t>O</w:t>
      </w:r>
      <w:r w:rsidRPr="00234675">
        <w:t>písať isté a neisté známky smrti</w:t>
      </w:r>
    </w:p>
    <w:p w:rsidR="008B2082" w:rsidRPr="00234675" w:rsidRDefault="008B2082" w:rsidP="0023063F">
      <w:pPr>
        <w:numPr>
          <w:ilvl w:val="0"/>
          <w:numId w:val="190"/>
        </w:numPr>
        <w:spacing w:after="200"/>
        <w:jc w:val="both"/>
      </w:pPr>
      <w:r>
        <w:t>O</w:t>
      </w:r>
      <w:r w:rsidRPr="00234675">
        <w:t>písať správny postup starostlivosti o mŕtve telo</w:t>
      </w:r>
    </w:p>
    <w:p w:rsidR="008B2082" w:rsidRPr="00234675" w:rsidRDefault="008B2082" w:rsidP="0023063F">
      <w:pPr>
        <w:numPr>
          <w:ilvl w:val="0"/>
          <w:numId w:val="190"/>
        </w:numPr>
        <w:spacing w:after="200"/>
        <w:jc w:val="both"/>
      </w:pPr>
      <w:r>
        <w:t>Vysvetliť pojem</w:t>
      </w:r>
      <w:r w:rsidRPr="00234675">
        <w:t xml:space="preserve"> pozostalos</w:t>
      </w:r>
      <w:r>
        <w:t>ť a spôsob manipulácie s ňou</w:t>
      </w:r>
    </w:p>
    <w:p w:rsidR="0023063F" w:rsidRDefault="0023063F" w:rsidP="008B2082">
      <w:pPr>
        <w:jc w:val="both"/>
        <w:rPr>
          <w:i/>
          <w:iCs/>
        </w:rPr>
      </w:pPr>
    </w:p>
    <w:p w:rsidR="008B2082" w:rsidRPr="00EB32E7" w:rsidRDefault="008B2082" w:rsidP="008B2082">
      <w:pPr>
        <w:jc w:val="both"/>
        <w:rPr>
          <w:i/>
          <w:iCs/>
        </w:rPr>
      </w:pPr>
      <w:r w:rsidRPr="00EB32E7">
        <w:rPr>
          <w:i/>
          <w:iCs/>
        </w:rPr>
        <w:t>Obsahový štandard :</w:t>
      </w:r>
    </w:p>
    <w:p w:rsidR="0023063F" w:rsidRDefault="0023063F" w:rsidP="008B2082">
      <w:pPr>
        <w:jc w:val="both"/>
      </w:pPr>
    </w:p>
    <w:p w:rsidR="008B2082" w:rsidRPr="006E7D96" w:rsidRDefault="008B2082" w:rsidP="008B2082">
      <w:pPr>
        <w:jc w:val="both"/>
        <w:rPr>
          <w:b/>
          <w:bCs/>
        </w:rPr>
      </w:pPr>
      <w:r w:rsidRPr="00234675">
        <w:t xml:space="preserve">23. Tematický celok : </w:t>
      </w:r>
      <w:r w:rsidRPr="006E7D96">
        <w:rPr>
          <w:b/>
          <w:bCs/>
        </w:rPr>
        <w:t xml:space="preserve">Potreby jedinca v zdraví a chorobe </w:t>
      </w:r>
    </w:p>
    <w:p w:rsidR="008B2082" w:rsidRPr="006E7D96" w:rsidRDefault="008B2082" w:rsidP="008B2082">
      <w:pPr>
        <w:jc w:val="both"/>
        <w:rPr>
          <w:b/>
          <w:bCs/>
        </w:rPr>
      </w:pPr>
      <w:r w:rsidRPr="00234675">
        <w:t xml:space="preserve">Témy : </w:t>
      </w:r>
      <w:r w:rsidRPr="006E7D96">
        <w:rPr>
          <w:b/>
          <w:bCs/>
        </w:rPr>
        <w:t>Charakteristika a delenie ľudských potrieb. Faktory vplývajúce na uspokojovanie potrieb.</w:t>
      </w:r>
      <w:r>
        <w:rPr>
          <w:b/>
          <w:bCs/>
        </w:rPr>
        <w:t xml:space="preserve"> </w:t>
      </w:r>
      <w:r w:rsidRPr="006E7D96">
        <w:rPr>
          <w:b/>
          <w:bCs/>
        </w:rPr>
        <w:t>Biopsychos</w:t>
      </w:r>
      <w:r>
        <w:rPr>
          <w:b/>
          <w:bCs/>
        </w:rPr>
        <w:t>o</w:t>
      </w:r>
      <w:r w:rsidRPr="006E7D96">
        <w:rPr>
          <w:b/>
          <w:bCs/>
        </w:rPr>
        <w:t>ciálna jednota organizmu. Uspokojovanie potrieb.</w:t>
      </w:r>
      <w:r>
        <w:rPr>
          <w:b/>
          <w:bCs/>
        </w:rPr>
        <w:t xml:space="preserve">            Metódy a formy zdravotnej a ošetrovateľskej starostlivosti. Ošetrovateľský proces.</w:t>
      </w:r>
    </w:p>
    <w:p w:rsidR="008B2082" w:rsidRPr="006E7D96" w:rsidRDefault="008B2082" w:rsidP="008B2082">
      <w:pPr>
        <w:jc w:val="both"/>
        <w:rPr>
          <w:b/>
          <w:bCs/>
        </w:rPr>
      </w:pPr>
      <w:r w:rsidRPr="00234675">
        <w:t xml:space="preserve">Kľúčové pojmy : </w:t>
      </w:r>
      <w:r w:rsidRPr="006E7D96">
        <w:rPr>
          <w:b/>
          <w:bCs/>
        </w:rPr>
        <w:t>potreba,  kvalita života, primárne a sekundárne potreby, holizmus,</w:t>
      </w:r>
    </w:p>
    <w:p w:rsidR="0023063F" w:rsidRDefault="0023063F" w:rsidP="008B2082">
      <w:pPr>
        <w:jc w:val="both"/>
        <w:rPr>
          <w:i/>
          <w:iCs/>
        </w:rPr>
      </w:pPr>
    </w:p>
    <w:p w:rsidR="008B2082" w:rsidRPr="00832171" w:rsidRDefault="008B2082" w:rsidP="008B2082">
      <w:pPr>
        <w:jc w:val="both"/>
        <w:rPr>
          <w:i/>
          <w:iCs/>
        </w:rPr>
      </w:pPr>
      <w:r w:rsidRPr="00832171">
        <w:rPr>
          <w:i/>
          <w:iCs/>
        </w:rPr>
        <w:t>Výkonový štandard :</w:t>
      </w:r>
    </w:p>
    <w:p w:rsidR="008B2082" w:rsidRPr="00234675" w:rsidRDefault="008B2082" w:rsidP="0023063F">
      <w:pPr>
        <w:numPr>
          <w:ilvl w:val="0"/>
          <w:numId w:val="191"/>
        </w:numPr>
        <w:spacing w:after="200"/>
        <w:jc w:val="both"/>
      </w:pPr>
      <w:r>
        <w:t>V</w:t>
      </w:r>
      <w:r w:rsidRPr="00234675">
        <w:t xml:space="preserve">ymenovať kompetencie ZA vzhľadom na </w:t>
      </w:r>
      <w:r>
        <w:t>uspokojovanie potrieb pacienta</w:t>
      </w:r>
      <w:r w:rsidRPr="00234675">
        <w:t xml:space="preserve"> </w:t>
      </w:r>
    </w:p>
    <w:p w:rsidR="008B2082" w:rsidRPr="00234675" w:rsidRDefault="008B2082" w:rsidP="0023063F">
      <w:pPr>
        <w:numPr>
          <w:ilvl w:val="0"/>
          <w:numId w:val="191"/>
        </w:numPr>
        <w:spacing w:after="200"/>
        <w:jc w:val="both"/>
      </w:pPr>
      <w:r w:rsidRPr="00234675">
        <w:t xml:space="preserve">Definovať  a rozdeliť ľudské potreby </w:t>
      </w:r>
    </w:p>
    <w:p w:rsidR="008B2082" w:rsidRPr="00234675" w:rsidRDefault="008B2082" w:rsidP="0023063F">
      <w:pPr>
        <w:numPr>
          <w:ilvl w:val="0"/>
          <w:numId w:val="191"/>
        </w:numPr>
        <w:spacing w:after="200"/>
        <w:jc w:val="both"/>
      </w:pPr>
      <w:r w:rsidRPr="00234675">
        <w:t>Vymenovať faktory, ktoré ovplyvňujú uspokojovanie potrieb u pacienta</w:t>
      </w:r>
    </w:p>
    <w:p w:rsidR="008B2082" w:rsidRPr="00234675" w:rsidRDefault="008B2082" w:rsidP="0023063F">
      <w:pPr>
        <w:numPr>
          <w:ilvl w:val="0"/>
          <w:numId w:val="191"/>
        </w:numPr>
        <w:spacing w:after="200"/>
        <w:jc w:val="both"/>
      </w:pPr>
      <w:r w:rsidRPr="00234675">
        <w:t xml:space="preserve">Vysvetliť pojem holistický prístup k pacientovi pri poskytovaní starostlivosti  </w:t>
      </w:r>
    </w:p>
    <w:p w:rsidR="008B2082" w:rsidRDefault="008B2082" w:rsidP="0023063F">
      <w:pPr>
        <w:numPr>
          <w:ilvl w:val="0"/>
          <w:numId w:val="191"/>
        </w:numPr>
        <w:spacing w:after="200"/>
        <w:jc w:val="both"/>
      </w:pPr>
      <w:r w:rsidRPr="00234675">
        <w:t>Vysvetliť aký  význam má identifikácia potrieb u</w:t>
      </w:r>
      <w:r>
        <w:t> </w:t>
      </w:r>
      <w:r w:rsidRPr="00234675">
        <w:t>pacienta</w:t>
      </w:r>
    </w:p>
    <w:p w:rsidR="008B2082" w:rsidRPr="00234675" w:rsidRDefault="008B2082" w:rsidP="0023063F">
      <w:pPr>
        <w:numPr>
          <w:ilvl w:val="0"/>
          <w:numId w:val="191"/>
        </w:numPr>
        <w:spacing w:after="200"/>
        <w:jc w:val="both"/>
      </w:pPr>
      <w:r>
        <w:t>Konkretizovať postup zisťovania sebestačnosti pacienta v uspokojovaní jeho potrieb a navrhnúť činnosti na podporu sebestačnosti</w:t>
      </w:r>
    </w:p>
    <w:p w:rsidR="0023063F" w:rsidRPr="004F0A8F" w:rsidRDefault="008B2082" w:rsidP="004F0A8F">
      <w:pPr>
        <w:numPr>
          <w:ilvl w:val="0"/>
          <w:numId w:val="191"/>
        </w:numPr>
        <w:spacing w:after="200"/>
        <w:jc w:val="both"/>
      </w:pPr>
      <w:r w:rsidRPr="00234675">
        <w:t xml:space="preserve">Opísať spôsob uspokojovania  potreby hygieny, spánku a odpočinku, prijímania potravy, vylučovania stolice a moču, uspokojovanie psychických potrieb, potreby </w:t>
      </w:r>
      <w:r w:rsidRPr="00234675">
        <w:lastRenderedPageBreak/>
        <w:t>istoty a bezpečia,  eliminácia strachu a úzkosti, potreba sociálneho kontaktu, informácií, kultúrne a duchovné potreby</w:t>
      </w:r>
      <w:r w:rsidR="0023063F">
        <w:t>.</w:t>
      </w:r>
    </w:p>
    <w:p w:rsidR="008B2082" w:rsidRPr="00234675" w:rsidRDefault="008B2082" w:rsidP="008B2082">
      <w:pPr>
        <w:jc w:val="both"/>
        <w:rPr>
          <w:b/>
          <w:bCs/>
        </w:rPr>
      </w:pPr>
      <w:r w:rsidRPr="00234675">
        <w:rPr>
          <w:b/>
          <w:bCs/>
        </w:rPr>
        <w:t xml:space="preserve">VZDELÁVACÍ </w:t>
      </w:r>
      <w:r>
        <w:rPr>
          <w:b/>
          <w:bCs/>
        </w:rPr>
        <w:t xml:space="preserve"> ŠTANDARD</w:t>
      </w:r>
      <w:r w:rsidRPr="00234675">
        <w:rPr>
          <w:b/>
          <w:bCs/>
        </w:rPr>
        <w:t xml:space="preserve"> </w:t>
      </w:r>
      <w:r>
        <w:rPr>
          <w:b/>
          <w:bCs/>
        </w:rPr>
        <w:t xml:space="preserve">PREDMETU </w:t>
      </w:r>
      <w:r w:rsidRPr="00234675">
        <w:rPr>
          <w:b/>
          <w:bCs/>
        </w:rPr>
        <w:t xml:space="preserve">PRE </w:t>
      </w:r>
      <w:r>
        <w:rPr>
          <w:b/>
          <w:bCs/>
        </w:rPr>
        <w:t>4</w:t>
      </w:r>
      <w:r w:rsidRPr="00234675">
        <w:rPr>
          <w:b/>
          <w:bCs/>
        </w:rPr>
        <w:t xml:space="preserve">. ROČNÍK </w:t>
      </w:r>
    </w:p>
    <w:p w:rsidR="00421EE7" w:rsidRDefault="00421EE7" w:rsidP="008B2082">
      <w:pPr>
        <w:jc w:val="both"/>
        <w:rPr>
          <w:i/>
          <w:iCs/>
        </w:rPr>
      </w:pPr>
    </w:p>
    <w:p w:rsidR="008B2082" w:rsidRDefault="008B2082" w:rsidP="008B2082">
      <w:pPr>
        <w:jc w:val="both"/>
        <w:rPr>
          <w:i/>
          <w:iCs/>
        </w:rPr>
      </w:pPr>
      <w:r w:rsidRPr="00832171">
        <w:rPr>
          <w:i/>
          <w:iCs/>
        </w:rPr>
        <w:t>Obsahový štandard</w:t>
      </w:r>
      <w:r>
        <w:rPr>
          <w:i/>
          <w:iCs/>
        </w:rPr>
        <w:t>:</w:t>
      </w:r>
      <w:r w:rsidRPr="00832171">
        <w:rPr>
          <w:i/>
          <w:iCs/>
        </w:rPr>
        <w:t xml:space="preserve"> </w:t>
      </w:r>
    </w:p>
    <w:p w:rsidR="0023063F" w:rsidRPr="00832171" w:rsidRDefault="0023063F" w:rsidP="008B2082">
      <w:pPr>
        <w:jc w:val="both"/>
        <w:rPr>
          <w:i/>
          <w:iCs/>
        </w:rPr>
      </w:pPr>
    </w:p>
    <w:p w:rsidR="008B2082" w:rsidRPr="00234675" w:rsidRDefault="008B2082" w:rsidP="008B2082">
      <w:pPr>
        <w:jc w:val="both"/>
      </w:pPr>
      <w:r w:rsidRPr="00234675">
        <w:t>24. -33. tematický celok :</w:t>
      </w:r>
    </w:p>
    <w:p w:rsidR="008B2082" w:rsidRPr="001E643B" w:rsidRDefault="008B2082" w:rsidP="008B2082">
      <w:pPr>
        <w:jc w:val="both"/>
        <w:rPr>
          <w:b/>
          <w:bCs/>
        </w:rPr>
      </w:pPr>
      <w:r w:rsidRPr="001E643B">
        <w:rPr>
          <w:b/>
          <w:bCs/>
        </w:rPr>
        <w:t xml:space="preserve">Uspokojovanie bio-psycho-sociálnych potrieb pri vybraných ochoreniach dýchacieho systému v rámci ošetrovateľskej starostlivosti  </w:t>
      </w:r>
    </w:p>
    <w:p w:rsidR="008B2082" w:rsidRPr="001E643B" w:rsidRDefault="008B2082" w:rsidP="008B2082">
      <w:pPr>
        <w:jc w:val="both"/>
        <w:rPr>
          <w:b/>
          <w:bCs/>
        </w:rPr>
      </w:pPr>
      <w:r w:rsidRPr="001E643B">
        <w:rPr>
          <w:b/>
          <w:bCs/>
        </w:rPr>
        <w:t xml:space="preserve"> Uspokojovanie bio-psycho-sociálnych potrieb pri vybraných ochoreniach srdcovo</w:t>
      </w:r>
      <w:r>
        <w:rPr>
          <w:b/>
          <w:bCs/>
        </w:rPr>
        <w:t>-</w:t>
      </w:r>
      <w:r w:rsidRPr="001E643B">
        <w:rPr>
          <w:b/>
          <w:bCs/>
        </w:rPr>
        <w:t xml:space="preserve">cievneho  systému v rámci ošetrovateľskej starostlivosti  </w:t>
      </w:r>
    </w:p>
    <w:p w:rsidR="008B2082" w:rsidRPr="001E643B" w:rsidRDefault="008B2082" w:rsidP="008B2082">
      <w:pPr>
        <w:jc w:val="both"/>
        <w:rPr>
          <w:b/>
          <w:bCs/>
        </w:rPr>
      </w:pPr>
      <w:r w:rsidRPr="001E643B">
        <w:rPr>
          <w:b/>
          <w:bCs/>
        </w:rPr>
        <w:t xml:space="preserve">Uspokojovanie bio-psycho-sociálnych potrieb pri vybraných ochoreniach tráviaceho systému v rámci ošetrovateľskej starostlivosti  </w:t>
      </w:r>
    </w:p>
    <w:p w:rsidR="008B2082" w:rsidRPr="001E643B" w:rsidRDefault="008B2082" w:rsidP="008B2082">
      <w:pPr>
        <w:jc w:val="both"/>
        <w:rPr>
          <w:b/>
          <w:bCs/>
        </w:rPr>
      </w:pPr>
      <w:r w:rsidRPr="001E643B">
        <w:rPr>
          <w:b/>
          <w:bCs/>
        </w:rPr>
        <w:t>Uspokojovanie bio-psycho-sociálnych potrieb pri vybraných ochoreniach vylučovacieho  systému v rámci o</w:t>
      </w:r>
      <w:r>
        <w:rPr>
          <w:b/>
          <w:bCs/>
        </w:rPr>
        <w:t xml:space="preserve">šetrovateľskej starostlivosti  </w:t>
      </w:r>
    </w:p>
    <w:p w:rsidR="008B2082" w:rsidRPr="001E643B" w:rsidRDefault="008B2082" w:rsidP="008B2082">
      <w:pPr>
        <w:jc w:val="both"/>
        <w:rPr>
          <w:b/>
          <w:bCs/>
        </w:rPr>
      </w:pPr>
      <w:r w:rsidRPr="001E643B">
        <w:rPr>
          <w:b/>
          <w:bCs/>
        </w:rPr>
        <w:t>Uspokojovanie bio-psycho-sociálnych potrieb pri vybraných ochoreniach nervového systému v rámci o</w:t>
      </w:r>
      <w:r>
        <w:rPr>
          <w:b/>
          <w:bCs/>
        </w:rPr>
        <w:t xml:space="preserve">šetrovateľskej starostlivosti  </w:t>
      </w:r>
    </w:p>
    <w:p w:rsidR="008B2082" w:rsidRPr="001E643B" w:rsidRDefault="008B2082" w:rsidP="008B2082">
      <w:pPr>
        <w:jc w:val="both"/>
        <w:rPr>
          <w:b/>
          <w:bCs/>
        </w:rPr>
      </w:pPr>
      <w:r w:rsidRPr="001E643B">
        <w:rPr>
          <w:b/>
          <w:bCs/>
        </w:rPr>
        <w:t xml:space="preserve">Uspokojovanie bio-psycho-sociálnych potrieb pri vybraných ochoreniach metabolického a endokrinného   systému v rámci ošetrovateľskej starostlivosti  </w:t>
      </w:r>
    </w:p>
    <w:p w:rsidR="008B2082" w:rsidRDefault="008B2082" w:rsidP="008B2082">
      <w:pPr>
        <w:jc w:val="both"/>
        <w:rPr>
          <w:b/>
          <w:bCs/>
        </w:rPr>
      </w:pPr>
      <w:r w:rsidRPr="001E643B">
        <w:rPr>
          <w:b/>
          <w:bCs/>
        </w:rPr>
        <w:t>Uspokojovanie bio-psycho-sociálnych potrieb pri vybraných ochoreniach pohybového systému  v rámci o</w:t>
      </w:r>
      <w:r>
        <w:rPr>
          <w:b/>
          <w:bCs/>
        </w:rPr>
        <w:t xml:space="preserve">šetrovateľskej starostlivosti  </w:t>
      </w:r>
    </w:p>
    <w:p w:rsidR="008B2082" w:rsidRPr="001E643B" w:rsidRDefault="008B2082" w:rsidP="008B2082">
      <w:pPr>
        <w:jc w:val="both"/>
        <w:rPr>
          <w:b/>
          <w:bCs/>
        </w:rPr>
      </w:pPr>
      <w:r w:rsidRPr="001E643B">
        <w:rPr>
          <w:b/>
          <w:bCs/>
        </w:rPr>
        <w:t xml:space="preserve">Uspokojovanie bio-psycho-sociálnych potrieb pri vybraných ochoreniach krvi a krvotvorby  v rámci ošetrovateľskej starostlivosti  </w:t>
      </w:r>
    </w:p>
    <w:p w:rsidR="008B2082" w:rsidRPr="001E643B" w:rsidRDefault="008B2082" w:rsidP="008B2082">
      <w:pPr>
        <w:jc w:val="both"/>
        <w:rPr>
          <w:b/>
          <w:bCs/>
        </w:rPr>
      </w:pPr>
      <w:r w:rsidRPr="001E643B">
        <w:rPr>
          <w:b/>
          <w:bCs/>
        </w:rPr>
        <w:t>Uspokojovanie bio-psycho-sociálnych potrieb pri vybraných ochoreniach zmyslových orgánov v rámci o</w:t>
      </w:r>
      <w:r>
        <w:rPr>
          <w:b/>
          <w:bCs/>
        </w:rPr>
        <w:t xml:space="preserve">šetrovateľskej starostlivosti  </w:t>
      </w:r>
    </w:p>
    <w:p w:rsidR="008B2082" w:rsidRPr="001E643B" w:rsidRDefault="008B2082" w:rsidP="008B2082">
      <w:pPr>
        <w:jc w:val="both"/>
        <w:rPr>
          <w:b/>
          <w:bCs/>
        </w:rPr>
      </w:pPr>
      <w:r w:rsidRPr="001E643B">
        <w:rPr>
          <w:b/>
          <w:bCs/>
        </w:rPr>
        <w:t>Uspokojovanie bio-psycho-sociálnych potrieb pri vybraných</w:t>
      </w:r>
      <w:r>
        <w:rPr>
          <w:b/>
          <w:bCs/>
        </w:rPr>
        <w:t xml:space="preserve"> </w:t>
      </w:r>
      <w:r w:rsidRPr="001E643B">
        <w:rPr>
          <w:b/>
          <w:bCs/>
        </w:rPr>
        <w:t xml:space="preserve"> infekčných ochoreni</w:t>
      </w:r>
      <w:r>
        <w:rPr>
          <w:b/>
          <w:bCs/>
        </w:rPr>
        <w:t xml:space="preserve">ach </w:t>
      </w:r>
      <w:r w:rsidRPr="001E643B">
        <w:rPr>
          <w:b/>
          <w:bCs/>
        </w:rPr>
        <w:t xml:space="preserve"> v rámci ošetrovateľskej starostlivosti  </w:t>
      </w:r>
    </w:p>
    <w:p w:rsidR="008B2082" w:rsidRPr="001E643B" w:rsidRDefault="008B2082" w:rsidP="008B2082">
      <w:pPr>
        <w:jc w:val="both"/>
        <w:rPr>
          <w:b/>
          <w:bCs/>
        </w:rPr>
      </w:pPr>
      <w:r w:rsidRPr="001E643B">
        <w:rPr>
          <w:b/>
          <w:bCs/>
        </w:rPr>
        <w:t>Uspokojovanie bio-psycho-sociálnych potrieb u</w:t>
      </w:r>
      <w:r>
        <w:rPr>
          <w:b/>
          <w:bCs/>
        </w:rPr>
        <w:t> </w:t>
      </w:r>
      <w:r w:rsidRPr="001E643B">
        <w:rPr>
          <w:b/>
          <w:bCs/>
        </w:rPr>
        <w:t>pacientov</w:t>
      </w:r>
      <w:r>
        <w:rPr>
          <w:b/>
          <w:bCs/>
        </w:rPr>
        <w:t xml:space="preserve"> s vybranými psychickými ochoreniami</w:t>
      </w:r>
      <w:r w:rsidRPr="001E643B">
        <w:rPr>
          <w:b/>
          <w:bCs/>
        </w:rPr>
        <w:t xml:space="preserve">  v rámci ošetrovateľskej starostlivosti  </w:t>
      </w:r>
    </w:p>
    <w:p w:rsidR="008B2082" w:rsidRDefault="008B2082" w:rsidP="008B2082">
      <w:pPr>
        <w:jc w:val="both"/>
        <w:rPr>
          <w:b/>
          <w:bCs/>
        </w:rPr>
      </w:pPr>
      <w:r w:rsidRPr="001E643B">
        <w:rPr>
          <w:b/>
          <w:bCs/>
        </w:rPr>
        <w:t>Uspokojovanie bio-psycho-sociálnych potrieb u žien počas šestonedelia  v rámci o</w:t>
      </w:r>
      <w:r>
        <w:rPr>
          <w:b/>
          <w:bCs/>
        </w:rPr>
        <w:t xml:space="preserve">šetrovateľskej starostlivosti  </w:t>
      </w:r>
    </w:p>
    <w:p w:rsidR="008B2082" w:rsidRPr="001E643B" w:rsidRDefault="008B2082" w:rsidP="008B2082">
      <w:pPr>
        <w:jc w:val="both"/>
        <w:rPr>
          <w:b/>
          <w:bCs/>
        </w:rPr>
      </w:pPr>
      <w:r w:rsidRPr="001E643B">
        <w:rPr>
          <w:b/>
          <w:bCs/>
        </w:rPr>
        <w:t xml:space="preserve">Uspokojovanie bio-psycho-sociálnych potrieb  </w:t>
      </w:r>
      <w:r>
        <w:rPr>
          <w:b/>
          <w:bCs/>
        </w:rPr>
        <w:t xml:space="preserve">u nevyliečiteľne chorého a umierajúceho  pacienta  </w:t>
      </w:r>
    </w:p>
    <w:p w:rsidR="008B2082" w:rsidRPr="00234675" w:rsidRDefault="008B2082" w:rsidP="008B2082">
      <w:pPr>
        <w:jc w:val="both"/>
      </w:pPr>
    </w:p>
    <w:p w:rsidR="008B2082" w:rsidRPr="001E643B" w:rsidRDefault="008B2082" w:rsidP="008B2082">
      <w:pPr>
        <w:jc w:val="both"/>
        <w:rPr>
          <w:b/>
          <w:bCs/>
        </w:rPr>
      </w:pPr>
      <w:r w:rsidRPr="00234675">
        <w:t xml:space="preserve">Témy: </w:t>
      </w:r>
      <w:r w:rsidRPr="001E643B">
        <w:rPr>
          <w:b/>
          <w:bCs/>
        </w:rPr>
        <w:t xml:space="preserve">Zariadenia ambulantnej a ústavnej zdravotnej starostlivosti poskytujúcich  </w:t>
      </w:r>
      <w:r>
        <w:rPr>
          <w:b/>
          <w:bCs/>
        </w:rPr>
        <w:t xml:space="preserve">             </w:t>
      </w:r>
      <w:r w:rsidRPr="001E643B">
        <w:rPr>
          <w:b/>
          <w:bCs/>
        </w:rPr>
        <w:t>starostlivosť pacientom s vybranými ochoreniami.</w:t>
      </w:r>
      <w:r>
        <w:rPr>
          <w:b/>
          <w:bCs/>
        </w:rPr>
        <w:t xml:space="preserve"> </w:t>
      </w:r>
      <w:r w:rsidRPr="001E643B">
        <w:rPr>
          <w:b/>
          <w:bCs/>
        </w:rPr>
        <w:t>Organizácia príjmu pacienta na oddelenie /kliniku,  manažment starostlivosti a personálne obsadenie.</w:t>
      </w:r>
      <w:r>
        <w:rPr>
          <w:b/>
          <w:bCs/>
        </w:rPr>
        <w:t xml:space="preserve"> </w:t>
      </w:r>
      <w:r w:rsidRPr="001E643B">
        <w:rPr>
          <w:b/>
          <w:bCs/>
        </w:rPr>
        <w:t xml:space="preserve">Spolupráca ZA so sestrou pri uspokojovaní základných ľudských potrieb </w:t>
      </w:r>
      <w:r>
        <w:rPr>
          <w:b/>
          <w:bCs/>
        </w:rPr>
        <w:t>u pacienta s vybraným ochorením</w:t>
      </w:r>
      <w:r w:rsidRPr="001E643B">
        <w:rPr>
          <w:b/>
          <w:bCs/>
        </w:rPr>
        <w:t>. Lekársky diagnostický plán a povinnosti zdravotníckeho asistenta.</w:t>
      </w:r>
      <w:r>
        <w:rPr>
          <w:b/>
          <w:bCs/>
        </w:rPr>
        <w:t xml:space="preserve">            </w:t>
      </w:r>
      <w:r w:rsidRPr="001E643B">
        <w:rPr>
          <w:b/>
          <w:bCs/>
        </w:rPr>
        <w:t xml:space="preserve"> </w:t>
      </w:r>
      <w:r>
        <w:rPr>
          <w:b/>
          <w:bCs/>
        </w:rPr>
        <w:t xml:space="preserve"> </w:t>
      </w:r>
      <w:r w:rsidRPr="001E643B">
        <w:rPr>
          <w:b/>
          <w:bCs/>
        </w:rPr>
        <w:t xml:space="preserve">Smerovanie liečby a povinnosti ZA. Ošetrovateľský proces a povinnosti ZA. </w:t>
      </w:r>
      <w:r>
        <w:rPr>
          <w:b/>
          <w:bCs/>
        </w:rPr>
        <w:t xml:space="preserve">            </w:t>
      </w:r>
      <w:r w:rsidRPr="001E643B">
        <w:rPr>
          <w:b/>
          <w:bCs/>
        </w:rPr>
        <w:t>Organizácia prepustenia pacienta do domácej starostlivosti. Špecifiká starostlivosti o detského, geriatrického, dlhodobo chorého, imobilného pacienta.</w:t>
      </w:r>
    </w:p>
    <w:p w:rsidR="0023063F" w:rsidRDefault="0023063F" w:rsidP="008B2082">
      <w:pPr>
        <w:jc w:val="both"/>
      </w:pPr>
    </w:p>
    <w:p w:rsidR="008B2082" w:rsidRPr="001E643B" w:rsidRDefault="008B2082" w:rsidP="008B2082">
      <w:pPr>
        <w:jc w:val="both"/>
        <w:rPr>
          <w:b/>
          <w:bCs/>
        </w:rPr>
      </w:pPr>
      <w:r w:rsidRPr="00234675">
        <w:t xml:space="preserve">Kľúčové pojmy :  </w:t>
      </w:r>
      <w:r w:rsidRPr="001E643B">
        <w:rPr>
          <w:b/>
          <w:bCs/>
        </w:rPr>
        <w:t xml:space="preserve">spolupráca sestry so zdravotníckym asistentom, lekársky diagnostický </w:t>
      </w:r>
      <w:r>
        <w:rPr>
          <w:b/>
          <w:bCs/>
        </w:rPr>
        <w:t xml:space="preserve">                              </w:t>
      </w:r>
      <w:r w:rsidRPr="001E643B">
        <w:rPr>
          <w:b/>
          <w:bCs/>
        </w:rPr>
        <w:t xml:space="preserve">plán a povinnosti ZA, smerovanie liečby a povinnosti ZA, </w:t>
      </w:r>
      <w:r>
        <w:rPr>
          <w:b/>
          <w:bCs/>
        </w:rPr>
        <w:t xml:space="preserve">                             </w:t>
      </w:r>
      <w:r w:rsidRPr="001E643B">
        <w:rPr>
          <w:b/>
          <w:bCs/>
        </w:rPr>
        <w:t xml:space="preserve">ošetrovateľský proces a povinnosti ZA,   uspokojovanie potrieb </w:t>
      </w:r>
    </w:p>
    <w:p w:rsidR="0023063F" w:rsidRDefault="0023063F" w:rsidP="008B2082">
      <w:pPr>
        <w:jc w:val="both"/>
        <w:rPr>
          <w:i/>
          <w:iCs/>
        </w:rPr>
      </w:pPr>
    </w:p>
    <w:p w:rsidR="008B2082" w:rsidRPr="00832171" w:rsidRDefault="008B2082" w:rsidP="008B2082">
      <w:pPr>
        <w:jc w:val="both"/>
        <w:rPr>
          <w:i/>
          <w:iCs/>
        </w:rPr>
      </w:pPr>
      <w:r w:rsidRPr="00832171">
        <w:rPr>
          <w:i/>
          <w:iCs/>
        </w:rPr>
        <w:t>Výkonový štandard :</w:t>
      </w:r>
    </w:p>
    <w:p w:rsidR="008B2082" w:rsidRPr="00234675" w:rsidRDefault="008B2082" w:rsidP="0023063F">
      <w:pPr>
        <w:numPr>
          <w:ilvl w:val="0"/>
          <w:numId w:val="192"/>
        </w:numPr>
        <w:spacing w:after="200"/>
        <w:jc w:val="both"/>
      </w:pPr>
      <w:r w:rsidRPr="00234675">
        <w:t>Vymenovať zariadenia poskytujúce ambulantnú a ústavnú zdravotnú starostlivosť pacientom s vybraným ochorením</w:t>
      </w:r>
    </w:p>
    <w:p w:rsidR="008B2082" w:rsidRPr="00234675" w:rsidRDefault="008B2082" w:rsidP="0023063F">
      <w:pPr>
        <w:numPr>
          <w:ilvl w:val="0"/>
          <w:numId w:val="192"/>
        </w:numPr>
        <w:spacing w:after="200"/>
        <w:jc w:val="both"/>
      </w:pPr>
      <w:r>
        <w:t>Opísať organizáciu prí</w:t>
      </w:r>
      <w:r w:rsidRPr="00234675">
        <w:t>jmu pacienta na oddelenie a jeho personálne obsadenie</w:t>
      </w:r>
    </w:p>
    <w:p w:rsidR="008B2082" w:rsidRPr="00234675" w:rsidRDefault="008B2082" w:rsidP="0023063F">
      <w:pPr>
        <w:numPr>
          <w:ilvl w:val="0"/>
          <w:numId w:val="193"/>
        </w:numPr>
        <w:spacing w:after="200"/>
        <w:jc w:val="both"/>
      </w:pPr>
      <w:r w:rsidRPr="00234675">
        <w:lastRenderedPageBreak/>
        <w:t>Vymenovať vyšetrenia lekárskeho diagnostického plánu a  vysvetliť ich podstatu a priebeh</w:t>
      </w:r>
    </w:p>
    <w:p w:rsidR="008B2082" w:rsidRPr="00234675" w:rsidRDefault="008B2082" w:rsidP="0023063F">
      <w:pPr>
        <w:numPr>
          <w:ilvl w:val="0"/>
          <w:numId w:val="193"/>
        </w:numPr>
        <w:spacing w:after="200"/>
        <w:jc w:val="both"/>
      </w:pPr>
      <w:r w:rsidRPr="00234675">
        <w:t>Opísať prípravu pacienta a pomôcok na vyšetrenie, opísať mieru spolupráce členov ošetrovateľského tímu na zabezpečení vyšetrenia</w:t>
      </w:r>
    </w:p>
    <w:p w:rsidR="008B2082" w:rsidRPr="00234675" w:rsidRDefault="008B2082" w:rsidP="0023063F">
      <w:pPr>
        <w:numPr>
          <w:ilvl w:val="0"/>
          <w:numId w:val="193"/>
        </w:numPr>
        <w:spacing w:after="200"/>
        <w:jc w:val="both"/>
      </w:pPr>
      <w:r w:rsidRPr="00234675">
        <w:t>Opísať smerovanie liečby a povinnosti ZA</w:t>
      </w:r>
    </w:p>
    <w:p w:rsidR="008B2082" w:rsidRPr="00234675" w:rsidRDefault="008B2082" w:rsidP="0023063F">
      <w:pPr>
        <w:numPr>
          <w:ilvl w:val="0"/>
          <w:numId w:val="193"/>
        </w:numPr>
        <w:spacing w:after="200"/>
        <w:jc w:val="both"/>
      </w:pPr>
      <w:r w:rsidRPr="00234675">
        <w:t>Opísať fázy ošetrovateľského procesu a špecifické povinnosti ZA v jeho jednotlivých fázach</w:t>
      </w:r>
    </w:p>
    <w:p w:rsidR="008B2082" w:rsidRPr="00234675" w:rsidRDefault="008B2082" w:rsidP="0023063F">
      <w:pPr>
        <w:numPr>
          <w:ilvl w:val="0"/>
          <w:numId w:val="193"/>
        </w:numPr>
        <w:spacing w:after="200"/>
        <w:jc w:val="both"/>
      </w:pPr>
      <w:r w:rsidRPr="00234675">
        <w:t>Preukázať schopnosť posúdiť sebestačnosť pacienta s vybraným ochorením.</w:t>
      </w:r>
    </w:p>
    <w:p w:rsidR="008B2082" w:rsidRPr="00234675" w:rsidRDefault="008B2082" w:rsidP="0023063F">
      <w:pPr>
        <w:numPr>
          <w:ilvl w:val="0"/>
          <w:numId w:val="193"/>
        </w:numPr>
        <w:spacing w:after="200"/>
        <w:jc w:val="both"/>
      </w:pPr>
      <w:r w:rsidRPr="00234675">
        <w:t>Vymenovať a zdôvodniť výber a realizáciu ošetrovateľských činností, ktorými sa predchádza narušeniu potrieb, alebo sa  uspokojujú narušené potreby pacienta s vybraným ochorením</w:t>
      </w:r>
    </w:p>
    <w:p w:rsidR="008B2082" w:rsidRPr="00234675" w:rsidRDefault="008B2082" w:rsidP="0023063F">
      <w:pPr>
        <w:numPr>
          <w:ilvl w:val="0"/>
          <w:numId w:val="193"/>
        </w:numPr>
        <w:spacing w:after="200"/>
        <w:jc w:val="both"/>
      </w:pPr>
      <w:r w:rsidRPr="00234675">
        <w:t xml:space="preserve">Vymenovať oblasti, v ktorých je nevyhnutné poučiť  pacienta s vybraným ochorením pri prepustení do domácej starostlivosti. </w:t>
      </w:r>
    </w:p>
    <w:p w:rsidR="008B2082" w:rsidRPr="00234675" w:rsidRDefault="008B2082" w:rsidP="0023063F">
      <w:pPr>
        <w:numPr>
          <w:ilvl w:val="0"/>
          <w:numId w:val="193"/>
        </w:numPr>
        <w:spacing w:after="200"/>
        <w:jc w:val="both"/>
      </w:pPr>
      <w:r w:rsidRPr="00234675">
        <w:t>Navrhn</w:t>
      </w:r>
      <w:r>
        <w:t>úť</w:t>
      </w:r>
      <w:r w:rsidRPr="00234675">
        <w:t xml:space="preserve"> konkrétnu edukáciu pacienta s vybraným ochorením</w:t>
      </w:r>
    </w:p>
    <w:p w:rsidR="008B2082" w:rsidRPr="00234675" w:rsidRDefault="008B2082" w:rsidP="008B2082">
      <w:pPr>
        <w:jc w:val="both"/>
      </w:pPr>
    </w:p>
    <w:p w:rsidR="008B2082" w:rsidRPr="00234675" w:rsidRDefault="008B2082" w:rsidP="008B2082">
      <w:pPr>
        <w:jc w:val="both"/>
      </w:pPr>
    </w:p>
    <w:p w:rsidR="008B2082" w:rsidRPr="00234675" w:rsidRDefault="008B2082" w:rsidP="008B2082">
      <w:pPr>
        <w:jc w:val="both"/>
      </w:pPr>
    </w:p>
    <w:p w:rsidR="008B2082" w:rsidRPr="008B2082" w:rsidRDefault="008B2082" w:rsidP="008B2082"/>
    <w:p w:rsidR="008B2082" w:rsidRPr="0008006D" w:rsidRDefault="008B2082" w:rsidP="008B2082">
      <w:pPr>
        <w:ind w:left="360"/>
      </w:pPr>
    </w:p>
    <w:p w:rsidR="008B2082" w:rsidRDefault="008B2082" w:rsidP="008B2082"/>
    <w:p w:rsidR="007C0708" w:rsidRDefault="007C0708" w:rsidP="008B2082"/>
    <w:p w:rsidR="007C0708" w:rsidRDefault="007C0708" w:rsidP="008B2082"/>
    <w:p w:rsidR="007C0708" w:rsidRDefault="007C0708" w:rsidP="008B2082"/>
    <w:p w:rsidR="007C0708" w:rsidRDefault="007C0708" w:rsidP="008B2082"/>
    <w:p w:rsidR="007C0708" w:rsidRDefault="007C0708" w:rsidP="008B2082"/>
    <w:p w:rsidR="007C0708" w:rsidRDefault="007C0708" w:rsidP="008B2082"/>
    <w:p w:rsidR="007C0708" w:rsidRDefault="007C0708" w:rsidP="008B2082"/>
    <w:p w:rsidR="007C0708" w:rsidRDefault="007C0708" w:rsidP="008B2082"/>
    <w:p w:rsidR="007C0708" w:rsidRDefault="007C0708" w:rsidP="008B2082"/>
    <w:p w:rsidR="007C0708" w:rsidRPr="0008006D" w:rsidRDefault="007C0708" w:rsidP="008B2082"/>
    <w:p w:rsidR="008B2082" w:rsidRPr="0008006D" w:rsidRDefault="008B2082" w:rsidP="008B2082">
      <w:pPr>
        <w:pStyle w:val="Zkladntext3"/>
        <w:rPr>
          <w:b/>
          <w:bCs/>
        </w:rPr>
      </w:pPr>
    </w:p>
    <w:p w:rsidR="000842E9" w:rsidRDefault="000842E9" w:rsidP="00303B11">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23063F" w:rsidRDefault="0023063F" w:rsidP="003506D5">
      <w:pPr>
        <w:autoSpaceDE w:val="0"/>
        <w:autoSpaceDN w:val="0"/>
        <w:adjustRightInd w:val="0"/>
        <w:rPr>
          <w:rFonts w:ascii="Arial-BoldMT" w:hAnsi="Arial-BoldMT" w:cs="Arial-BoldMT"/>
          <w:b/>
          <w:bCs/>
          <w:color w:val="42CE37"/>
          <w:sz w:val="23"/>
          <w:szCs w:val="23"/>
        </w:rPr>
      </w:pPr>
    </w:p>
    <w:p w:rsidR="00E30679" w:rsidRPr="00E92C21" w:rsidRDefault="00E30679" w:rsidP="00E30679"/>
    <w:p w:rsidR="004F0A8F" w:rsidRPr="00E92C21" w:rsidRDefault="004F0A8F" w:rsidP="00E30679">
      <w:pPr>
        <w:rPr>
          <w:b/>
          <w:bCs/>
        </w:rPr>
      </w:pPr>
    </w:p>
    <w:p w:rsidR="004F0A8F" w:rsidRPr="00E92C21" w:rsidRDefault="004F0A8F" w:rsidP="00E30679">
      <w:pPr>
        <w:rPr>
          <w:b/>
          <w:bCs/>
        </w:rPr>
      </w:pPr>
    </w:p>
    <w:p w:rsidR="004F0A8F" w:rsidRPr="00E92C21" w:rsidRDefault="004F0A8F" w:rsidP="00E30679">
      <w:pPr>
        <w:rPr>
          <w:b/>
          <w:bCs/>
        </w:rPr>
      </w:pPr>
    </w:p>
    <w:p w:rsidR="004F0A8F" w:rsidRPr="00E92C21" w:rsidRDefault="004F0A8F" w:rsidP="00E30679">
      <w:pPr>
        <w:rPr>
          <w:b/>
          <w:bCs/>
        </w:rPr>
      </w:pPr>
    </w:p>
    <w:p w:rsidR="004F0A8F" w:rsidRPr="00E92C21" w:rsidRDefault="004F0A8F" w:rsidP="00E30679">
      <w:pPr>
        <w:rPr>
          <w:b/>
          <w:bCs/>
        </w:rPr>
      </w:pPr>
    </w:p>
    <w:p w:rsidR="004F0A8F" w:rsidRDefault="004F0A8F" w:rsidP="00E30679">
      <w:pPr>
        <w:rPr>
          <w:b/>
          <w:bCs/>
        </w:rPr>
      </w:pPr>
    </w:p>
    <w:p w:rsidR="00E92C21" w:rsidRDefault="00E92C21" w:rsidP="00E30679">
      <w:pPr>
        <w:rPr>
          <w:b/>
          <w:bCs/>
        </w:rPr>
      </w:pPr>
    </w:p>
    <w:p w:rsidR="00E92C21" w:rsidRPr="00E92C21" w:rsidRDefault="00E92C21" w:rsidP="00E30679">
      <w:pPr>
        <w:rPr>
          <w:b/>
          <w:bCs/>
        </w:rPr>
      </w:pPr>
    </w:p>
    <w:p w:rsidR="004F0A8F" w:rsidRPr="00E92C21" w:rsidRDefault="004F0A8F" w:rsidP="00E30679">
      <w:pPr>
        <w:rPr>
          <w:b/>
          <w:bCs/>
        </w:rPr>
      </w:pPr>
    </w:p>
    <w:p w:rsidR="00E30679" w:rsidRPr="00E92C21" w:rsidRDefault="00E30679" w:rsidP="00E30679">
      <w:pPr>
        <w:jc w:val="center"/>
        <w:rPr>
          <w:b/>
          <w:bCs/>
          <w:sz w:val="28"/>
          <w:szCs w:val="28"/>
        </w:rPr>
      </w:pPr>
      <w:r w:rsidRPr="00E92C21">
        <w:rPr>
          <w:b/>
          <w:bCs/>
          <w:sz w:val="28"/>
          <w:szCs w:val="28"/>
        </w:rPr>
        <w:t>UČEBNÉ OSNOVY</w:t>
      </w:r>
    </w:p>
    <w:p w:rsidR="00E30679" w:rsidRPr="00E92C21" w:rsidRDefault="00E30679" w:rsidP="00E30679">
      <w:pPr>
        <w:jc w:val="center"/>
        <w:rPr>
          <w:b/>
          <w:bCs/>
          <w:sz w:val="28"/>
          <w:szCs w:val="28"/>
        </w:rPr>
      </w:pPr>
      <w:r w:rsidRPr="00E92C21">
        <w:rPr>
          <w:b/>
          <w:bCs/>
          <w:sz w:val="28"/>
          <w:szCs w:val="28"/>
        </w:rPr>
        <w:t>PREDMETU</w:t>
      </w:r>
    </w:p>
    <w:p w:rsidR="005E52F4" w:rsidRPr="00E92C21" w:rsidRDefault="005E52F4" w:rsidP="00E30679">
      <w:pPr>
        <w:jc w:val="center"/>
        <w:rPr>
          <w:b/>
          <w:bCs/>
          <w:sz w:val="28"/>
          <w:szCs w:val="28"/>
        </w:rPr>
      </w:pPr>
    </w:p>
    <w:p w:rsidR="005E52F4" w:rsidRPr="00E92C21" w:rsidRDefault="005E52F4" w:rsidP="00E30679">
      <w:pPr>
        <w:jc w:val="center"/>
        <w:rPr>
          <w:b/>
          <w:bCs/>
          <w:sz w:val="28"/>
          <w:szCs w:val="28"/>
        </w:rPr>
      </w:pPr>
    </w:p>
    <w:p w:rsidR="005E52F4" w:rsidRPr="00E92C21" w:rsidRDefault="005E52F4" w:rsidP="00E30679">
      <w:pPr>
        <w:jc w:val="center"/>
        <w:rPr>
          <w:b/>
          <w:bCs/>
          <w:sz w:val="28"/>
          <w:szCs w:val="28"/>
        </w:rPr>
      </w:pPr>
    </w:p>
    <w:p w:rsidR="005E52F4" w:rsidRPr="00E92C21" w:rsidRDefault="005E52F4" w:rsidP="00E30679">
      <w:pPr>
        <w:jc w:val="center"/>
        <w:rPr>
          <w:b/>
          <w:bCs/>
          <w:sz w:val="28"/>
          <w:szCs w:val="28"/>
        </w:rPr>
      </w:pPr>
    </w:p>
    <w:p w:rsidR="005E52F4" w:rsidRPr="00E92C21" w:rsidRDefault="005E52F4" w:rsidP="00E30679">
      <w:pPr>
        <w:jc w:val="center"/>
        <w:rPr>
          <w:b/>
          <w:bCs/>
          <w:sz w:val="28"/>
          <w:szCs w:val="28"/>
        </w:rPr>
      </w:pPr>
    </w:p>
    <w:p w:rsidR="00E30679" w:rsidRPr="00E92C21" w:rsidRDefault="00E30679" w:rsidP="00E30679">
      <w:pPr>
        <w:jc w:val="center"/>
        <w:rPr>
          <w:b/>
          <w:bCs/>
          <w:sz w:val="28"/>
          <w:szCs w:val="28"/>
        </w:rPr>
      </w:pPr>
    </w:p>
    <w:p w:rsidR="00E30679" w:rsidRPr="00E92C21" w:rsidRDefault="00E30679" w:rsidP="00E30679">
      <w:pPr>
        <w:jc w:val="center"/>
        <w:rPr>
          <w:b/>
          <w:bCs/>
          <w:sz w:val="28"/>
          <w:szCs w:val="28"/>
        </w:rPr>
      </w:pPr>
    </w:p>
    <w:p w:rsidR="00E30679" w:rsidRDefault="00E30679" w:rsidP="00E30679">
      <w:pPr>
        <w:jc w:val="center"/>
        <w:rPr>
          <w:b/>
          <w:bCs/>
          <w:sz w:val="28"/>
          <w:szCs w:val="28"/>
        </w:rPr>
      </w:pPr>
      <w:r w:rsidRPr="00E92C21">
        <w:rPr>
          <w:b/>
          <w:bCs/>
          <w:sz w:val="28"/>
          <w:szCs w:val="28"/>
        </w:rPr>
        <w:t>ADMINISTRATÍVA A ZDRAVOTNÍCKA DOKUMENTÁCIA</w:t>
      </w:r>
      <w:r>
        <w:rPr>
          <w:b/>
          <w:bCs/>
          <w:sz w:val="28"/>
          <w:szCs w:val="28"/>
        </w:rPr>
        <w:t xml:space="preserve">  </w:t>
      </w:r>
    </w:p>
    <w:p w:rsidR="00E30679" w:rsidRDefault="00E30679" w:rsidP="00E30679">
      <w:pPr>
        <w:jc w:val="center"/>
        <w:rPr>
          <w:b/>
          <w:bCs/>
          <w:sz w:val="28"/>
          <w:szCs w:val="28"/>
        </w:rPr>
      </w:pPr>
    </w:p>
    <w:p w:rsidR="00E30679" w:rsidRDefault="00E30679" w:rsidP="00E30679">
      <w:pPr>
        <w:jc w:val="center"/>
        <w:rPr>
          <w:b/>
          <w:bCs/>
          <w:sz w:val="28"/>
          <w:szCs w:val="28"/>
        </w:rPr>
      </w:pPr>
    </w:p>
    <w:p w:rsidR="00E30679" w:rsidRDefault="00E30679" w:rsidP="00E30679">
      <w:pPr>
        <w:jc w:val="center"/>
        <w:rPr>
          <w:b/>
          <w:bCs/>
          <w:sz w:val="28"/>
          <w:szCs w:val="28"/>
        </w:rPr>
      </w:pP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4680"/>
      </w:tblGrid>
      <w:tr w:rsidR="00E30679">
        <w:tblPrEx>
          <w:tblCellMar>
            <w:top w:w="0" w:type="dxa"/>
            <w:bottom w:w="0" w:type="dxa"/>
          </w:tblCellMar>
        </w:tblPrEx>
        <w:tc>
          <w:tcPr>
            <w:tcW w:w="4390" w:type="dxa"/>
          </w:tcPr>
          <w:p w:rsidR="00E30679" w:rsidRPr="0034239D" w:rsidRDefault="00E30679" w:rsidP="004C3ECB">
            <w:pPr>
              <w:jc w:val="center"/>
              <w:rPr>
                <w:sz w:val="28"/>
                <w:szCs w:val="28"/>
              </w:rPr>
            </w:pPr>
            <w:r w:rsidRPr="0034239D">
              <w:rPr>
                <w:sz w:val="28"/>
                <w:szCs w:val="28"/>
              </w:rPr>
              <w:t>Študijný odbor:</w:t>
            </w:r>
          </w:p>
        </w:tc>
        <w:tc>
          <w:tcPr>
            <w:tcW w:w="4680" w:type="dxa"/>
          </w:tcPr>
          <w:p w:rsidR="00E30679" w:rsidRDefault="00E30679" w:rsidP="004C3ECB">
            <w:pPr>
              <w:jc w:val="center"/>
              <w:rPr>
                <w:b/>
                <w:bCs/>
                <w:sz w:val="28"/>
                <w:szCs w:val="28"/>
              </w:rPr>
            </w:pPr>
            <w:r>
              <w:rPr>
                <w:b/>
                <w:bCs/>
                <w:sz w:val="28"/>
                <w:szCs w:val="28"/>
              </w:rPr>
              <w:t>zdravotnícky asistent</w:t>
            </w:r>
          </w:p>
        </w:tc>
      </w:tr>
      <w:tr w:rsidR="00E30679">
        <w:tblPrEx>
          <w:tblCellMar>
            <w:top w:w="0" w:type="dxa"/>
            <w:bottom w:w="0" w:type="dxa"/>
          </w:tblCellMar>
        </w:tblPrEx>
        <w:tc>
          <w:tcPr>
            <w:tcW w:w="4390" w:type="dxa"/>
          </w:tcPr>
          <w:p w:rsidR="00E30679" w:rsidRPr="0034239D" w:rsidRDefault="00E30679" w:rsidP="004C3ECB">
            <w:pPr>
              <w:jc w:val="center"/>
              <w:rPr>
                <w:sz w:val="28"/>
                <w:szCs w:val="28"/>
              </w:rPr>
            </w:pPr>
            <w:r w:rsidRPr="0034239D">
              <w:rPr>
                <w:sz w:val="28"/>
                <w:szCs w:val="28"/>
              </w:rPr>
              <w:t>Forma, spôsob a organizácia štúdia:</w:t>
            </w:r>
          </w:p>
        </w:tc>
        <w:tc>
          <w:tcPr>
            <w:tcW w:w="4680" w:type="dxa"/>
          </w:tcPr>
          <w:p w:rsidR="00E30679" w:rsidRDefault="00E30679" w:rsidP="004C3ECB">
            <w:pPr>
              <w:jc w:val="center"/>
              <w:rPr>
                <w:b/>
                <w:bCs/>
                <w:sz w:val="28"/>
                <w:szCs w:val="28"/>
              </w:rPr>
            </w:pPr>
            <w:r>
              <w:rPr>
                <w:b/>
                <w:bCs/>
                <w:sz w:val="28"/>
                <w:szCs w:val="28"/>
              </w:rPr>
              <w:t>Denné štúdium pre absolventov ZŠ</w:t>
            </w:r>
          </w:p>
        </w:tc>
      </w:tr>
    </w:tbl>
    <w:p w:rsidR="00E30679" w:rsidRDefault="00E30679" w:rsidP="00E30679">
      <w:pPr>
        <w:jc w:val="center"/>
        <w:rPr>
          <w:b/>
          <w:bCs/>
          <w:sz w:val="28"/>
          <w:szCs w:val="28"/>
        </w:rPr>
      </w:pPr>
    </w:p>
    <w:p w:rsidR="00E30679" w:rsidRDefault="00E30679" w:rsidP="00E30679">
      <w:pPr>
        <w:jc w:val="center"/>
        <w:rPr>
          <w:b/>
          <w:bCs/>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E30679">
      <w:pPr>
        <w:jc w:val="center"/>
        <w:rPr>
          <w:sz w:val="28"/>
          <w:szCs w:val="28"/>
        </w:rPr>
      </w:pPr>
    </w:p>
    <w:p w:rsidR="00E30679" w:rsidRDefault="00E30679" w:rsidP="008343AB">
      <w:pPr>
        <w:rPr>
          <w:sz w:val="28"/>
          <w:szCs w:val="28"/>
        </w:rPr>
      </w:pPr>
    </w:p>
    <w:p w:rsidR="0034239D" w:rsidRDefault="0034239D" w:rsidP="008343AB">
      <w:pPr>
        <w:rPr>
          <w:sz w:val="28"/>
          <w:szCs w:val="28"/>
        </w:rPr>
      </w:pPr>
    </w:p>
    <w:p w:rsidR="00582068" w:rsidRDefault="00582068" w:rsidP="008343AB">
      <w:pPr>
        <w:rPr>
          <w:sz w:val="28"/>
          <w:szCs w:val="28"/>
        </w:rPr>
      </w:pPr>
    </w:p>
    <w:p w:rsidR="00E92C21" w:rsidRDefault="00E92C21" w:rsidP="008343AB">
      <w:pPr>
        <w:rPr>
          <w:sz w:val="28"/>
          <w:szCs w:val="28"/>
        </w:rPr>
      </w:pPr>
    </w:p>
    <w:p w:rsidR="00E30679" w:rsidRPr="008343AB" w:rsidRDefault="00E30679" w:rsidP="00E30679">
      <w:pPr>
        <w:pStyle w:val="Nadpis1"/>
        <w:rPr>
          <w:sz w:val="24"/>
          <w:szCs w:val="24"/>
        </w:rPr>
      </w:pPr>
      <w:r w:rsidRPr="008343AB">
        <w:rPr>
          <w:sz w:val="24"/>
          <w:szCs w:val="24"/>
        </w:rPr>
        <w:t>CHARAKTERISTIKA UČEBNÉHO PREDMETU</w:t>
      </w:r>
    </w:p>
    <w:p w:rsidR="008343AB" w:rsidRDefault="008343AB" w:rsidP="00E30679">
      <w:pPr>
        <w:jc w:val="both"/>
      </w:pPr>
    </w:p>
    <w:p w:rsidR="00E30679" w:rsidRDefault="00E30679" w:rsidP="00E30679">
      <w:pPr>
        <w:jc w:val="both"/>
      </w:pPr>
      <w:r>
        <w:lastRenderedPageBreak/>
        <w:t>Predmet administratíva a zdravotnícka dokumentácia na SZŠ v rámci štátneho vzdelávacieho programu (1 SCED 3), ako súčasť odbornej zložky vzdelávania poskytuje teoretické poznatky a praktické zručnosti v spracovávaní a vedení administratívy vo všeobecnej rovine, ako aj vo vedení dokumentácie v zdravotníctve.</w:t>
      </w:r>
    </w:p>
    <w:p w:rsidR="00E30679" w:rsidRDefault="00E30679" w:rsidP="00E30679">
      <w:pPr>
        <w:jc w:val="both"/>
      </w:pPr>
      <w:r>
        <w:t>Obsah predmetu zabezpečuje absolventovi študijného odboru získať kľúčové kompetencie, ktoré využije jednak v profesijnej rovine a tiež v osobnom živote.</w:t>
      </w:r>
    </w:p>
    <w:p w:rsidR="00E30679" w:rsidRDefault="00E30679" w:rsidP="00E30679">
      <w:pPr>
        <w:jc w:val="both"/>
      </w:pPr>
      <w:r>
        <w:t>Výrazne využíva medzipredmetové vzťahy – poznatky a zručnosti žiakov z informatiky, matematiky a slovenského jazyka. Elektronizácia administratívy značne uľahčuje manipuláciu s ňou, ale len v prípade zručností v práci s informačnokomunikačnými technológiami. Zároveň je nutné aktívne vyhľadávať platnú legislatívu pre vedenie a archivovanie dokumentácie.</w:t>
      </w:r>
    </w:p>
    <w:p w:rsidR="00E30679" w:rsidRDefault="00E30679" w:rsidP="00E30679">
      <w:pPr>
        <w:jc w:val="both"/>
        <w:rPr>
          <w:b/>
          <w:bCs/>
        </w:rPr>
      </w:pPr>
    </w:p>
    <w:p w:rsidR="00E30679" w:rsidRDefault="00E30679" w:rsidP="00E30679">
      <w:pPr>
        <w:jc w:val="both"/>
        <w:rPr>
          <w:b/>
          <w:bCs/>
        </w:rPr>
      </w:pPr>
      <w:r>
        <w:rPr>
          <w:b/>
          <w:bCs/>
        </w:rPr>
        <w:t>CIELE UČEBNÉHO PREDMETU</w:t>
      </w:r>
    </w:p>
    <w:p w:rsidR="00E30679" w:rsidRDefault="00E30679" w:rsidP="00E92C21">
      <w:pPr>
        <w:pStyle w:val="Zarkazkladnhotextu"/>
        <w:spacing w:line="240" w:lineRule="auto"/>
        <w:jc w:val="both"/>
      </w:pPr>
      <w:r>
        <w:t>Cieľom výučby predmetu administratíva a zdravotnícka dokumentácia je absolvent, ktorý vie preukázať schopnosti využívať prstovú hmatovú metódu v písomnom styku, vie aplikovať vedomosti a zručnosti z informatiky v administratívnych prácach a vo vedení zdravotníckej dokumentácie, vie pripraviť podklady pre archiváciu, vykonať inventarizáciu majetku a zdokumentovať ju, vie využiť vedomosti a zručnosti získané vo výučbe predmetu v osobnom živote aj pracovnom prostredí.</w:t>
      </w:r>
    </w:p>
    <w:p w:rsidR="00E30679" w:rsidRDefault="00E30679" w:rsidP="00E30679">
      <w:pPr>
        <w:jc w:val="both"/>
      </w:pPr>
    </w:p>
    <w:p w:rsidR="00E30679" w:rsidRPr="008343AB" w:rsidRDefault="00E30679" w:rsidP="00E30679">
      <w:pPr>
        <w:pStyle w:val="Nadpis1"/>
        <w:rPr>
          <w:sz w:val="24"/>
          <w:szCs w:val="24"/>
        </w:rPr>
      </w:pPr>
      <w:r w:rsidRPr="008343AB">
        <w:rPr>
          <w:sz w:val="24"/>
          <w:szCs w:val="24"/>
        </w:rPr>
        <w:t>ROZPIS UČIVA</w:t>
      </w:r>
    </w:p>
    <w:p w:rsidR="00E30679" w:rsidRDefault="00E30679" w:rsidP="00E30679"/>
    <w:p w:rsidR="00E30679" w:rsidRDefault="009D3653" w:rsidP="009D3653">
      <w:pPr>
        <w:ind w:left="360"/>
      </w:pPr>
      <w:r>
        <w:t>2.</w:t>
      </w:r>
      <w:r w:rsidR="00847BA2">
        <w:t xml:space="preserve"> </w:t>
      </w:r>
      <w:r w:rsidR="00E30679">
        <w:t>ročník 2 hodiny týždenne, spolu 33 hodín, z toho 33 cvičení</w:t>
      </w:r>
    </w:p>
    <w:p w:rsidR="00E30679" w:rsidRDefault="009D3653" w:rsidP="009D3653">
      <w:pPr>
        <w:ind w:left="360"/>
      </w:pPr>
      <w:r>
        <w:t>3.</w:t>
      </w:r>
      <w:r w:rsidR="00847BA2">
        <w:t xml:space="preserve"> </w:t>
      </w:r>
      <w:r w:rsidR="00E30679">
        <w:t>ročník 1 hodina týždenne, spolu 33 hodín</w:t>
      </w:r>
      <w:r w:rsidR="002018D5">
        <w:t xml:space="preserve">, </w:t>
      </w:r>
    </w:p>
    <w:p w:rsidR="00E30679" w:rsidRDefault="00E30679" w:rsidP="00E30679">
      <w:pPr>
        <w:ind w:left="705"/>
      </w:pPr>
    </w:p>
    <w:p w:rsidR="00E30679" w:rsidRPr="008343AB" w:rsidRDefault="00E30679" w:rsidP="00E30679"/>
    <w:p w:rsidR="00E30679" w:rsidRDefault="00E30679" w:rsidP="00E30679">
      <w:r>
        <w:t>Obsahový štandard</w:t>
      </w:r>
    </w:p>
    <w:p w:rsidR="00E30679" w:rsidRDefault="00E30679" w:rsidP="00E30679"/>
    <w:p w:rsidR="00E30679" w:rsidRDefault="00E30679" w:rsidP="00E30679">
      <w:pPr>
        <w:rPr>
          <w:b/>
          <w:bCs/>
        </w:rPr>
      </w:pPr>
      <w:r>
        <w:t xml:space="preserve">1. Tematický celok: </w:t>
      </w:r>
      <w:r>
        <w:rPr>
          <w:b/>
          <w:bCs/>
        </w:rPr>
        <w:t>10-prstová hmatová metóda písania</w:t>
      </w:r>
    </w:p>
    <w:p w:rsidR="00E30679" w:rsidRDefault="00E30679" w:rsidP="00E30679">
      <w:pPr>
        <w:rPr>
          <w:b/>
          <w:bCs/>
        </w:rPr>
      </w:pPr>
    </w:p>
    <w:p w:rsidR="00E30679" w:rsidRDefault="00E30679" w:rsidP="00E30679">
      <w:pPr>
        <w:rPr>
          <w:b/>
          <w:bCs/>
        </w:rPr>
      </w:pPr>
      <w:r>
        <w:t xml:space="preserve">Témy: </w:t>
      </w:r>
      <w:r>
        <w:rPr>
          <w:b/>
          <w:bCs/>
        </w:rPr>
        <w:t>Písanie 10-timi prstami s dodržaním postupnosti jednotlivých hmatov</w:t>
      </w:r>
    </w:p>
    <w:p w:rsidR="00E30679" w:rsidRDefault="00E30679" w:rsidP="00E30679"/>
    <w:p w:rsidR="00E30679" w:rsidRDefault="00E30679" w:rsidP="00E30679">
      <w:pPr>
        <w:rPr>
          <w:b/>
          <w:bCs/>
        </w:rPr>
      </w:pPr>
      <w:r>
        <w:t xml:space="preserve">Kľúčové pojmy: </w:t>
      </w:r>
      <w:r>
        <w:rPr>
          <w:b/>
          <w:bCs/>
        </w:rPr>
        <w:t>klávesnica – základný rad, horný rad, dolný rad, číselný rad, prstoklad</w:t>
      </w:r>
    </w:p>
    <w:p w:rsidR="00E30679" w:rsidRDefault="00E30679" w:rsidP="00E30679">
      <w:pPr>
        <w:rPr>
          <w:b/>
          <w:bCs/>
        </w:rPr>
      </w:pPr>
    </w:p>
    <w:p w:rsidR="00E30679" w:rsidRDefault="00E30679" w:rsidP="00E30679">
      <w:r>
        <w:t>Výkonový štandard</w:t>
      </w:r>
    </w:p>
    <w:p w:rsidR="00E30679" w:rsidRDefault="00E30679" w:rsidP="00E30679"/>
    <w:p w:rsidR="00E30679" w:rsidRDefault="00E30679" w:rsidP="00E30679">
      <w:pPr>
        <w:numPr>
          <w:ilvl w:val="0"/>
          <w:numId w:val="223"/>
        </w:numPr>
      </w:pPr>
      <w:r>
        <w:t>Dodržiavať zásady správneho písania všetkými desiatimi prstami</w:t>
      </w:r>
    </w:p>
    <w:p w:rsidR="00E30679" w:rsidRDefault="00E30679" w:rsidP="00E30679">
      <w:pPr>
        <w:numPr>
          <w:ilvl w:val="0"/>
          <w:numId w:val="223"/>
        </w:numPr>
      </w:pPr>
      <w:r>
        <w:t>Demonštrovať základnú polohu prstov</w:t>
      </w:r>
    </w:p>
    <w:p w:rsidR="00E30679" w:rsidRDefault="00E30679" w:rsidP="00E30679">
      <w:pPr>
        <w:numPr>
          <w:ilvl w:val="0"/>
          <w:numId w:val="223"/>
        </w:numPr>
      </w:pPr>
      <w:r>
        <w:t>Preukázať schopnosť písať všetkými desiatimi prstami</w:t>
      </w:r>
    </w:p>
    <w:p w:rsidR="00E30679" w:rsidRDefault="00E30679" w:rsidP="00E30679">
      <w:pPr>
        <w:numPr>
          <w:ilvl w:val="0"/>
          <w:numId w:val="223"/>
        </w:numPr>
      </w:pPr>
      <w:r>
        <w:t>Využiť prstovú hmatovú metódu v zaznamenávaní diktovaných informácií, v opise textu a v písomnom spracovaní dokumentov potrebných k osobnému, či profesijnému životu</w:t>
      </w:r>
    </w:p>
    <w:p w:rsidR="00E30679" w:rsidRDefault="00E30679" w:rsidP="00E30679"/>
    <w:p w:rsidR="002018D5" w:rsidRDefault="002018D5" w:rsidP="00E30679"/>
    <w:p w:rsidR="002018D5" w:rsidRDefault="002018D5" w:rsidP="00E30679"/>
    <w:p w:rsidR="002018D5" w:rsidRDefault="002018D5" w:rsidP="00E30679"/>
    <w:p w:rsidR="002018D5" w:rsidRDefault="002018D5" w:rsidP="00E30679"/>
    <w:p w:rsidR="002018D5" w:rsidRDefault="002018D5" w:rsidP="00E30679"/>
    <w:p w:rsidR="00E30679" w:rsidRDefault="00E30679" w:rsidP="00E30679">
      <w:r>
        <w:t>Obsahový štandard</w:t>
      </w:r>
    </w:p>
    <w:p w:rsidR="00E30679" w:rsidRDefault="00E30679" w:rsidP="00E30679"/>
    <w:p w:rsidR="00E30679" w:rsidRDefault="00E30679" w:rsidP="00E30679">
      <w:pPr>
        <w:rPr>
          <w:b/>
          <w:bCs/>
        </w:rPr>
      </w:pPr>
      <w:r>
        <w:t xml:space="preserve">2. Tematický celok: </w:t>
      </w:r>
      <w:r>
        <w:rPr>
          <w:b/>
          <w:bCs/>
        </w:rPr>
        <w:t>Organizácia písomného styku</w:t>
      </w:r>
    </w:p>
    <w:p w:rsidR="00E30679" w:rsidRDefault="00E30679" w:rsidP="00E30679">
      <w:pPr>
        <w:rPr>
          <w:b/>
          <w:bCs/>
        </w:rPr>
      </w:pPr>
    </w:p>
    <w:p w:rsidR="00E30679" w:rsidRDefault="00E30679" w:rsidP="00E30679">
      <w:pPr>
        <w:jc w:val="both"/>
        <w:rPr>
          <w:b/>
          <w:bCs/>
        </w:rPr>
      </w:pPr>
      <w:r>
        <w:lastRenderedPageBreak/>
        <w:t xml:space="preserve">Témy: </w:t>
      </w:r>
      <w:r>
        <w:rPr>
          <w:b/>
          <w:bCs/>
        </w:rPr>
        <w:t>Spisová služba, spisový poriadok. Sledovanie informačného systému oddelenia. Význam a rozdelenie písomností. Smernice a príkazy. Obežníky, interné oznámenia. Pozvánky. Zápisnice, prezenčné listiny. Styk s ostatnými pracoviskami.</w:t>
      </w:r>
    </w:p>
    <w:p w:rsidR="00E30679" w:rsidRDefault="00E30679" w:rsidP="00E30679">
      <w:pPr>
        <w:jc w:val="both"/>
        <w:rPr>
          <w:b/>
          <w:bCs/>
        </w:rPr>
      </w:pPr>
    </w:p>
    <w:p w:rsidR="00E30679" w:rsidRDefault="00E30679" w:rsidP="00E30679">
      <w:pPr>
        <w:jc w:val="both"/>
        <w:rPr>
          <w:b/>
          <w:bCs/>
        </w:rPr>
      </w:pPr>
      <w:r>
        <w:t xml:space="preserve">Kľúčové pojmy: </w:t>
      </w:r>
      <w:r>
        <w:rPr>
          <w:b/>
          <w:bCs/>
        </w:rPr>
        <w:t>Spisová služba, spisový poriadok, informačný systém oddelenia, vnútropodnikové písomnosti – smernica, príkaz, obežník, interné oznámenie, pozvánka, zápisnica, prezenčná listina</w:t>
      </w:r>
    </w:p>
    <w:p w:rsidR="00E30679" w:rsidRDefault="00E30679" w:rsidP="00E30679">
      <w:pPr>
        <w:jc w:val="both"/>
        <w:rPr>
          <w:b/>
          <w:bCs/>
          <w:sz w:val="20"/>
          <w:szCs w:val="20"/>
        </w:rPr>
      </w:pPr>
    </w:p>
    <w:p w:rsidR="00E30679" w:rsidRDefault="00E30679" w:rsidP="00E30679">
      <w:pPr>
        <w:jc w:val="both"/>
        <w:rPr>
          <w:b/>
          <w:bCs/>
          <w:sz w:val="20"/>
          <w:szCs w:val="20"/>
        </w:rPr>
      </w:pPr>
    </w:p>
    <w:p w:rsidR="00E30679" w:rsidRDefault="00E30679" w:rsidP="00E30679">
      <w:pPr>
        <w:jc w:val="both"/>
      </w:pPr>
      <w:r>
        <w:t>Výkonový štandard:</w:t>
      </w:r>
    </w:p>
    <w:p w:rsidR="00E30679" w:rsidRDefault="00E30679" w:rsidP="00E30679">
      <w:pPr>
        <w:numPr>
          <w:ilvl w:val="0"/>
          <w:numId w:val="224"/>
        </w:numPr>
        <w:jc w:val="both"/>
      </w:pPr>
      <w:r>
        <w:t>Definovať jednotlivé časti spisovej služby</w:t>
      </w:r>
    </w:p>
    <w:p w:rsidR="00E30679" w:rsidRDefault="00E30679" w:rsidP="00E30679">
      <w:pPr>
        <w:numPr>
          <w:ilvl w:val="0"/>
          <w:numId w:val="224"/>
        </w:numPr>
        <w:jc w:val="both"/>
      </w:pPr>
      <w:r>
        <w:t>Popísať informačný systém oddelenia</w:t>
      </w:r>
    </w:p>
    <w:p w:rsidR="00E30679" w:rsidRDefault="00E30679" w:rsidP="00E30679">
      <w:pPr>
        <w:numPr>
          <w:ilvl w:val="0"/>
          <w:numId w:val="224"/>
        </w:numPr>
        <w:jc w:val="both"/>
      </w:pPr>
      <w:r>
        <w:t>Popísať styk s ostatnými pracoviskami v organizácií</w:t>
      </w:r>
    </w:p>
    <w:p w:rsidR="00E30679" w:rsidRDefault="00E30679" w:rsidP="00E30679">
      <w:pPr>
        <w:numPr>
          <w:ilvl w:val="0"/>
          <w:numId w:val="224"/>
        </w:numPr>
        <w:jc w:val="both"/>
      </w:pPr>
      <w:r>
        <w:t>Prakticky vyhotoviť jednotlivé vnútropodnikové písomností</w:t>
      </w:r>
    </w:p>
    <w:p w:rsidR="00E30679" w:rsidRDefault="00E30679" w:rsidP="00E30679">
      <w:pPr>
        <w:jc w:val="both"/>
      </w:pPr>
    </w:p>
    <w:p w:rsidR="00E30679" w:rsidRDefault="00E30679" w:rsidP="00E30679">
      <w:pPr>
        <w:jc w:val="both"/>
      </w:pPr>
    </w:p>
    <w:p w:rsidR="00E30679" w:rsidRDefault="00E30679" w:rsidP="00E30679">
      <w:pPr>
        <w:jc w:val="both"/>
        <w:rPr>
          <w:b/>
          <w:bCs/>
        </w:rPr>
      </w:pPr>
      <w:r>
        <w:t xml:space="preserve">3. Tematický celok: </w:t>
      </w:r>
      <w:r>
        <w:rPr>
          <w:b/>
          <w:bCs/>
        </w:rPr>
        <w:t>Platobný styk</w:t>
      </w:r>
    </w:p>
    <w:p w:rsidR="00E30679" w:rsidRDefault="00E30679" w:rsidP="00E30679">
      <w:pPr>
        <w:jc w:val="both"/>
        <w:rPr>
          <w:b/>
          <w:bCs/>
        </w:rPr>
      </w:pPr>
    </w:p>
    <w:p w:rsidR="00E30679" w:rsidRDefault="00E30679" w:rsidP="00E30679">
      <w:pPr>
        <w:rPr>
          <w:b/>
          <w:bCs/>
        </w:rPr>
      </w:pPr>
      <w:r>
        <w:t xml:space="preserve">Témy: </w:t>
      </w:r>
      <w:r>
        <w:rPr>
          <w:b/>
          <w:bCs/>
        </w:rPr>
        <w:t>Charakteristika platobného styku. Hotovostný platobný styk. Bezhotovostný a kombinovaný platobný styk.</w:t>
      </w:r>
    </w:p>
    <w:p w:rsidR="00E30679" w:rsidRDefault="00E30679" w:rsidP="00E30679">
      <w:pPr>
        <w:rPr>
          <w:b/>
          <w:bCs/>
          <w:sz w:val="20"/>
          <w:szCs w:val="20"/>
        </w:rPr>
      </w:pPr>
    </w:p>
    <w:p w:rsidR="00E30679" w:rsidRDefault="00E30679" w:rsidP="00E30679">
      <w:pPr>
        <w:jc w:val="both"/>
        <w:rPr>
          <w:b/>
          <w:bCs/>
        </w:rPr>
      </w:pPr>
      <w:r>
        <w:t xml:space="preserve">Kľúčové pojmy: </w:t>
      </w:r>
      <w:r>
        <w:rPr>
          <w:b/>
          <w:bCs/>
        </w:rPr>
        <w:t>Platobný styk, hotovostný platobný styk, príjmový a výdavkový pokladničný doklad, pokladničná kniha, bezhotovostný platobný styk, úhrada a inkaso, príkaz na úhradu, hromadný príkaz na úhradu, trvalý príkaz na úhradu, šek, kombinovaný platobný styk, platobná karta, nové formy bankovníctva – Homebanking a Internetbanking</w:t>
      </w:r>
    </w:p>
    <w:p w:rsidR="00E30679" w:rsidRDefault="00E30679" w:rsidP="00E30679">
      <w:pPr>
        <w:jc w:val="both"/>
        <w:rPr>
          <w:b/>
          <w:bCs/>
        </w:rPr>
      </w:pPr>
    </w:p>
    <w:p w:rsidR="00E30679" w:rsidRDefault="00E30679" w:rsidP="00E30679">
      <w:pPr>
        <w:jc w:val="both"/>
      </w:pPr>
      <w:r>
        <w:t>Výkonový štandard:</w:t>
      </w:r>
    </w:p>
    <w:p w:rsidR="00E30679" w:rsidRDefault="00E30679" w:rsidP="00E30679">
      <w:pPr>
        <w:numPr>
          <w:ilvl w:val="0"/>
          <w:numId w:val="225"/>
        </w:numPr>
        <w:jc w:val="both"/>
      </w:pPr>
      <w:r>
        <w:t>Definovať platobný styk a jeho druhy</w:t>
      </w:r>
    </w:p>
    <w:p w:rsidR="00E30679" w:rsidRDefault="00E30679" w:rsidP="00E30679">
      <w:pPr>
        <w:numPr>
          <w:ilvl w:val="0"/>
          <w:numId w:val="225"/>
        </w:numPr>
        <w:jc w:val="both"/>
      </w:pPr>
      <w:r>
        <w:t>Poznať spôsob vedenia pokladničnej knihy</w:t>
      </w:r>
    </w:p>
    <w:p w:rsidR="00E30679" w:rsidRDefault="00E30679" w:rsidP="00E30679">
      <w:pPr>
        <w:numPr>
          <w:ilvl w:val="0"/>
          <w:numId w:val="225"/>
        </w:numPr>
        <w:jc w:val="both"/>
      </w:pPr>
      <w:r>
        <w:t>Prakticky vyhotoviť príjmový a výdavkový pokladničný doklad, príkaz na úhradu, hromadný príkaz na úhradu, poštové šeky</w:t>
      </w:r>
    </w:p>
    <w:p w:rsidR="00E30679" w:rsidRDefault="00E30679" w:rsidP="00E30679">
      <w:pPr>
        <w:numPr>
          <w:ilvl w:val="0"/>
          <w:numId w:val="225"/>
        </w:numPr>
        <w:jc w:val="both"/>
      </w:pPr>
      <w:r>
        <w:t>Definovať úhradu a inkaso</w:t>
      </w:r>
    </w:p>
    <w:p w:rsidR="00E30679" w:rsidRDefault="00E30679" w:rsidP="00E30679">
      <w:pPr>
        <w:numPr>
          <w:ilvl w:val="0"/>
          <w:numId w:val="225"/>
        </w:numPr>
        <w:jc w:val="both"/>
      </w:pPr>
      <w:r>
        <w:t>Oboznámiť sa s novými formami bankovníctva – Homebanking a Internetbanking</w:t>
      </w:r>
    </w:p>
    <w:p w:rsidR="00E30679" w:rsidRDefault="00E30679" w:rsidP="00E30679">
      <w:pPr>
        <w:jc w:val="both"/>
      </w:pPr>
    </w:p>
    <w:p w:rsidR="00E30679" w:rsidRDefault="00E30679" w:rsidP="00E30679">
      <w:pPr>
        <w:rPr>
          <w:b/>
          <w:bCs/>
        </w:rPr>
      </w:pPr>
      <w:r>
        <w:t xml:space="preserve">4. Tematický celok: </w:t>
      </w:r>
      <w:r>
        <w:rPr>
          <w:b/>
          <w:bCs/>
        </w:rPr>
        <w:t>Písomností z oblasti nákupu a predaja</w:t>
      </w:r>
    </w:p>
    <w:p w:rsidR="00E30679" w:rsidRDefault="00E30679" w:rsidP="00E30679">
      <w:pPr>
        <w:rPr>
          <w:b/>
          <w:bCs/>
          <w:sz w:val="20"/>
          <w:szCs w:val="20"/>
        </w:rPr>
      </w:pPr>
    </w:p>
    <w:p w:rsidR="00E30679" w:rsidRDefault="00E30679" w:rsidP="00E30679">
      <w:pPr>
        <w:jc w:val="both"/>
      </w:pPr>
      <w:r>
        <w:t xml:space="preserve">Témy: </w:t>
      </w:r>
      <w:r>
        <w:rPr>
          <w:b/>
          <w:bCs/>
        </w:rPr>
        <w:t>Úprava úradného a obchodného listu formátu A4. Nácvik písania adries. Odvolávacie údaje. Úprava textu listu. Zakončenie listu a doplňujúce údaje. Zabezpečenie špeciálneho zdravotníckeho materiálu a pomôcok – dopyt. Ponuka tovaru a služieb. Objednávka – zabezpečenie servisu a opráv zdravotníckej techniky. Urgencia. Faktúra. Reklamácia. Upomienka</w:t>
      </w:r>
      <w:r>
        <w:t>.</w:t>
      </w:r>
    </w:p>
    <w:p w:rsidR="00E30679" w:rsidRDefault="00E30679" w:rsidP="00E30679">
      <w:pPr>
        <w:jc w:val="both"/>
      </w:pPr>
    </w:p>
    <w:p w:rsidR="00E30679" w:rsidRDefault="00E30679" w:rsidP="00E30679">
      <w:pPr>
        <w:jc w:val="both"/>
        <w:rPr>
          <w:b/>
          <w:bCs/>
        </w:rPr>
      </w:pPr>
      <w:r>
        <w:t xml:space="preserve">Kľúčové pojmy:  </w:t>
      </w:r>
      <w:r>
        <w:rPr>
          <w:b/>
          <w:bCs/>
        </w:rPr>
        <w:t>STN 016910, záhlavie, adresné pole, odvolávacie údaje, heslo veci, text listu, pozdravná formula, prílohy, dopyt, ponuka, objednávka, urgencia, faktúra, reklamácia, upomienka</w:t>
      </w:r>
    </w:p>
    <w:p w:rsidR="00E30679" w:rsidRDefault="00E30679" w:rsidP="00E30679">
      <w:pPr>
        <w:jc w:val="both"/>
      </w:pPr>
    </w:p>
    <w:p w:rsidR="00E30679" w:rsidRDefault="00E30679" w:rsidP="00E30679">
      <w:pPr>
        <w:jc w:val="both"/>
      </w:pPr>
      <w:r>
        <w:t>Výkonový štandard</w:t>
      </w:r>
    </w:p>
    <w:p w:rsidR="00E30679" w:rsidRDefault="00E30679" w:rsidP="00E30679">
      <w:pPr>
        <w:numPr>
          <w:ilvl w:val="0"/>
          <w:numId w:val="226"/>
        </w:numPr>
        <w:jc w:val="both"/>
      </w:pPr>
      <w:r>
        <w:t>Ovládať formálnu úpravu obchodného listu formátu A4</w:t>
      </w:r>
    </w:p>
    <w:p w:rsidR="00E30679" w:rsidRDefault="00E30679" w:rsidP="00E30679">
      <w:pPr>
        <w:numPr>
          <w:ilvl w:val="0"/>
          <w:numId w:val="226"/>
        </w:numPr>
        <w:jc w:val="both"/>
      </w:pPr>
      <w:r>
        <w:t>Prakticky vyhotoviť dopyt, ponuku, objednávku, urgenciu, faktúru, reklamáciu a upomienku</w:t>
      </w:r>
    </w:p>
    <w:p w:rsidR="00E30679" w:rsidRDefault="00E30679" w:rsidP="00E30679">
      <w:pPr>
        <w:numPr>
          <w:ilvl w:val="0"/>
          <w:numId w:val="226"/>
        </w:numPr>
        <w:jc w:val="both"/>
      </w:pPr>
      <w:r>
        <w:t>Poznať význam týchto písomností a ich uplatnenie v praxi</w:t>
      </w:r>
    </w:p>
    <w:p w:rsidR="00E30679" w:rsidRDefault="00E30679" w:rsidP="00E30679">
      <w:pPr>
        <w:ind w:left="360"/>
        <w:jc w:val="both"/>
      </w:pPr>
    </w:p>
    <w:p w:rsidR="00E30679" w:rsidRDefault="00E30679" w:rsidP="00E30679">
      <w:pPr>
        <w:jc w:val="both"/>
        <w:rPr>
          <w:b/>
          <w:bCs/>
        </w:rPr>
      </w:pPr>
      <w:r>
        <w:lastRenderedPageBreak/>
        <w:t xml:space="preserve">5. Tematický celok: </w:t>
      </w:r>
      <w:r>
        <w:rPr>
          <w:b/>
          <w:bCs/>
        </w:rPr>
        <w:t>Úradné písomnosti</w:t>
      </w:r>
    </w:p>
    <w:p w:rsidR="00E30679" w:rsidRDefault="00E30679" w:rsidP="00E30679">
      <w:pPr>
        <w:jc w:val="both"/>
      </w:pPr>
    </w:p>
    <w:p w:rsidR="00E30679" w:rsidRDefault="00E30679" w:rsidP="00E30679">
      <w:pPr>
        <w:jc w:val="both"/>
        <w:rPr>
          <w:b/>
          <w:bCs/>
        </w:rPr>
      </w:pPr>
      <w:r>
        <w:t xml:space="preserve">Témy: </w:t>
      </w:r>
      <w:r>
        <w:rPr>
          <w:b/>
          <w:bCs/>
        </w:rPr>
        <w:t>Žiadosti občanov a firiem. Životopis. Žiadosť o zamestnanie. Sťažnosti občanov a firiem, pripomienky. Písomnosti medzi podnikmi, firmami a organizáciami štátnej správy.</w:t>
      </w:r>
    </w:p>
    <w:p w:rsidR="00E30679" w:rsidRDefault="00E30679" w:rsidP="00E30679">
      <w:pPr>
        <w:jc w:val="both"/>
        <w:rPr>
          <w:b/>
          <w:bCs/>
        </w:rPr>
      </w:pPr>
    </w:p>
    <w:p w:rsidR="00E30679" w:rsidRDefault="00E30679" w:rsidP="00E30679">
      <w:pPr>
        <w:jc w:val="both"/>
        <w:rPr>
          <w:b/>
          <w:bCs/>
        </w:rPr>
      </w:pPr>
      <w:r>
        <w:t xml:space="preserve">Kľúčové pojmy: </w:t>
      </w:r>
      <w:r>
        <w:rPr>
          <w:b/>
          <w:bCs/>
        </w:rPr>
        <w:t>Žiadosť, životopis, sťažnosť</w:t>
      </w:r>
    </w:p>
    <w:p w:rsidR="00E30679" w:rsidRDefault="00E30679" w:rsidP="00E30679">
      <w:pPr>
        <w:jc w:val="both"/>
        <w:rPr>
          <w:b/>
          <w:bCs/>
        </w:rPr>
      </w:pPr>
    </w:p>
    <w:p w:rsidR="00E30679" w:rsidRDefault="00E30679" w:rsidP="00E30679">
      <w:pPr>
        <w:jc w:val="both"/>
      </w:pPr>
      <w:r>
        <w:t>Výkonový štandard</w:t>
      </w:r>
    </w:p>
    <w:p w:rsidR="00E30679" w:rsidRDefault="00E30679" w:rsidP="00E30679">
      <w:pPr>
        <w:numPr>
          <w:ilvl w:val="0"/>
          <w:numId w:val="227"/>
        </w:numPr>
        <w:jc w:val="both"/>
      </w:pPr>
      <w:r>
        <w:t>Ovládať formálnu úpravu žiadostí a sťažností</w:t>
      </w:r>
    </w:p>
    <w:p w:rsidR="00E30679" w:rsidRDefault="00E30679" w:rsidP="00E30679">
      <w:pPr>
        <w:numPr>
          <w:ilvl w:val="0"/>
          <w:numId w:val="227"/>
        </w:numPr>
        <w:jc w:val="both"/>
      </w:pPr>
      <w:r>
        <w:t>Ovládať formálnu úpravu štrukturovaného životopisu</w:t>
      </w:r>
    </w:p>
    <w:p w:rsidR="00E30679" w:rsidRDefault="00E30679" w:rsidP="00E30679">
      <w:pPr>
        <w:numPr>
          <w:ilvl w:val="0"/>
          <w:numId w:val="227"/>
        </w:numPr>
        <w:jc w:val="both"/>
      </w:pPr>
      <w:r>
        <w:t>Prakticky vyhotoviť žiadosť o zamestnanie a životopis</w:t>
      </w:r>
    </w:p>
    <w:p w:rsidR="00E30679" w:rsidRDefault="00E30679" w:rsidP="00E30679">
      <w:pPr>
        <w:numPr>
          <w:ilvl w:val="0"/>
          <w:numId w:val="227"/>
        </w:numPr>
        <w:jc w:val="both"/>
      </w:pPr>
      <w:r>
        <w:t>Prakticky vyhotoviť žiadosť a sťažnosť občana</w:t>
      </w:r>
    </w:p>
    <w:p w:rsidR="00961982" w:rsidRDefault="00961982" w:rsidP="00961982"/>
    <w:p w:rsidR="00961982" w:rsidRDefault="00961982" w:rsidP="00961982"/>
    <w:p w:rsidR="00961982" w:rsidRDefault="00961982" w:rsidP="00961982">
      <w:pPr>
        <w:rPr>
          <w:b/>
          <w:bCs/>
        </w:rPr>
      </w:pPr>
      <w:r>
        <w:t xml:space="preserve">6. Tematický celok: </w:t>
      </w:r>
      <w:r>
        <w:rPr>
          <w:b/>
          <w:bCs/>
        </w:rPr>
        <w:t>Zamestnanecké písomnosti</w:t>
      </w:r>
    </w:p>
    <w:p w:rsidR="00961982" w:rsidRDefault="00961982" w:rsidP="00961982"/>
    <w:p w:rsidR="00961982" w:rsidRDefault="00961982" w:rsidP="00961982">
      <w:pPr>
        <w:jc w:val="both"/>
      </w:pPr>
      <w:r>
        <w:t xml:space="preserve">Témy: </w:t>
      </w:r>
      <w:r>
        <w:rPr>
          <w:b/>
          <w:bCs/>
        </w:rPr>
        <w:t>Písomnosti súvisiace s nástupom do zamestnania. Písomnosti súvisiace s evidenciou pracovného času. Písomnosti súvisiace s pracovnými cestami. Písomnosti pri ukončení pracovného pomeru.</w:t>
      </w:r>
    </w:p>
    <w:p w:rsidR="00961982" w:rsidRDefault="00961982" w:rsidP="00961982">
      <w:pPr>
        <w:jc w:val="both"/>
      </w:pPr>
    </w:p>
    <w:p w:rsidR="00961982" w:rsidRDefault="00961982" w:rsidP="00961982">
      <w:pPr>
        <w:jc w:val="both"/>
        <w:rPr>
          <w:b/>
          <w:bCs/>
        </w:rPr>
      </w:pPr>
      <w:r>
        <w:t xml:space="preserve">Kľúčové pojmy: </w:t>
      </w:r>
      <w:r>
        <w:rPr>
          <w:b/>
          <w:bCs/>
        </w:rPr>
        <w:t>Žiadosť, životopis, osobný dotazník, pracovná zmluva, dohoda o vykonaní práce, žiadosť o zmenu pracovného miesta alebo pracovného času, kniha príchodov a odchodov, evidencia dochádzky, žiadanka o dovolenku, doklady o neprítomnosti v práci vydané inými inštitúciami, cestovný príkaz, správa z pracovnej cesty, žiadosť o rozviazanie pracovného pomeru, potvrdenie o dĺžke zamestnania, žiadosť o dôchodok</w:t>
      </w:r>
    </w:p>
    <w:p w:rsidR="00961982" w:rsidRDefault="00961982" w:rsidP="00961982"/>
    <w:p w:rsidR="00961982" w:rsidRDefault="00961982" w:rsidP="00961982">
      <w:r>
        <w:t>Výkonový štandard:</w:t>
      </w:r>
    </w:p>
    <w:p w:rsidR="00961982" w:rsidRDefault="00E92C21" w:rsidP="00961982">
      <w:pPr>
        <w:numPr>
          <w:ilvl w:val="0"/>
          <w:numId w:val="234"/>
        </w:numPr>
      </w:pPr>
      <w:r>
        <w:t>vysvetliť</w:t>
      </w:r>
      <w:r w:rsidR="00961982">
        <w:t xml:space="preserve"> účel </w:t>
      </w:r>
      <w:r>
        <w:t xml:space="preserve">jednotlivých </w:t>
      </w:r>
      <w:r w:rsidR="00961982">
        <w:t>zamestnaneckých písomností</w:t>
      </w:r>
    </w:p>
    <w:p w:rsidR="00961982" w:rsidRDefault="00961982" w:rsidP="00961982">
      <w:pPr>
        <w:numPr>
          <w:ilvl w:val="0"/>
          <w:numId w:val="233"/>
        </w:numPr>
      </w:pPr>
      <w:r>
        <w:t>prakticky vyhotoviť jednotlivé zamestnanecké písomnosti</w:t>
      </w:r>
    </w:p>
    <w:p w:rsidR="00961982" w:rsidRDefault="00961982" w:rsidP="00961982"/>
    <w:p w:rsidR="00961982" w:rsidRDefault="00961982" w:rsidP="00961982">
      <w:pPr>
        <w:jc w:val="both"/>
        <w:rPr>
          <w:b/>
          <w:bCs/>
        </w:rPr>
      </w:pPr>
      <w:r>
        <w:t xml:space="preserve">7. Tematický celok: </w:t>
      </w:r>
      <w:r>
        <w:rPr>
          <w:b/>
          <w:bCs/>
        </w:rPr>
        <w:t>Prvotné doklady ošetrených a hospitalizovaných pacientov</w:t>
      </w:r>
    </w:p>
    <w:p w:rsidR="00961982" w:rsidRDefault="00961982" w:rsidP="00961982">
      <w:pPr>
        <w:jc w:val="both"/>
        <w:rPr>
          <w:b/>
          <w:bCs/>
        </w:rPr>
      </w:pPr>
    </w:p>
    <w:p w:rsidR="00961982" w:rsidRDefault="00961982" w:rsidP="00961982">
      <w:pPr>
        <w:jc w:val="both"/>
        <w:rPr>
          <w:b/>
          <w:bCs/>
        </w:rPr>
      </w:pPr>
      <w:r>
        <w:t xml:space="preserve">Témy: </w:t>
      </w:r>
      <w:r>
        <w:rPr>
          <w:b/>
          <w:bCs/>
        </w:rPr>
        <w:t>Zdravotnícka dokumentácia – charakteristika, význam. Chorobopis. Dokumentácia pri príjme pacienta. Dokumentácia pri prepustení a preložení pacienta. Dokumentácia pri úmrtí pacienta. Dokumentácia pri odovzdávaní služieb. Ďalšia dokumentácia potrebná pre zabezpečenie prevádzky ošetrovateľskej jednotky.</w:t>
      </w:r>
    </w:p>
    <w:p w:rsidR="00961982" w:rsidRDefault="00961982" w:rsidP="00961982">
      <w:pPr>
        <w:jc w:val="both"/>
        <w:rPr>
          <w:b/>
          <w:bCs/>
        </w:rPr>
      </w:pPr>
    </w:p>
    <w:p w:rsidR="00961982" w:rsidRDefault="00961982" w:rsidP="00961982">
      <w:pPr>
        <w:jc w:val="both"/>
        <w:rPr>
          <w:b/>
          <w:bCs/>
        </w:rPr>
      </w:pPr>
      <w:r>
        <w:t xml:space="preserve">Kľúčové pojmy: </w:t>
      </w:r>
      <w:r>
        <w:rPr>
          <w:b/>
          <w:bCs/>
        </w:rPr>
        <w:t xml:space="preserve">Chorobopis. Záznam o hospitalizácii pacienta. Správa ošetrujúcemu lekárovi. Zápis o priebehu ošetrovania – dekurz. Prijímací lístok. Doklad o uschovaných veciach. Teplotná tabuľka. Hlásenie počtu chorých. Predpis stravy pre oddelenie. Bilančný list. Objednávka liekov a zdravotníckych pomôcok. Lekárska správa. Sčítací lístok. Potvrdenie o pracovnej neschopnosti. List o prehliadke mŕtveho a štatistické hlásenie o úmrtí. Pozostalosť. </w:t>
      </w:r>
    </w:p>
    <w:p w:rsidR="00961982" w:rsidRDefault="00961982" w:rsidP="00961982">
      <w:pPr>
        <w:jc w:val="both"/>
      </w:pPr>
    </w:p>
    <w:p w:rsidR="00961982" w:rsidRDefault="00961982" w:rsidP="00961982">
      <w:pPr>
        <w:jc w:val="both"/>
      </w:pPr>
      <w:r>
        <w:t>Výkonový štandard</w:t>
      </w:r>
    </w:p>
    <w:p w:rsidR="00961982" w:rsidRDefault="00961982" w:rsidP="00961982">
      <w:pPr>
        <w:numPr>
          <w:ilvl w:val="0"/>
          <w:numId w:val="229"/>
        </w:numPr>
        <w:jc w:val="both"/>
      </w:pPr>
      <w:r>
        <w:t>Vysvetliť význam a dôležitosť vedenia zdravotníckej dokumentácie</w:t>
      </w:r>
    </w:p>
    <w:p w:rsidR="00961982" w:rsidRDefault="00E92C21" w:rsidP="00961982">
      <w:pPr>
        <w:numPr>
          <w:ilvl w:val="0"/>
          <w:numId w:val="229"/>
        </w:numPr>
        <w:jc w:val="both"/>
      </w:pPr>
      <w:r>
        <w:t>charakterizovať</w:t>
      </w:r>
      <w:r w:rsidR="00961982">
        <w:t xml:space="preserve"> administratívu oddelenia centrálneho príjmu</w:t>
      </w:r>
    </w:p>
    <w:p w:rsidR="00961982" w:rsidRDefault="00E92C21" w:rsidP="00961982">
      <w:pPr>
        <w:numPr>
          <w:ilvl w:val="0"/>
          <w:numId w:val="229"/>
        </w:numPr>
        <w:jc w:val="both"/>
      </w:pPr>
      <w:r>
        <w:t>popísať</w:t>
      </w:r>
      <w:r w:rsidR="00961982">
        <w:t xml:space="preserve"> administratívu pri prijatí, prepustení, preložení alebo úmrtí na nemocničnom oddelení</w:t>
      </w:r>
    </w:p>
    <w:p w:rsidR="00E30679" w:rsidRDefault="00E30679" w:rsidP="00E30679">
      <w:pPr>
        <w:jc w:val="both"/>
      </w:pPr>
    </w:p>
    <w:p w:rsidR="00E30679" w:rsidRPr="00E92C21" w:rsidRDefault="00961982" w:rsidP="00E30679">
      <w:r w:rsidRPr="00E92C21">
        <w:lastRenderedPageBreak/>
        <w:t>8</w:t>
      </w:r>
      <w:r w:rsidR="00E30679" w:rsidRPr="00E92C21">
        <w:t xml:space="preserve">. Tematický celok: </w:t>
      </w:r>
      <w:r w:rsidR="00E30679" w:rsidRPr="00E92C21">
        <w:rPr>
          <w:b/>
          <w:bCs/>
        </w:rPr>
        <w:t xml:space="preserve">Príprava žiadaniek </w:t>
      </w:r>
      <w:r w:rsidR="002018D5" w:rsidRPr="00E92C21">
        <w:rPr>
          <w:b/>
          <w:bCs/>
        </w:rPr>
        <w:t>na</w:t>
      </w:r>
      <w:r w:rsidR="00E30679" w:rsidRPr="00E92C21">
        <w:rPr>
          <w:b/>
          <w:bCs/>
        </w:rPr>
        <w:t xml:space="preserve"> vyšetrenia</w:t>
      </w:r>
    </w:p>
    <w:p w:rsidR="00E30679" w:rsidRPr="00E92C21" w:rsidRDefault="00E30679" w:rsidP="00E30679"/>
    <w:p w:rsidR="00E30679" w:rsidRDefault="00E30679" w:rsidP="00E30679">
      <w:pPr>
        <w:jc w:val="both"/>
        <w:rPr>
          <w:b/>
          <w:bCs/>
        </w:rPr>
      </w:pPr>
      <w:r w:rsidRPr="00E92C21">
        <w:t xml:space="preserve">Témy: </w:t>
      </w:r>
      <w:r w:rsidRPr="00E92C21">
        <w:rPr>
          <w:b/>
          <w:bCs/>
        </w:rPr>
        <w:t>Legislatívna úprava vedenia zdravotnej dokumentácie. Príprava žiadaniek na vyšetrenia. Zásady triedenia a transportu biologického materiálu, členenie laboratórií. Príprava a praktický nácvik žiada</w:t>
      </w:r>
      <w:r w:rsidR="002018D5" w:rsidRPr="00E92C21">
        <w:rPr>
          <w:b/>
          <w:bCs/>
        </w:rPr>
        <w:t xml:space="preserve">niek na biochemické, </w:t>
      </w:r>
      <w:r w:rsidRPr="00E92C21">
        <w:rPr>
          <w:b/>
          <w:bCs/>
        </w:rPr>
        <w:t>hematologické</w:t>
      </w:r>
      <w:r w:rsidR="002018D5" w:rsidRPr="00E92C21">
        <w:rPr>
          <w:b/>
          <w:bCs/>
        </w:rPr>
        <w:t xml:space="preserve"> a </w:t>
      </w:r>
      <w:r w:rsidRPr="00E92C21">
        <w:rPr>
          <w:b/>
          <w:bCs/>
        </w:rPr>
        <w:t>mikrobiologické vyšetrenie. Príprava a praktický nácvik žiadaniek na patologické vyšetrenie.</w:t>
      </w:r>
      <w:r w:rsidR="002018D5" w:rsidRPr="00E92C21">
        <w:rPr>
          <w:b/>
          <w:bCs/>
        </w:rPr>
        <w:t xml:space="preserve"> Žiadanky na vyšetrenia RTG, SONO, CT, MRI. Triedenie lekárskych nálezov a výsledkov, indexovanie.</w:t>
      </w:r>
      <w:r w:rsidR="002018D5">
        <w:rPr>
          <w:b/>
          <w:bCs/>
        </w:rPr>
        <w:t xml:space="preserve"> </w:t>
      </w:r>
    </w:p>
    <w:p w:rsidR="00E30679" w:rsidRDefault="00E30679" w:rsidP="00E30679">
      <w:pPr>
        <w:jc w:val="both"/>
        <w:rPr>
          <w:b/>
          <w:bCs/>
        </w:rPr>
      </w:pPr>
    </w:p>
    <w:p w:rsidR="00E30679" w:rsidRDefault="00E30679" w:rsidP="00E30679">
      <w:pPr>
        <w:jc w:val="both"/>
        <w:rPr>
          <w:b/>
          <w:bCs/>
        </w:rPr>
      </w:pPr>
      <w:r>
        <w:t xml:space="preserve">Kľúčové pojmy: </w:t>
      </w:r>
      <w:r>
        <w:rPr>
          <w:b/>
          <w:bCs/>
        </w:rPr>
        <w:t>Zákon č. 576/2004 Z. z. o zdravotnej starostlivosti v znení neskorších noviel, Zákon č. 428/2002 Z. z. o ochrane osobných údajov v znení neskorších noviel,  triedenie a transport biologického materiálu, laboratória, žiadanka na biochemické, hematologické, mikrobiologické a patologické vyšetrenie</w:t>
      </w:r>
      <w:r w:rsidR="002018D5">
        <w:rPr>
          <w:b/>
          <w:bCs/>
        </w:rPr>
        <w:t>, žiadanky na zobrazovacie vyšetrenia, indexovanie</w:t>
      </w:r>
    </w:p>
    <w:p w:rsidR="00E30679" w:rsidRDefault="00E30679" w:rsidP="00E30679">
      <w:pPr>
        <w:jc w:val="both"/>
        <w:rPr>
          <w:b/>
          <w:bCs/>
        </w:rPr>
      </w:pPr>
    </w:p>
    <w:p w:rsidR="00E30679" w:rsidRDefault="00E30679" w:rsidP="00E30679">
      <w:pPr>
        <w:jc w:val="both"/>
      </w:pPr>
      <w:r>
        <w:t>Výkonový štandard:</w:t>
      </w:r>
    </w:p>
    <w:p w:rsidR="00E30679" w:rsidRDefault="00E30679" w:rsidP="00E30679">
      <w:pPr>
        <w:numPr>
          <w:ilvl w:val="0"/>
          <w:numId w:val="228"/>
        </w:numPr>
        <w:jc w:val="both"/>
      </w:pPr>
      <w:r>
        <w:t>Oboznámiť sa so zákonom č. 576/2004 Z. z. o zdravotnej starostlivosti</w:t>
      </w:r>
    </w:p>
    <w:p w:rsidR="00E30679" w:rsidRDefault="00E30679" w:rsidP="00E30679">
      <w:pPr>
        <w:numPr>
          <w:ilvl w:val="0"/>
          <w:numId w:val="228"/>
        </w:numPr>
        <w:jc w:val="both"/>
      </w:pPr>
      <w:r>
        <w:t>Oboznámiť sa so zákonom  č. 428/2002 Z. z. o ochrane osobných údajov</w:t>
      </w:r>
    </w:p>
    <w:p w:rsidR="00E30679" w:rsidRDefault="00E30679" w:rsidP="00E30679">
      <w:pPr>
        <w:numPr>
          <w:ilvl w:val="0"/>
          <w:numId w:val="228"/>
        </w:numPr>
        <w:jc w:val="both"/>
      </w:pPr>
      <w:r>
        <w:t>Ovládať zásady triedenia a transportu biologického materiálu do jednotlivých laboratórií</w:t>
      </w:r>
    </w:p>
    <w:p w:rsidR="00E30679" w:rsidRDefault="00E30679" w:rsidP="00E30679">
      <w:pPr>
        <w:numPr>
          <w:ilvl w:val="0"/>
          <w:numId w:val="228"/>
        </w:numPr>
        <w:jc w:val="both"/>
      </w:pPr>
      <w:r>
        <w:t>Prakticky vyhotoviť žiadanky do jednotlivých laboratórií</w:t>
      </w:r>
    </w:p>
    <w:p w:rsidR="00E30679" w:rsidRDefault="00E30679" w:rsidP="00E30679">
      <w:pPr>
        <w:jc w:val="both"/>
      </w:pPr>
    </w:p>
    <w:p w:rsidR="00E30679" w:rsidRDefault="00961982" w:rsidP="00E30679">
      <w:pPr>
        <w:jc w:val="both"/>
      </w:pPr>
      <w:r>
        <w:t>9</w:t>
      </w:r>
      <w:r w:rsidR="00E30679">
        <w:t xml:space="preserve">. Tematický celok: </w:t>
      </w:r>
      <w:r w:rsidR="00E30679">
        <w:rPr>
          <w:b/>
          <w:bCs/>
        </w:rPr>
        <w:t>Administratíva a dokumentácia pri chorobách z povolania a chorobách, ktoré podliehajú hláseniam a depistáži</w:t>
      </w:r>
    </w:p>
    <w:p w:rsidR="00E30679" w:rsidRDefault="00E30679" w:rsidP="00E30679">
      <w:pPr>
        <w:jc w:val="both"/>
      </w:pPr>
    </w:p>
    <w:p w:rsidR="00E30679" w:rsidRDefault="00E30679" w:rsidP="00E30679">
      <w:pPr>
        <w:jc w:val="both"/>
      </w:pPr>
      <w:r w:rsidRPr="00E92C21">
        <w:t xml:space="preserve">Témy: </w:t>
      </w:r>
      <w:r w:rsidRPr="00E92C21">
        <w:rPr>
          <w:b/>
          <w:bCs/>
        </w:rPr>
        <w:t xml:space="preserve">Dokumentácia pri chorobách z povolania. Administratíva a dokumentácia pri chorobách podliehajúcim hláseniam a depistáži. </w:t>
      </w:r>
      <w:r w:rsidR="00961982" w:rsidRPr="00E92C21">
        <w:rPr>
          <w:b/>
          <w:bCs/>
        </w:rPr>
        <w:t>Hlásenie o narodení.</w:t>
      </w:r>
    </w:p>
    <w:p w:rsidR="00E30679" w:rsidRDefault="00E30679" w:rsidP="00E30679">
      <w:pPr>
        <w:jc w:val="both"/>
      </w:pPr>
    </w:p>
    <w:p w:rsidR="00E30679" w:rsidRDefault="00E30679" w:rsidP="00E30679">
      <w:pPr>
        <w:jc w:val="both"/>
        <w:rPr>
          <w:b/>
          <w:bCs/>
        </w:rPr>
      </w:pPr>
      <w:r>
        <w:t xml:space="preserve">Kľúčové pojmy: </w:t>
      </w:r>
      <w:r>
        <w:rPr>
          <w:b/>
          <w:bCs/>
        </w:rPr>
        <w:t xml:space="preserve">Zoznam chorôb z povolania – stanovený vyhláškou MZ SR. Hlásenie choroby z povolania a priemyselnej otravy. Hlásenie zhubného nádoru. Kontrolné hlásenie zhubného nádoru. Hlásenie prenosnej choroby. </w:t>
      </w:r>
      <w:r w:rsidR="00961982">
        <w:rPr>
          <w:b/>
          <w:bCs/>
        </w:rPr>
        <w:t>Povinné hlásenia pri narodení dieťaťa, d</w:t>
      </w:r>
      <w:r>
        <w:rPr>
          <w:b/>
          <w:bCs/>
        </w:rPr>
        <w:t>epistáž.</w:t>
      </w:r>
    </w:p>
    <w:p w:rsidR="00E30679" w:rsidRDefault="00E30679" w:rsidP="00E30679">
      <w:pPr>
        <w:jc w:val="both"/>
        <w:rPr>
          <w:b/>
          <w:bCs/>
        </w:rPr>
      </w:pPr>
    </w:p>
    <w:p w:rsidR="00E30679" w:rsidRDefault="00E30679" w:rsidP="00E30679">
      <w:r>
        <w:t>Výkonový štandard</w:t>
      </w:r>
    </w:p>
    <w:p w:rsidR="00E30679" w:rsidRDefault="00E92C21" w:rsidP="00E30679">
      <w:pPr>
        <w:numPr>
          <w:ilvl w:val="0"/>
          <w:numId w:val="230"/>
        </w:numPr>
      </w:pPr>
      <w:r>
        <w:t>vysvetliť</w:t>
      </w:r>
      <w:r w:rsidR="00E30679">
        <w:t xml:space="preserve"> význam vedenia dokumentácie pri chorobách z povolania a chorobách podliehajúcim hláseniam</w:t>
      </w:r>
    </w:p>
    <w:p w:rsidR="00961982" w:rsidRDefault="00E92C21" w:rsidP="00E30679">
      <w:pPr>
        <w:numPr>
          <w:ilvl w:val="0"/>
          <w:numId w:val="230"/>
        </w:numPr>
      </w:pPr>
      <w:r>
        <w:t>vysvetliť</w:t>
      </w:r>
      <w:r w:rsidR="00961982">
        <w:t xml:space="preserve"> význam vedenia dokumentácie pri narodení dieťaťa</w:t>
      </w:r>
    </w:p>
    <w:p w:rsidR="00E30679" w:rsidRDefault="00E30679" w:rsidP="00E30679">
      <w:pPr>
        <w:numPr>
          <w:ilvl w:val="0"/>
          <w:numId w:val="230"/>
        </w:numPr>
      </w:pPr>
      <w:r>
        <w:t>Definovať pojem depistáž</w:t>
      </w:r>
      <w:r w:rsidR="00961982">
        <w:t xml:space="preserve">, </w:t>
      </w:r>
    </w:p>
    <w:p w:rsidR="00E30679" w:rsidRDefault="00E30679" w:rsidP="00961982"/>
    <w:p w:rsidR="00E30679" w:rsidRDefault="00E30679" w:rsidP="00E30679"/>
    <w:p w:rsidR="00E30679" w:rsidRDefault="00961982" w:rsidP="00E30679">
      <w:r>
        <w:t>10</w:t>
      </w:r>
      <w:r w:rsidR="00E30679">
        <w:t xml:space="preserve">. Tematický celok: </w:t>
      </w:r>
      <w:r w:rsidR="00E30679">
        <w:rPr>
          <w:b/>
          <w:bCs/>
        </w:rPr>
        <w:t>Štatistické spracovanie údajov</w:t>
      </w:r>
    </w:p>
    <w:p w:rsidR="00E30679" w:rsidRDefault="00E30679" w:rsidP="00E30679">
      <w:pPr>
        <w:jc w:val="both"/>
        <w:rPr>
          <w:b/>
          <w:bCs/>
        </w:rPr>
      </w:pPr>
    </w:p>
    <w:p w:rsidR="00E30679" w:rsidRDefault="00E30679" w:rsidP="00E30679">
      <w:pPr>
        <w:jc w:val="both"/>
        <w:rPr>
          <w:b/>
          <w:bCs/>
        </w:rPr>
      </w:pPr>
      <w:r>
        <w:t xml:space="preserve">Témy: </w:t>
      </w:r>
      <w:r>
        <w:rPr>
          <w:b/>
          <w:bCs/>
        </w:rPr>
        <w:t xml:space="preserve">Základné štatistické údaje. Terminológia a matematické poznatky. Štatistické spracovanie údajov do tabuliek a grafov.  </w:t>
      </w:r>
    </w:p>
    <w:p w:rsidR="00E30679" w:rsidRDefault="00E30679" w:rsidP="00E30679">
      <w:pPr>
        <w:jc w:val="both"/>
        <w:rPr>
          <w:b/>
          <w:bCs/>
        </w:rPr>
      </w:pPr>
    </w:p>
    <w:p w:rsidR="00E30679" w:rsidRDefault="00E30679" w:rsidP="00E30679">
      <w:pPr>
        <w:jc w:val="both"/>
        <w:rPr>
          <w:b/>
          <w:bCs/>
        </w:rPr>
      </w:pPr>
      <w:r>
        <w:t xml:space="preserve">Kľúčové pojmy: </w:t>
      </w:r>
      <w:r>
        <w:rPr>
          <w:b/>
          <w:bCs/>
        </w:rPr>
        <w:t>štatistický súbor, štatistická jednotka, aritmetický priemer, medián, modus, tabuľka, graf.</w:t>
      </w:r>
    </w:p>
    <w:p w:rsidR="00E30679" w:rsidRDefault="00E30679" w:rsidP="00E30679">
      <w:pPr>
        <w:jc w:val="both"/>
        <w:rPr>
          <w:b/>
          <w:bCs/>
        </w:rPr>
      </w:pPr>
    </w:p>
    <w:p w:rsidR="00E30679" w:rsidRDefault="00E30679" w:rsidP="00E30679">
      <w:r>
        <w:t>Výkonový štandard:</w:t>
      </w:r>
    </w:p>
    <w:p w:rsidR="00E30679" w:rsidRDefault="00E30679" w:rsidP="00E30679">
      <w:pPr>
        <w:numPr>
          <w:ilvl w:val="0"/>
          <w:numId w:val="232"/>
        </w:numPr>
      </w:pPr>
      <w:r>
        <w:t>vysvetliť význam štatistiky ako spoločenskej vedy, poznať jej uplatnenie v zdravotníctve</w:t>
      </w:r>
    </w:p>
    <w:p w:rsidR="00E30679" w:rsidRDefault="00E92C21" w:rsidP="00E30679">
      <w:pPr>
        <w:numPr>
          <w:ilvl w:val="0"/>
          <w:numId w:val="232"/>
        </w:numPr>
      </w:pPr>
      <w:r>
        <w:lastRenderedPageBreak/>
        <w:t>preukázať</w:t>
      </w:r>
      <w:r w:rsidR="00E30679">
        <w:t xml:space="preserve"> základnú terminológiu, ktorá sa používa pri spracovávaní štatistických údajov</w:t>
      </w:r>
    </w:p>
    <w:p w:rsidR="00E30679" w:rsidRDefault="000E2761" w:rsidP="00E30679">
      <w:pPr>
        <w:numPr>
          <w:ilvl w:val="0"/>
          <w:numId w:val="232"/>
        </w:numPr>
      </w:pPr>
      <w:r>
        <w:t xml:space="preserve">popísať </w:t>
      </w:r>
      <w:r w:rsidR="00E30679">
        <w:t> praktick</w:t>
      </w:r>
      <w:r>
        <w:t>é</w:t>
      </w:r>
      <w:r w:rsidR="00E30679">
        <w:t xml:space="preserve"> metód</w:t>
      </w:r>
      <w:r>
        <w:t>y</w:t>
      </w:r>
      <w:r w:rsidR="00E30679">
        <w:t xml:space="preserve"> štatistického zisťovania</w:t>
      </w:r>
    </w:p>
    <w:p w:rsidR="00E30679" w:rsidRDefault="00E30679" w:rsidP="00E30679">
      <w:pPr>
        <w:numPr>
          <w:ilvl w:val="0"/>
          <w:numId w:val="232"/>
        </w:numPr>
      </w:pPr>
      <w:r>
        <w:t>uplatniť štatistické metódy v praxi</w:t>
      </w:r>
    </w:p>
    <w:p w:rsidR="00E30679" w:rsidRDefault="00E30679" w:rsidP="00E30679">
      <w:pPr>
        <w:numPr>
          <w:ilvl w:val="0"/>
          <w:numId w:val="232"/>
        </w:numPr>
      </w:pPr>
      <w:r>
        <w:t>vyjadriť výsledky štatistického zisťovania v tabuľkách a grafoch</w:t>
      </w:r>
    </w:p>
    <w:p w:rsidR="00E30679" w:rsidRDefault="00E30679" w:rsidP="00E30679"/>
    <w:p w:rsidR="00E30679" w:rsidRDefault="009D3653" w:rsidP="00E30679">
      <w:r>
        <w:t>11</w:t>
      </w:r>
      <w:r w:rsidR="00E30679">
        <w:t xml:space="preserve">. Tematický celok: </w:t>
      </w:r>
      <w:r w:rsidR="00E30679">
        <w:rPr>
          <w:b/>
          <w:bCs/>
        </w:rPr>
        <w:t>Administratíva a dokumentácia v starostlivosti o inventár na pracovisku</w:t>
      </w:r>
    </w:p>
    <w:p w:rsidR="00E30679" w:rsidRDefault="00E30679" w:rsidP="00E30679"/>
    <w:p w:rsidR="00E30679" w:rsidRDefault="00E30679" w:rsidP="00E30679">
      <w:pPr>
        <w:jc w:val="both"/>
        <w:rPr>
          <w:b/>
          <w:bCs/>
        </w:rPr>
      </w:pPr>
      <w:r>
        <w:t xml:space="preserve">Témy: </w:t>
      </w:r>
      <w:r>
        <w:rPr>
          <w:b/>
          <w:bCs/>
        </w:rPr>
        <w:t>Inventarizačné karty majetku. Inventúra a inventarizácia. Inventarizačné rozdiely, osobná a kolektívna hmotná zodpovednosť.</w:t>
      </w:r>
    </w:p>
    <w:p w:rsidR="00E30679" w:rsidRDefault="00E30679" w:rsidP="00E30679">
      <w:pPr>
        <w:jc w:val="both"/>
        <w:rPr>
          <w:b/>
          <w:bCs/>
        </w:rPr>
      </w:pPr>
    </w:p>
    <w:p w:rsidR="00E30679" w:rsidRDefault="00E30679" w:rsidP="00E30679">
      <w:pPr>
        <w:jc w:val="both"/>
        <w:rPr>
          <w:b/>
          <w:bCs/>
        </w:rPr>
      </w:pPr>
      <w:r>
        <w:t xml:space="preserve">Kľúčové pojmy: </w:t>
      </w:r>
      <w:r>
        <w:rPr>
          <w:b/>
          <w:bCs/>
        </w:rPr>
        <w:t>Inventár. Inventarizačná karta majetku. Evidenčné číslo. Inventúra. Inve</w:t>
      </w:r>
      <w:r w:rsidR="00AC4E3D">
        <w:rPr>
          <w:b/>
          <w:bCs/>
        </w:rPr>
        <w:t>n</w:t>
      </w:r>
      <w:r>
        <w:rPr>
          <w:b/>
          <w:bCs/>
        </w:rPr>
        <w:t xml:space="preserve">tarizácia. Inventarizačný rozdiel – prebytok, manko. Vyradenie majetku z evidencie organizácie. </w:t>
      </w:r>
    </w:p>
    <w:p w:rsidR="00E30679" w:rsidRDefault="00E30679" w:rsidP="00E30679">
      <w:pPr>
        <w:jc w:val="both"/>
        <w:rPr>
          <w:b/>
          <w:bCs/>
        </w:rPr>
      </w:pPr>
    </w:p>
    <w:p w:rsidR="00E30679" w:rsidRDefault="00E30679" w:rsidP="00E30679">
      <w:r>
        <w:t>Výkonový štandard</w:t>
      </w:r>
    </w:p>
    <w:p w:rsidR="00E30679" w:rsidRDefault="00E30679" w:rsidP="00E30679">
      <w:pPr>
        <w:numPr>
          <w:ilvl w:val="0"/>
          <w:numId w:val="231"/>
        </w:numPr>
      </w:pPr>
      <w:r>
        <w:t>Vysvetliť význam evidencie inventára na oddelení</w:t>
      </w:r>
    </w:p>
    <w:p w:rsidR="00E30679" w:rsidRDefault="00E30679" w:rsidP="00E30679">
      <w:pPr>
        <w:numPr>
          <w:ilvl w:val="0"/>
          <w:numId w:val="231"/>
        </w:numPr>
      </w:pPr>
      <w:r>
        <w:t>Vysvetliť rozdiel medzi inventúrou a inventarizáciou</w:t>
      </w:r>
    </w:p>
    <w:p w:rsidR="00E30679" w:rsidRDefault="00E30679" w:rsidP="00E30679">
      <w:pPr>
        <w:numPr>
          <w:ilvl w:val="0"/>
          <w:numId w:val="231"/>
        </w:numPr>
      </w:pPr>
      <w:r>
        <w:t>Definovať pojem hmotná zodpovednosť</w:t>
      </w:r>
    </w:p>
    <w:p w:rsidR="00E30679" w:rsidRDefault="00E30679" w:rsidP="00E30679">
      <w:pPr>
        <w:numPr>
          <w:ilvl w:val="0"/>
          <w:numId w:val="231"/>
        </w:numPr>
      </w:pPr>
      <w:r>
        <w:t>Poznať príčiny vyradenia majetku z evidencie</w:t>
      </w:r>
    </w:p>
    <w:p w:rsidR="00E30679" w:rsidRDefault="00E30679" w:rsidP="00E30679">
      <w:pPr>
        <w:ind w:left="360"/>
      </w:pPr>
    </w:p>
    <w:p w:rsidR="00E30679" w:rsidRDefault="00E30679" w:rsidP="00E30679"/>
    <w:p w:rsidR="00E30679" w:rsidRDefault="009D3653" w:rsidP="00E30679">
      <w:pPr>
        <w:rPr>
          <w:b/>
          <w:bCs/>
        </w:rPr>
      </w:pPr>
      <w:r>
        <w:t>12</w:t>
      </w:r>
      <w:r w:rsidR="00E30679">
        <w:t xml:space="preserve">. Tematický celok: </w:t>
      </w:r>
      <w:r w:rsidR="00E30679">
        <w:rPr>
          <w:b/>
          <w:bCs/>
        </w:rPr>
        <w:t>Archivácia a skartácia</w:t>
      </w:r>
    </w:p>
    <w:p w:rsidR="00E30679" w:rsidRDefault="00E30679" w:rsidP="00E30679">
      <w:pPr>
        <w:ind w:left="360"/>
        <w:rPr>
          <w:b/>
          <w:bCs/>
        </w:rPr>
      </w:pPr>
    </w:p>
    <w:p w:rsidR="00E30679" w:rsidRDefault="00E30679" w:rsidP="00E30679">
      <w:pPr>
        <w:jc w:val="both"/>
      </w:pPr>
      <w:r>
        <w:t xml:space="preserve">Témy: </w:t>
      </w:r>
      <w:r>
        <w:rPr>
          <w:b/>
          <w:bCs/>
        </w:rPr>
        <w:t>Registratúra. Registratúrne stredisko, registratúrny poriadok. Vyraďovanie písomností, skartácia. Možnosti vypožičiavania a nazerania do spisov.</w:t>
      </w:r>
    </w:p>
    <w:p w:rsidR="00E30679" w:rsidRDefault="00E30679" w:rsidP="00E30679">
      <w:pPr>
        <w:ind w:left="360"/>
        <w:jc w:val="both"/>
      </w:pPr>
    </w:p>
    <w:p w:rsidR="00E30679" w:rsidRDefault="00E30679" w:rsidP="00E30679">
      <w:pPr>
        <w:jc w:val="both"/>
        <w:rPr>
          <w:b/>
          <w:bCs/>
        </w:rPr>
      </w:pPr>
      <w:r>
        <w:t xml:space="preserve">Kľúčové pojmy: </w:t>
      </w:r>
      <w:r>
        <w:rPr>
          <w:b/>
          <w:bCs/>
        </w:rPr>
        <w:t>Zákon č. 395/2002 Z. z. o archívoch a registraturách v znení neskorších noviel, registratúra, dokumentačný pracovník, indexovanie chorobopis</w:t>
      </w:r>
      <w:r w:rsidR="00AC4E3D">
        <w:rPr>
          <w:b/>
          <w:bCs/>
        </w:rPr>
        <w:t>ov a pôrodopisov, skartácia, sk</w:t>
      </w:r>
      <w:r>
        <w:rPr>
          <w:b/>
          <w:bCs/>
        </w:rPr>
        <w:t xml:space="preserve">artačné znaky vyraďovacie konanie                                                                          </w:t>
      </w:r>
    </w:p>
    <w:p w:rsidR="00E30679" w:rsidRDefault="00E30679" w:rsidP="00E30679">
      <w:pPr>
        <w:jc w:val="both"/>
        <w:rPr>
          <w:b/>
          <w:bCs/>
        </w:rPr>
      </w:pPr>
    </w:p>
    <w:p w:rsidR="00E30679" w:rsidRDefault="00E30679" w:rsidP="00E30679">
      <w:r>
        <w:t>Výkonový štandard:</w:t>
      </w:r>
    </w:p>
    <w:p w:rsidR="00E30679" w:rsidRDefault="00E30679" w:rsidP="00E30679">
      <w:pPr>
        <w:numPr>
          <w:ilvl w:val="0"/>
          <w:numId w:val="235"/>
        </w:numPr>
        <w:rPr>
          <w:b/>
          <w:bCs/>
        </w:rPr>
      </w:pPr>
      <w:r>
        <w:t>poznať náplň práce dokumentačného pracovníka</w:t>
      </w:r>
    </w:p>
    <w:p w:rsidR="00E30679" w:rsidRDefault="00E30679" w:rsidP="00E30679">
      <w:pPr>
        <w:numPr>
          <w:ilvl w:val="0"/>
          <w:numId w:val="235"/>
        </w:numPr>
        <w:rPr>
          <w:b/>
          <w:bCs/>
        </w:rPr>
      </w:pPr>
      <w:r>
        <w:t>poznať zmysel archivácie chorobopisov</w:t>
      </w:r>
    </w:p>
    <w:p w:rsidR="00E30679" w:rsidRDefault="00E30679" w:rsidP="00E30679">
      <w:pPr>
        <w:numPr>
          <w:ilvl w:val="0"/>
          <w:numId w:val="235"/>
        </w:numPr>
        <w:rPr>
          <w:b/>
          <w:bCs/>
        </w:rPr>
      </w:pPr>
      <w:r>
        <w:t>oboznámiť sa legislatívou, ktorá hovorí o archivácií zdravotnej dokumentácie</w:t>
      </w:r>
    </w:p>
    <w:p w:rsidR="00E30679" w:rsidRDefault="00E30679" w:rsidP="00E30679">
      <w:pPr>
        <w:numPr>
          <w:ilvl w:val="0"/>
          <w:numId w:val="235"/>
        </w:numPr>
        <w:rPr>
          <w:b/>
          <w:bCs/>
        </w:rPr>
      </w:pPr>
      <w:r>
        <w:t>definovať pojem skartácia, poznať význam skartácie</w:t>
      </w:r>
    </w:p>
    <w:p w:rsidR="00E30679" w:rsidRDefault="00E30679" w:rsidP="00E30679">
      <w:pPr>
        <w:numPr>
          <w:ilvl w:val="0"/>
          <w:numId w:val="235"/>
        </w:numPr>
        <w:rPr>
          <w:b/>
          <w:bCs/>
        </w:rPr>
      </w:pPr>
      <w:r>
        <w:t>oboznámiť sa so skartačnými znakmi</w:t>
      </w:r>
    </w:p>
    <w:p w:rsidR="00E30679" w:rsidRDefault="00E30679" w:rsidP="00E30679">
      <w:pPr>
        <w:ind w:left="360"/>
        <w:rPr>
          <w:b/>
          <w:bCs/>
        </w:rPr>
      </w:pPr>
    </w:p>
    <w:p w:rsidR="00E30679" w:rsidRDefault="00E30679" w:rsidP="00E30679">
      <w:pPr>
        <w:rPr>
          <w:b/>
          <w:bCs/>
        </w:rPr>
      </w:pPr>
    </w:p>
    <w:p w:rsidR="008343AB" w:rsidRDefault="008343AB" w:rsidP="00E30679">
      <w:pPr>
        <w:rPr>
          <w:b/>
          <w:bCs/>
        </w:rPr>
      </w:pPr>
    </w:p>
    <w:p w:rsidR="008343AB" w:rsidRDefault="008343AB" w:rsidP="00E30679">
      <w:pPr>
        <w:rPr>
          <w:b/>
          <w:bCs/>
        </w:rPr>
      </w:pPr>
    </w:p>
    <w:p w:rsidR="008343AB" w:rsidRDefault="008343AB" w:rsidP="00E30679">
      <w:pPr>
        <w:rPr>
          <w:b/>
          <w:bCs/>
        </w:rPr>
      </w:pPr>
    </w:p>
    <w:p w:rsidR="008343AB" w:rsidRDefault="008343AB" w:rsidP="00E30679">
      <w:pPr>
        <w:rPr>
          <w:b/>
          <w:bCs/>
        </w:rPr>
      </w:pPr>
    </w:p>
    <w:p w:rsidR="008343AB" w:rsidRDefault="008343AB" w:rsidP="00E30679">
      <w:pPr>
        <w:rPr>
          <w:b/>
          <w:bCs/>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8343AB" w:rsidRDefault="008343AB" w:rsidP="00062AE6">
      <w:pPr>
        <w:rPr>
          <w:b/>
          <w:bCs/>
          <w:sz w:val="28"/>
          <w:szCs w:val="28"/>
        </w:rPr>
      </w:pPr>
    </w:p>
    <w:p w:rsidR="008343AB" w:rsidRDefault="008343AB" w:rsidP="008343AB">
      <w:pPr>
        <w:jc w:val="center"/>
        <w:rPr>
          <w:b/>
          <w:bCs/>
          <w:sz w:val="28"/>
          <w:szCs w:val="28"/>
        </w:rPr>
      </w:pPr>
    </w:p>
    <w:p w:rsidR="008343AB" w:rsidRDefault="008343AB" w:rsidP="008343AB">
      <w:pPr>
        <w:jc w:val="center"/>
        <w:rPr>
          <w:b/>
          <w:bCs/>
          <w:sz w:val="28"/>
          <w:szCs w:val="28"/>
        </w:rPr>
      </w:pPr>
    </w:p>
    <w:p w:rsidR="00AE35C6" w:rsidRDefault="00AE35C6" w:rsidP="00961982">
      <w:pPr>
        <w:rPr>
          <w:sz w:val="28"/>
          <w:szCs w:val="28"/>
        </w:rPr>
      </w:pPr>
    </w:p>
    <w:p w:rsidR="008343AB" w:rsidRPr="0034239D" w:rsidRDefault="00961982" w:rsidP="00E46114">
      <w:pPr>
        <w:rPr>
          <w:sz w:val="28"/>
          <w:szCs w:val="28"/>
        </w:rPr>
      </w:pPr>
      <w:r>
        <w:rPr>
          <w:sz w:val="28"/>
          <w:szCs w:val="28"/>
        </w:rPr>
        <w:t xml:space="preserve">                                          </w:t>
      </w:r>
      <w:r w:rsidR="008343AB" w:rsidRPr="0034239D">
        <w:rPr>
          <w:sz w:val="28"/>
          <w:szCs w:val="28"/>
        </w:rPr>
        <w:t xml:space="preserve">UČEBNÉ OSNOVY PREDMETU </w:t>
      </w:r>
    </w:p>
    <w:p w:rsidR="008343AB" w:rsidRDefault="008343AB" w:rsidP="008343AB">
      <w:pPr>
        <w:jc w:val="center"/>
        <w:rPr>
          <w:b/>
          <w:bCs/>
          <w:sz w:val="28"/>
          <w:szCs w:val="28"/>
        </w:rPr>
      </w:pPr>
    </w:p>
    <w:p w:rsidR="008343AB" w:rsidRDefault="008343AB" w:rsidP="008343AB">
      <w:pPr>
        <w:jc w:val="center"/>
        <w:rPr>
          <w:b/>
          <w:bCs/>
          <w:sz w:val="28"/>
          <w:szCs w:val="28"/>
        </w:rPr>
      </w:pPr>
    </w:p>
    <w:p w:rsidR="00AE35C6" w:rsidRDefault="00AE35C6" w:rsidP="008343AB">
      <w:pPr>
        <w:jc w:val="center"/>
        <w:rPr>
          <w:b/>
          <w:bCs/>
          <w:sz w:val="28"/>
          <w:szCs w:val="28"/>
        </w:rPr>
      </w:pPr>
    </w:p>
    <w:p w:rsidR="00AE35C6" w:rsidRDefault="00AE35C6" w:rsidP="008343AB">
      <w:pPr>
        <w:jc w:val="center"/>
        <w:rPr>
          <w:b/>
          <w:bCs/>
          <w:sz w:val="28"/>
          <w:szCs w:val="28"/>
        </w:rPr>
      </w:pPr>
    </w:p>
    <w:p w:rsidR="00AE35C6" w:rsidRDefault="00AE35C6" w:rsidP="008343AB">
      <w:pPr>
        <w:jc w:val="center"/>
        <w:rPr>
          <w:b/>
          <w:bCs/>
          <w:sz w:val="28"/>
          <w:szCs w:val="28"/>
        </w:rPr>
      </w:pPr>
    </w:p>
    <w:p w:rsidR="00AE35C6" w:rsidRDefault="00AE35C6" w:rsidP="008343AB">
      <w:pPr>
        <w:jc w:val="center"/>
        <w:rPr>
          <w:b/>
          <w:bCs/>
          <w:sz w:val="28"/>
          <w:szCs w:val="28"/>
        </w:rPr>
      </w:pPr>
    </w:p>
    <w:p w:rsidR="00AE35C6" w:rsidRDefault="00AE35C6" w:rsidP="008343AB">
      <w:pPr>
        <w:jc w:val="center"/>
        <w:rPr>
          <w:b/>
          <w:bCs/>
          <w:sz w:val="28"/>
          <w:szCs w:val="28"/>
        </w:rPr>
      </w:pPr>
    </w:p>
    <w:p w:rsidR="008343AB" w:rsidRPr="004C3ECB" w:rsidRDefault="008343AB" w:rsidP="008343AB">
      <w:pPr>
        <w:jc w:val="center"/>
        <w:rPr>
          <w:b/>
          <w:bCs/>
          <w:sz w:val="28"/>
          <w:szCs w:val="28"/>
        </w:rPr>
      </w:pPr>
      <w:r w:rsidRPr="004C3ECB">
        <w:rPr>
          <w:b/>
          <w:bCs/>
          <w:sz w:val="28"/>
          <w:szCs w:val="28"/>
        </w:rPr>
        <w:t>O</w:t>
      </w:r>
      <w:r w:rsidR="004C3ECB" w:rsidRPr="004C3ECB">
        <w:rPr>
          <w:b/>
          <w:bCs/>
          <w:sz w:val="28"/>
          <w:szCs w:val="28"/>
        </w:rPr>
        <w:t>DBORNÁ KLINICKÁ PRAX</w:t>
      </w:r>
      <w:r w:rsidRPr="004C3ECB">
        <w:rPr>
          <w:b/>
          <w:bCs/>
          <w:sz w:val="28"/>
          <w:szCs w:val="28"/>
        </w:rPr>
        <w:t xml:space="preserve"> </w:t>
      </w:r>
    </w:p>
    <w:p w:rsidR="008343AB" w:rsidRDefault="008343AB" w:rsidP="008343AB">
      <w:pPr>
        <w:jc w:val="center"/>
        <w:rPr>
          <w:b/>
          <w:bCs/>
          <w:sz w:val="28"/>
          <w:szCs w:val="28"/>
        </w:rPr>
      </w:pPr>
    </w:p>
    <w:p w:rsidR="008343AB" w:rsidRDefault="008343AB" w:rsidP="008343AB">
      <w:pPr>
        <w:jc w:val="center"/>
        <w:rPr>
          <w:b/>
          <w:bCs/>
          <w:sz w:val="28"/>
          <w:szCs w:val="28"/>
        </w:rPr>
      </w:pP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4320"/>
      </w:tblGrid>
      <w:tr w:rsidR="008343AB">
        <w:tc>
          <w:tcPr>
            <w:tcW w:w="4390" w:type="dxa"/>
          </w:tcPr>
          <w:p w:rsidR="008343AB" w:rsidRPr="002618C7" w:rsidRDefault="008343AB" w:rsidP="004C3ECB">
            <w:pPr>
              <w:jc w:val="center"/>
              <w:rPr>
                <w:sz w:val="28"/>
                <w:szCs w:val="28"/>
                <w:lang w:eastAsia="cs-CZ"/>
              </w:rPr>
            </w:pPr>
            <w:r w:rsidRPr="002618C7">
              <w:rPr>
                <w:sz w:val="28"/>
                <w:szCs w:val="28"/>
              </w:rPr>
              <w:t>Študijný odbor:</w:t>
            </w:r>
          </w:p>
        </w:tc>
        <w:tc>
          <w:tcPr>
            <w:tcW w:w="4320" w:type="dxa"/>
          </w:tcPr>
          <w:p w:rsidR="008343AB" w:rsidRDefault="008343AB" w:rsidP="004C3ECB">
            <w:pPr>
              <w:jc w:val="center"/>
              <w:rPr>
                <w:b/>
                <w:bCs/>
                <w:sz w:val="28"/>
                <w:szCs w:val="28"/>
                <w:lang w:eastAsia="cs-CZ"/>
              </w:rPr>
            </w:pPr>
            <w:r>
              <w:rPr>
                <w:b/>
                <w:bCs/>
                <w:sz w:val="28"/>
                <w:szCs w:val="28"/>
              </w:rPr>
              <w:t>zdravotnícky asistent</w:t>
            </w:r>
          </w:p>
        </w:tc>
      </w:tr>
      <w:tr w:rsidR="008343AB" w:rsidRPr="002618C7">
        <w:tc>
          <w:tcPr>
            <w:tcW w:w="4390" w:type="dxa"/>
          </w:tcPr>
          <w:p w:rsidR="008343AB" w:rsidRPr="002618C7" w:rsidRDefault="008343AB" w:rsidP="004C3ECB">
            <w:pPr>
              <w:rPr>
                <w:sz w:val="28"/>
                <w:szCs w:val="28"/>
                <w:lang w:eastAsia="cs-CZ"/>
              </w:rPr>
            </w:pPr>
            <w:r w:rsidRPr="002618C7">
              <w:rPr>
                <w:sz w:val="28"/>
                <w:szCs w:val="28"/>
              </w:rPr>
              <w:t>Forma, spôsob a organizácia štúdia:</w:t>
            </w:r>
          </w:p>
        </w:tc>
        <w:tc>
          <w:tcPr>
            <w:tcW w:w="4320" w:type="dxa"/>
          </w:tcPr>
          <w:p w:rsidR="008343AB" w:rsidRPr="002618C7" w:rsidRDefault="008343AB" w:rsidP="004C3ECB">
            <w:pPr>
              <w:rPr>
                <w:sz w:val="28"/>
                <w:szCs w:val="28"/>
              </w:rPr>
            </w:pPr>
            <w:r w:rsidRPr="002618C7">
              <w:rPr>
                <w:sz w:val="28"/>
                <w:szCs w:val="28"/>
              </w:rPr>
              <w:t>denné štúdium pre absolventov ZŠ</w:t>
            </w:r>
          </w:p>
          <w:p w:rsidR="008343AB" w:rsidRPr="002618C7" w:rsidRDefault="008343AB" w:rsidP="004C3ECB">
            <w:pPr>
              <w:rPr>
                <w:sz w:val="28"/>
                <w:szCs w:val="28"/>
                <w:lang w:eastAsia="cs-CZ"/>
              </w:rPr>
            </w:pPr>
          </w:p>
        </w:tc>
      </w:tr>
    </w:tbl>
    <w:p w:rsidR="008343AB" w:rsidRDefault="008343AB" w:rsidP="008343AB">
      <w:pPr>
        <w:jc w:val="center"/>
        <w:rPr>
          <w:b/>
          <w:bCs/>
          <w:sz w:val="28"/>
          <w:szCs w:val="28"/>
          <w:lang w:eastAsia="cs-CZ"/>
        </w:rPr>
      </w:pPr>
    </w:p>
    <w:p w:rsidR="008343AB" w:rsidRDefault="008343AB" w:rsidP="008343AB"/>
    <w:p w:rsidR="008343AB" w:rsidRDefault="008343AB" w:rsidP="008343AB"/>
    <w:p w:rsidR="008343AB" w:rsidRDefault="008343AB" w:rsidP="008343AB"/>
    <w:p w:rsidR="008343AB" w:rsidRDefault="008343AB" w:rsidP="008343AB"/>
    <w:p w:rsidR="008343AB" w:rsidRDefault="008343AB" w:rsidP="008343AB"/>
    <w:p w:rsidR="008343AB" w:rsidRDefault="008343AB" w:rsidP="008343AB"/>
    <w:p w:rsidR="008343AB" w:rsidRDefault="008343AB" w:rsidP="008343AB"/>
    <w:p w:rsidR="008343AB" w:rsidRDefault="008343AB" w:rsidP="008343AB"/>
    <w:p w:rsidR="0034239D" w:rsidRDefault="0034239D" w:rsidP="008343AB"/>
    <w:p w:rsidR="00062AE6" w:rsidRDefault="00062AE6" w:rsidP="008343AB"/>
    <w:p w:rsidR="00062AE6" w:rsidRDefault="00062AE6" w:rsidP="008343AB"/>
    <w:p w:rsidR="00062AE6" w:rsidRDefault="00062AE6" w:rsidP="008343AB"/>
    <w:p w:rsidR="00062AE6" w:rsidRDefault="00062AE6" w:rsidP="008343AB"/>
    <w:p w:rsidR="00961982" w:rsidRDefault="00AE35C6" w:rsidP="008343AB">
      <w:pPr>
        <w:ind w:left="-180"/>
        <w:rPr>
          <w:b/>
          <w:bCs/>
        </w:rPr>
      </w:pPr>
      <w:r>
        <w:rPr>
          <w:b/>
          <w:bCs/>
        </w:rPr>
        <w:br w:type="page"/>
      </w:r>
    </w:p>
    <w:p w:rsidR="00961982" w:rsidRDefault="00961982" w:rsidP="008343AB">
      <w:pPr>
        <w:ind w:left="-180"/>
        <w:rPr>
          <w:b/>
          <w:bCs/>
        </w:rPr>
      </w:pPr>
    </w:p>
    <w:p w:rsidR="008343AB" w:rsidRPr="00F21FAA" w:rsidRDefault="008343AB" w:rsidP="008343AB">
      <w:pPr>
        <w:ind w:left="-180"/>
        <w:rPr>
          <w:b/>
          <w:bCs/>
        </w:rPr>
      </w:pPr>
      <w:r w:rsidRPr="00F21FAA">
        <w:rPr>
          <w:b/>
          <w:bCs/>
        </w:rPr>
        <w:t>Charakteristika predmetu:</w:t>
      </w:r>
    </w:p>
    <w:p w:rsidR="008343AB" w:rsidRDefault="008343AB" w:rsidP="008343AB">
      <w:pPr>
        <w:ind w:left="-180"/>
        <w:jc w:val="both"/>
      </w:pPr>
      <w:r w:rsidRPr="00635AD9">
        <w:t>Predmet odborná klinická  prax v rámci štátneho vzdelávacieho programu (ISCED 3), ako súčasť odbornej zložky vzdelávania  je profilujúci predmet, ktorého obsah má naučiť</w:t>
      </w:r>
      <w:r>
        <w:t xml:space="preserve"> žiakov prakticky aplikovať v klinických podmienkach teoretické a praktické poznatky, ktoré žiaci získali v odborných a všeobecno-vzdelávacích predmetoch. Integruje vedomosti, zručnosti, postoje a návyky z psychologicko-pedagogickej, právnej, etickej, organizačnej, preventívnej, klinickej a ošetrovateľskej oblasti do konkrétnych ošetrovateľských činností. Žiaci pochopia jednotu človeka v zdraví a chorobe a v tomto zmysle sú schopní uspokojovať potreby chorých a vytvárať optimálne podmienky pre ich uzdravenie, alebo pokojnú smrť.</w:t>
      </w:r>
    </w:p>
    <w:p w:rsidR="008343AB" w:rsidRDefault="008343AB" w:rsidP="008343AB">
      <w:pPr>
        <w:ind w:left="-180"/>
        <w:jc w:val="both"/>
      </w:pPr>
    </w:p>
    <w:p w:rsidR="008343AB" w:rsidRPr="00F21FAA" w:rsidRDefault="008343AB" w:rsidP="008343AB">
      <w:pPr>
        <w:ind w:left="-180"/>
        <w:jc w:val="both"/>
        <w:rPr>
          <w:b/>
          <w:bCs/>
        </w:rPr>
      </w:pPr>
      <w:r w:rsidRPr="00F21FAA">
        <w:rPr>
          <w:b/>
          <w:bCs/>
        </w:rPr>
        <w:t>Ciele predmetu:</w:t>
      </w:r>
    </w:p>
    <w:p w:rsidR="008E5077" w:rsidRDefault="008343AB" w:rsidP="008E5077">
      <w:pPr>
        <w:ind w:left="-180"/>
        <w:jc w:val="both"/>
      </w:pPr>
      <w:r>
        <w:t>Cieľom predmetu je nácvik ošetrovateľských činností a ošetrovateľskej starostlivosti o pacie</w:t>
      </w:r>
      <w:r w:rsidR="00F4243C">
        <w:t xml:space="preserve">nta v rozsahu kompetencií ZA, </w:t>
      </w:r>
      <w:r>
        <w:t xml:space="preserve">vytváranie profesionálnych postojov, zdokonaľovanie profesionálnej komunikácie, pozornosti a pamäte v prirodzených podmienkach zdravotníckej praxe. Žiak absolvovaním predmetu OKP dokáže zdôvodniť realizované ošetrovateľské výkony a postupy, viesť administratívu spojenú s hospitalizáciou pacienta s aktívne spolupracovať v ošetrovateľskom tíme. </w:t>
      </w:r>
    </w:p>
    <w:p w:rsidR="008E5077" w:rsidRDefault="008E5077" w:rsidP="008E5077">
      <w:pPr>
        <w:ind w:left="-180"/>
        <w:jc w:val="both"/>
      </w:pPr>
    </w:p>
    <w:p w:rsidR="008E5077" w:rsidRDefault="008E5077" w:rsidP="008E5077">
      <w:pPr>
        <w:ind w:left="-180"/>
        <w:jc w:val="both"/>
      </w:pPr>
      <w:r>
        <w:t xml:space="preserve">Súčasťou odbornej klinickej praxe v 3. ročníku je absolvovanie súvislej odbornej praxe. </w:t>
      </w:r>
    </w:p>
    <w:p w:rsidR="008343AB" w:rsidRDefault="008343AB" w:rsidP="008343AB">
      <w:pPr>
        <w:ind w:left="-180"/>
        <w:jc w:val="both"/>
      </w:pPr>
    </w:p>
    <w:p w:rsidR="008343AB" w:rsidRPr="00F21FAA" w:rsidRDefault="00ED3269" w:rsidP="008343AB">
      <w:pPr>
        <w:ind w:left="-180"/>
        <w:jc w:val="both"/>
        <w:rPr>
          <w:b/>
          <w:bCs/>
        </w:rPr>
      </w:pPr>
      <w:r>
        <w:rPr>
          <w:b/>
          <w:bCs/>
        </w:rPr>
        <w:t xml:space="preserve">Rozpis počtu hodín pre 4 </w:t>
      </w:r>
      <w:r w:rsidR="008343AB" w:rsidRPr="00F21FAA">
        <w:rPr>
          <w:b/>
          <w:bCs/>
        </w:rPr>
        <w:t xml:space="preserve">-ročné denné štúdium </w:t>
      </w:r>
    </w:p>
    <w:p w:rsidR="008343AB" w:rsidRDefault="008343AB" w:rsidP="008343AB">
      <w:pPr>
        <w:ind w:left="-180"/>
        <w:jc w:val="both"/>
      </w:pPr>
      <w:r>
        <w:t>3.</w:t>
      </w:r>
      <w:r w:rsidR="00ED3269">
        <w:t xml:space="preserve"> </w:t>
      </w:r>
      <w:r>
        <w:t xml:space="preserve">ročník 14 hodín týždenne, spolu 462 hodín cvičení </w:t>
      </w:r>
      <w:r w:rsidR="002618C7">
        <w:t>(33 týždňov)</w:t>
      </w:r>
    </w:p>
    <w:p w:rsidR="008343AB" w:rsidRDefault="008343AB" w:rsidP="008343AB">
      <w:pPr>
        <w:ind w:left="-180"/>
        <w:jc w:val="both"/>
      </w:pPr>
      <w:r>
        <w:t>4.</w:t>
      </w:r>
      <w:r w:rsidR="00ED3269">
        <w:t xml:space="preserve"> </w:t>
      </w:r>
      <w:r>
        <w:t>ročník 18 hodín týždenne, spolu 540 hodín cvičení</w:t>
      </w:r>
      <w:r w:rsidR="002618C7">
        <w:t xml:space="preserve"> (30 týždňov)</w:t>
      </w:r>
    </w:p>
    <w:p w:rsidR="008343AB" w:rsidRDefault="008343AB" w:rsidP="008343AB">
      <w:pPr>
        <w:ind w:left="-180"/>
        <w:jc w:val="both"/>
      </w:pPr>
      <w:r>
        <w:t xml:space="preserve">  </w:t>
      </w:r>
    </w:p>
    <w:p w:rsidR="008343AB" w:rsidRDefault="008343AB" w:rsidP="008343AB">
      <w:pPr>
        <w:ind w:left="-180"/>
        <w:jc w:val="both"/>
      </w:pPr>
      <w:r>
        <w:t>Rozpis  pracovísk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080"/>
        <w:gridCol w:w="1260"/>
        <w:gridCol w:w="1080"/>
        <w:gridCol w:w="1103"/>
      </w:tblGrid>
      <w:tr w:rsidR="008343AB">
        <w:tc>
          <w:tcPr>
            <w:tcW w:w="4968" w:type="dxa"/>
          </w:tcPr>
          <w:p w:rsidR="008343AB" w:rsidRDefault="008343AB" w:rsidP="004C3ECB">
            <w:pPr>
              <w:jc w:val="both"/>
            </w:pPr>
            <w:r w:rsidRPr="00F76950">
              <w:rPr>
                <w:b/>
                <w:bCs/>
              </w:rPr>
              <w:t>Zdravotnícke zariadenia</w:t>
            </w:r>
            <w:r>
              <w:rPr>
                <w:b/>
                <w:bCs/>
              </w:rPr>
              <w:t xml:space="preserve"> ústavnej zdravotnej starostlivosti </w:t>
            </w:r>
            <w:r>
              <w:t xml:space="preserve"> </w:t>
            </w:r>
          </w:p>
        </w:tc>
        <w:tc>
          <w:tcPr>
            <w:tcW w:w="2340" w:type="dxa"/>
            <w:gridSpan w:val="2"/>
          </w:tcPr>
          <w:p w:rsidR="008343AB" w:rsidRDefault="008343AB" w:rsidP="004C3ECB">
            <w:pPr>
              <w:jc w:val="both"/>
            </w:pPr>
            <w:r>
              <w:t xml:space="preserve">                 3.</w:t>
            </w:r>
            <w:r w:rsidR="00ED3269">
              <w:t xml:space="preserve"> </w:t>
            </w:r>
            <w:r>
              <w:t>ročník</w:t>
            </w:r>
          </w:p>
        </w:tc>
        <w:tc>
          <w:tcPr>
            <w:tcW w:w="2183" w:type="dxa"/>
            <w:gridSpan w:val="2"/>
          </w:tcPr>
          <w:p w:rsidR="008343AB" w:rsidRDefault="008343AB" w:rsidP="004C3ECB">
            <w:pPr>
              <w:jc w:val="center"/>
            </w:pPr>
            <w:r>
              <w:t>4.</w:t>
            </w:r>
            <w:r w:rsidR="00ED3269">
              <w:t xml:space="preserve"> </w:t>
            </w:r>
            <w:r>
              <w:t>ročník</w:t>
            </w:r>
          </w:p>
        </w:tc>
      </w:tr>
      <w:tr w:rsidR="008343AB">
        <w:tc>
          <w:tcPr>
            <w:tcW w:w="4968" w:type="dxa"/>
          </w:tcPr>
          <w:p w:rsidR="008343AB" w:rsidRPr="00F76950" w:rsidRDefault="008343AB" w:rsidP="004C3ECB">
            <w:pPr>
              <w:jc w:val="both"/>
              <w:rPr>
                <w:b/>
                <w:bCs/>
              </w:rPr>
            </w:pPr>
          </w:p>
        </w:tc>
        <w:tc>
          <w:tcPr>
            <w:tcW w:w="1080" w:type="dxa"/>
          </w:tcPr>
          <w:p w:rsidR="008343AB" w:rsidRDefault="008343AB" w:rsidP="004C3ECB">
            <w:pPr>
              <w:jc w:val="center"/>
            </w:pPr>
            <w:r>
              <w:t>Počet týždňov</w:t>
            </w:r>
          </w:p>
        </w:tc>
        <w:tc>
          <w:tcPr>
            <w:tcW w:w="1260" w:type="dxa"/>
          </w:tcPr>
          <w:p w:rsidR="008343AB" w:rsidRDefault="008343AB" w:rsidP="004C3ECB">
            <w:pPr>
              <w:jc w:val="center"/>
            </w:pPr>
            <w:r>
              <w:t>Počet hodín</w:t>
            </w:r>
          </w:p>
        </w:tc>
        <w:tc>
          <w:tcPr>
            <w:tcW w:w="1080" w:type="dxa"/>
          </w:tcPr>
          <w:p w:rsidR="008343AB" w:rsidRDefault="008343AB" w:rsidP="004C3ECB">
            <w:pPr>
              <w:jc w:val="center"/>
            </w:pPr>
            <w:r>
              <w:t>Počet týždňov</w:t>
            </w:r>
          </w:p>
        </w:tc>
        <w:tc>
          <w:tcPr>
            <w:tcW w:w="1103" w:type="dxa"/>
          </w:tcPr>
          <w:p w:rsidR="008343AB" w:rsidRDefault="008343AB" w:rsidP="004C3ECB">
            <w:pPr>
              <w:jc w:val="center"/>
            </w:pPr>
            <w:r>
              <w:t>Počet hodín</w:t>
            </w:r>
          </w:p>
        </w:tc>
      </w:tr>
      <w:tr w:rsidR="008343AB">
        <w:tc>
          <w:tcPr>
            <w:tcW w:w="4968" w:type="dxa"/>
          </w:tcPr>
          <w:p w:rsidR="008343AB" w:rsidRPr="00945C79" w:rsidRDefault="008343AB" w:rsidP="004C3ECB">
            <w:pPr>
              <w:jc w:val="both"/>
              <w:rPr>
                <w:b/>
                <w:bCs/>
              </w:rPr>
            </w:pPr>
            <w:r>
              <w:t>oddelenia s konzervatívnou liečbou</w:t>
            </w:r>
            <w:r w:rsidR="000E2761">
              <w:t xml:space="preserve"> - </w:t>
            </w:r>
            <w:r>
              <w:t xml:space="preserve"> </w:t>
            </w:r>
            <w:r w:rsidRPr="00945C79">
              <w:rPr>
                <w:b/>
                <w:bCs/>
              </w:rPr>
              <w:t xml:space="preserve">interné </w:t>
            </w:r>
          </w:p>
          <w:p w:rsidR="008343AB" w:rsidRDefault="008343AB" w:rsidP="004C3ECB">
            <w:pPr>
              <w:jc w:val="both"/>
            </w:pPr>
            <w:r>
              <w:t>(neurologické, kožné, metabolická jednotka,  a pod.)</w:t>
            </w:r>
          </w:p>
        </w:tc>
        <w:tc>
          <w:tcPr>
            <w:tcW w:w="1080" w:type="dxa"/>
          </w:tcPr>
          <w:p w:rsidR="008343AB" w:rsidRDefault="0008239F" w:rsidP="004C3ECB">
            <w:pPr>
              <w:jc w:val="center"/>
            </w:pPr>
            <w:r>
              <w:t>8</w:t>
            </w:r>
          </w:p>
        </w:tc>
        <w:tc>
          <w:tcPr>
            <w:tcW w:w="1260" w:type="dxa"/>
          </w:tcPr>
          <w:p w:rsidR="008343AB" w:rsidRDefault="0008239F" w:rsidP="004C3ECB">
            <w:pPr>
              <w:jc w:val="center"/>
            </w:pPr>
            <w:r>
              <w:t>112</w:t>
            </w:r>
          </w:p>
        </w:tc>
        <w:tc>
          <w:tcPr>
            <w:tcW w:w="1080" w:type="dxa"/>
          </w:tcPr>
          <w:p w:rsidR="008343AB" w:rsidRDefault="0008239F" w:rsidP="004C3ECB">
            <w:pPr>
              <w:jc w:val="center"/>
            </w:pPr>
            <w:r>
              <w:t>8</w:t>
            </w:r>
          </w:p>
        </w:tc>
        <w:tc>
          <w:tcPr>
            <w:tcW w:w="1103" w:type="dxa"/>
          </w:tcPr>
          <w:p w:rsidR="008343AB" w:rsidRDefault="0008239F" w:rsidP="004C3ECB">
            <w:pPr>
              <w:jc w:val="center"/>
            </w:pPr>
            <w:r>
              <w:t>144</w:t>
            </w:r>
          </w:p>
        </w:tc>
      </w:tr>
      <w:tr w:rsidR="008343AB">
        <w:tc>
          <w:tcPr>
            <w:tcW w:w="4968" w:type="dxa"/>
          </w:tcPr>
          <w:p w:rsidR="008343AB" w:rsidRDefault="008343AB" w:rsidP="004C3ECB">
            <w:pPr>
              <w:jc w:val="both"/>
            </w:pPr>
            <w:r>
              <w:t>oddelenia s prevahou chirurgickej liečby</w:t>
            </w:r>
            <w:r w:rsidR="000E2761">
              <w:t xml:space="preserve"> -</w:t>
            </w:r>
            <w:r>
              <w:t xml:space="preserve"> </w:t>
            </w:r>
            <w:r w:rsidRPr="00945C79">
              <w:rPr>
                <w:b/>
                <w:bCs/>
              </w:rPr>
              <w:t xml:space="preserve">chirurgia </w:t>
            </w:r>
            <w:r>
              <w:t>(urológia, neurochirurgia, očné, krčné, traumatologické, ortopedické a pod.)</w:t>
            </w:r>
          </w:p>
        </w:tc>
        <w:tc>
          <w:tcPr>
            <w:tcW w:w="1080" w:type="dxa"/>
          </w:tcPr>
          <w:p w:rsidR="008343AB" w:rsidRDefault="0008239F" w:rsidP="004C3ECB">
            <w:pPr>
              <w:jc w:val="center"/>
            </w:pPr>
            <w:r>
              <w:t>8</w:t>
            </w:r>
          </w:p>
        </w:tc>
        <w:tc>
          <w:tcPr>
            <w:tcW w:w="1260" w:type="dxa"/>
          </w:tcPr>
          <w:p w:rsidR="008343AB" w:rsidRDefault="0008239F" w:rsidP="004C3ECB">
            <w:pPr>
              <w:jc w:val="center"/>
            </w:pPr>
            <w:r>
              <w:t>112</w:t>
            </w:r>
          </w:p>
        </w:tc>
        <w:tc>
          <w:tcPr>
            <w:tcW w:w="1080" w:type="dxa"/>
          </w:tcPr>
          <w:p w:rsidR="008343AB" w:rsidRDefault="0008239F" w:rsidP="004C3ECB">
            <w:pPr>
              <w:jc w:val="center"/>
            </w:pPr>
            <w:r>
              <w:t>8</w:t>
            </w:r>
          </w:p>
        </w:tc>
        <w:tc>
          <w:tcPr>
            <w:tcW w:w="1103" w:type="dxa"/>
          </w:tcPr>
          <w:p w:rsidR="008343AB" w:rsidRDefault="008343AB" w:rsidP="004C3ECB">
            <w:pPr>
              <w:jc w:val="center"/>
            </w:pPr>
            <w:r>
              <w:t>1</w:t>
            </w:r>
            <w:r w:rsidR="0008239F">
              <w:t>44</w:t>
            </w:r>
          </w:p>
        </w:tc>
      </w:tr>
      <w:tr w:rsidR="008343AB">
        <w:tc>
          <w:tcPr>
            <w:tcW w:w="4968" w:type="dxa"/>
          </w:tcPr>
          <w:p w:rsidR="008343AB" w:rsidRPr="00945C79" w:rsidRDefault="008343AB" w:rsidP="004C3ECB">
            <w:pPr>
              <w:jc w:val="both"/>
              <w:rPr>
                <w:b/>
                <w:bCs/>
              </w:rPr>
            </w:pPr>
            <w:r w:rsidRPr="00945C79">
              <w:rPr>
                <w:b/>
                <w:bCs/>
              </w:rPr>
              <w:t>pediatrické oddelenie</w:t>
            </w:r>
          </w:p>
        </w:tc>
        <w:tc>
          <w:tcPr>
            <w:tcW w:w="1080" w:type="dxa"/>
          </w:tcPr>
          <w:p w:rsidR="008343AB" w:rsidRDefault="0008239F" w:rsidP="004C3ECB">
            <w:pPr>
              <w:jc w:val="center"/>
            </w:pPr>
            <w:r>
              <w:t>4</w:t>
            </w:r>
          </w:p>
        </w:tc>
        <w:tc>
          <w:tcPr>
            <w:tcW w:w="1260" w:type="dxa"/>
          </w:tcPr>
          <w:p w:rsidR="008343AB" w:rsidRDefault="0008239F" w:rsidP="004C3ECB">
            <w:pPr>
              <w:jc w:val="center"/>
            </w:pPr>
            <w:r>
              <w:t>56</w:t>
            </w:r>
          </w:p>
        </w:tc>
        <w:tc>
          <w:tcPr>
            <w:tcW w:w="1080" w:type="dxa"/>
          </w:tcPr>
          <w:p w:rsidR="008343AB" w:rsidRDefault="0008239F" w:rsidP="004C3ECB">
            <w:pPr>
              <w:jc w:val="center"/>
            </w:pPr>
            <w:r>
              <w:t>4</w:t>
            </w:r>
          </w:p>
        </w:tc>
        <w:tc>
          <w:tcPr>
            <w:tcW w:w="1103" w:type="dxa"/>
          </w:tcPr>
          <w:p w:rsidR="008343AB" w:rsidRDefault="0008239F" w:rsidP="004C3ECB">
            <w:pPr>
              <w:jc w:val="center"/>
            </w:pPr>
            <w:r>
              <w:t>72</w:t>
            </w:r>
          </w:p>
        </w:tc>
      </w:tr>
      <w:tr w:rsidR="008343AB">
        <w:tc>
          <w:tcPr>
            <w:tcW w:w="4968" w:type="dxa"/>
          </w:tcPr>
          <w:p w:rsidR="008343AB" w:rsidRPr="00945C79" w:rsidRDefault="008343AB" w:rsidP="004C3ECB">
            <w:pPr>
              <w:jc w:val="both"/>
              <w:rPr>
                <w:b/>
                <w:bCs/>
              </w:rPr>
            </w:pPr>
            <w:r w:rsidRPr="00945C79">
              <w:rPr>
                <w:b/>
                <w:bCs/>
              </w:rPr>
              <w:t>gynekologicko-pôrodnícke oddelenie</w:t>
            </w:r>
          </w:p>
          <w:p w:rsidR="008343AB" w:rsidRDefault="008343AB" w:rsidP="004C3ECB">
            <w:pPr>
              <w:jc w:val="both"/>
            </w:pPr>
            <w:r>
              <w:t>(gynekológia, šestonedelie)</w:t>
            </w:r>
          </w:p>
        </w:tc>
        <w:tc>
          <w:tcPr>
            <w:tcW w:w="1080" w:type="dxa"/>
          </w:tcPr>
          <w:p w:rsidR="008343AB" w:rsidRDefault="0008239F" w:rsidP="004C3ECB">
            <w:pPr>
              <w:jc w:val="center"/>
            </w:pPr>
            <w:r>
              <w:t>4</w:t>
            </w:r>
          </w:p>
        </w:tc>
        <w:tc>
          <w:tcPr>
            <w:tcW w:w="1260" w:type="dxa"/>
          </w:tcPr>
          <w:p w:rsidR="008343AB" w:rsidRDefault="0008239F" w:rsidP="004C3ECB">
            <w:pPr>
              <w:jc w:val="center"/>
            </w:pPr>
            <w:r>
              <w:t>56</w:t>
            </w:r>
          </w:p>
        </w:tc>
        <w:tc>
          <w:tcPr>
            <w:tcW w:w="1080" w:type="dxa"/>
          </w:tcPr>
          <w:p w:rsidR="008343AB" w:rsidRDefault="0008239F" w:rsidP="004C3ECB">
            <w:pPr>
              <w:jc w:val="center"/>
            </w:pPr>
            <w:r>
              <w:t>4</w:t>
            </w:r>
          </w:p>
        </w:tc>
        <w:tc>
          <w:tcPr>
            <w:tcW w:w="1103" w:type="dxa"/>
          </w:tcPr>
          <w:p w:rsidR="008343AB" w:rsidRDefault="0008239F" w:rsidP="004C3ECB">
            <w:pPr>
              <w:jc w:val="center"/>
            </w:pPr>
            <w:r>
              <w:t>72</w:t>
            </w:r>
          </w:p>
        </w:tc>
      </w:tr>
      <w:tr w:rsidR="008343AB">
        <w:tc>
          <w:tcPr>
            <w:tcW w:w="4968" w:type="dxa"/>
          </w:tcPr>
          <w:p w:rsidR="008343AB" w:rsidRDefault="008343AB" w:rsidP="004C3ECB">
            <w:pPr>
              <w:jc w:val="both"/>
            </w:pPr>
            <w:r>
              <w:t>oddelenie s prevahou geriatrických pacientov</w:t>
            </w:r>
            <w:r w:rsidR="000E2761">
              <w:t xml:space="preserve"> -</w:t>
            </w:r>
            <w:r>
              <w:t xml:space="preserve"> </w:t>
            </w:r>
            <w:r w:rsidRPr="00EA1787">
              <w:rPr>
                <w:b/>
                <w:bCs/>
              </w:rPr>
              <w:t>geriatrické</w:t>
            </w:r>
            <w:r>
              <w:t xml:space="preserve"> (doliečovacie, dlhodobo chorých,  hospic, rehabilitačné a pod.) </w:t>
            </w:r>
          </w:p>
        </w:tc>
        <w:tc>
          <w:tcPr>
            <w:tcW w:w="1080" w:type="dxa"/>
          </w:tcPr>
          <w:p w:rsidR="008343AB" w:rsidRDefault="008343AB" w:rsidP="004C3ECB">
            <w:pPr>
              <w:jc w:val="center"/>
            </w:pPr>
            <w:r>
              <w:t>6</w:t>
            </w:r>
          </w:p>
        </w:tc>
        <w:tc>
          <w:tcPr>
            <w:tcW w:w="1260" w:type="dxa"/>
          </w:tcPr>
          <w:p w:rsidR="008343AB" w:rsidRDefault="008343AB" w:rsidP="004C3ECB">
            <w:pPr>
              <w:jc w:val="center"/>
            </w:pPr>
            <w:r>
              <w:t>84</w:t>
            </w:r>
          </w:p>
        </w:tc>
        <w:tc>
          <w:tcPr>
            <w:tcW w:w="1080" w:type="dxa"/>
          </w:tcPr>
          <w:p w:rsidR="008343AB" w:rsidRDefault="008343AB" w:rsidP="004C3ECB">
            <w:pPr>
              <w:jc w:val="center"/>
            </w:pPr>
            <w:r>
              <w:t>6</w:t>
            </w:r>
          </w:p>
        </w:tc>
        <w:tc>
          <w:tcPr>
            <w:tcW w:w="1103" w:type="dxa"/>
          </w:tcPr>
          <w:p w:rsidR="008343AB" w:rsidRPr="007A5FA2" w:rsidRDefault="008343AB" w:rsidP="004C3ECB">
            <w:pPr>
              <w:jc w:val="center"/>
            </w:pPr>
            <w:r>
              <w:t>108</w:t>
            </w:r>
          </w:p>
        </w:tc>
      </w:tr>
      <w:tr w:rsidR="008343AB">
        <w:tc>
          <w:tcPr>
            <w:tcW w:w="4968" w:type="dxa"/>
          </w:tcPr>
          <w:p w:rsidR="008343AB" w:rsidRPr="00F76950" w:rsidRDefault="008343AB" w:rsidP="004C3ECB">
            <w:pPr>
              <w:jc w:val="both"/>
              <w:rPr>
                <w:b/>
                <w:bCs/>
              </w:rPr>
            </w:pPr>
            <w:r w:rsidRPr="00F76950">
              <w:rPr>
                <w:b/>
                <w:bCs/>
              </w:rPr>
              <w:t xml:space="preserve">Zariadenia sociálnej starostlivosti  </w:t>
            </w:r>
            <w:r w:rsidRPr="00626993">
              <w:t>(domovy dôchodcov, detské domovy, denné stacionáre a pod.)</w:t>
            </w:r>
          </w:p>
        </w:tc>
        <w:tc>
          <w:tcPr>
            <w:tcW w:w="1080" w:type="dxa"/>
          </w:tcPr>
          <w:p w:rsidR="008343AB" w:rsidRDefault="008343AB" w:rsidP="004C3ECB">
            <w:pPr>
              <w:jc w:val="center"/>
            </w:pPr>
            <w:r>
              <w:t>3</w:t>
            </w:r>
          </w:p>
        </w:tc>
        <w:tc>
          <w:tcPr>
            <w:tcW w:w="1260" w:type="dxa"/>
          </w:tcPr>
          <w:p w:rsidR="008343AB" w:rsidRDefault="008343AB" w:rsidP="004C3ECB">
            <w:pPr>
              <w:jc w:val="center"/>
            </w:pPr>
            <w:r>
              <w:t>42</w:t>
            </w:r>
          </w:p>
        </w:tc>
        <w:tc>
          <w:tcPr>
            <w:tcW w:w="1080" w:type="dxa"/>
          </w:tcPr>
          <w:p w:rsidR="008343AB" w:rsidRDefault="008343AB" w:rsidP="004C3ECB">
            <w:pPr>
              <w:jc w:val="center"/>
            </w:pPr>
            <w:r>
              <w:t>0</w:t>
            </w:r>
          </w:p>
        </w:tc>
        <w:tc>
          <w:tcPr>
            <w:tcW w:w="1103" w:type="dxa"/>
          </w:tcPr>
          <w:p w:rsidR="008343AB" w:rsidRDefault="008343AB" w:rsidP="004C3ECB">
            <w:pPr>
              <w:jc w:val="center"/>
            </w:pPr>
            <w:r>
              <w:t>0</w:t>
            </w:r>
          </w:p>
        </w:tc>
      </w:tr>
      <w:tr w:rsidR="008343AB">
        <w:tc>
          <w:tcPr>
            <w:tcW w:w="4968" w:type="dxa"/>
          </w:tcPr>
          <w:p w:rsidR="008343AB" w:rsidRDefault="008343AB" w:rsidP="004C3ECB">
            <w:pPr>
              <w:jc w:val="both"/>
            </w:pPr>
            <w:r>
              <w:t>Spolu</w:t>
            </w:r>
          </w:p>
        </w:tc>
        <w:tc>
          <w:tcPr>
            <w:tcW w:w="1080" w:type="dxa"/>
          </w:tcPr>
          <w:p w:rsidR="008343AB" w:rsidRDefault="008343AB" w:rsidP="004C3ECB">
            <w:pPr>
              <w:jc w:val="center"/>
            </w:pPr>
            <w:r>
              <w:t>33</w:t>
            </w:r>
          </w:p>
        </w:tc>
        <w:tc>
          <w:tcPr>
            <w:tcW w:w="1260" w:type="dxa"/>
          </w:tcPr>
          <w:p w:rsidR="008343AB" w:rsidRDefault="008343AB" w:rsidP="004C3ECB">
            <w:pPr>
              <w:jc w:val="center"/>
            </w:pPr>
            <w:r>
              <w:t>462</w:t>
            </w:r>
          </w:p>
        </w:tc>
        <w:tc>
          <w:tcPr>
            <w:tcW w:w="1080" w:type="dxa"/>
          </w:tcPr>
          <w:p w:rsidR="008343AB" w:rsidRDefault="008343AB" w:rsidP="004C3ECB">
            <w:pPr>
              <w:jc w:val="center"/>
            </w:pPr>
            <w:r>
              <w:t>30</w:t>
            </w:r>
          </w:p>
        </w:tc>
        <w:tc>
          <w:tcPr>
            <w:tcW w:w="1103" w:type="dxa"/>
          </w:tcPr>
          <w:p w:rsidR="008343AB" w:rsidRDefault="008343AB" w:rsidP="004C3ECB">
            <w:pPr>
              <w:jc w:val="center"/>
            </w:pPr>
            <w:r>
              <w:t>540</w:t>
            </w:r>
          </w:p>
        </w:tc>
      </w:tr>
    </w:tbl>
    <w:p w:rsidR="008343AB" w:rsidRDefault="008343AB" w:rsidP="008343AB">
      <w:pPr>
        <w:ind w:left="-180"/>
        <w:jc w:val="both"/>
      </w:pPr>
    </w:p>
    <w:p w:rsidR="008343AB" w:rsidRDefault="008343AB" w:rsidP="008343AB">
      <w:pPr>
        <w:jc w:val="both"/>
      </w:pPr>
      <w:r>
        <w:t xml:space="preserve">Pracoviská pre realizáciu OKP sú vyberané s ohľadom  na legislatívne predpisy MZ SR,  počet žiakov v skupine (5), s ohľadom na obsahové a výkonové štandardy predmetu a kompetencie ZA. Je vhodné, ak si žiak nacvičuje a upevňuje vedomosti na rovnakých pracoviskách v 3. aj 4. ročníku v I. aj II. polroku. Maximálny počet oddelení pre realizáciu OKP počas štúdia pre jedného žiaka je 5 – 6 pracovísk. </w:t>
      </w:r>
    </w:p>
    <w:p w:rsidR="008343AB" w:rsidRDefault="008343AB" w:rsidP="008343AB">
      <w:pPr>
        <w:jc w:val="both"/>
      </w:pPr>
      <w:r>
        <w:lastRenderedPageBreak/>
        <w:t>Oddelenia centrálnej sterilizácie, administratívne pracoviská, úsek operačných sál, JIS, ARO, absolvujú žiaci  v rámci prideleného oddelenia vo 4. ročníku podľa regionálnych podmienok.</w:t>
      </w:r>
    </w:p>
    <w:p w:rsidR="008343AB" w:rsidRDefault="008343AB" w:rsidP="008343AB">
      <w:pPr>
        <w:jc w:val="both"/>
      </w:pPr>
      <w:r>
        <w:t xml:space="preserve"> </w:t>
      </w:r>
    </w:p>
    <w:p w:rsidR="00ED3269" w:rsidRDefault="00ED3269" w:rsidP="008343AB">
      <w:pPr>
        <w:jc w:val="both"/>
      </w:pPr>
    </w:p>
    <w:p w:rsidR="008343AB" w:rsidRDefault="008343AB" w:rsidP="008343AB">
      <w:pPr>
        <w:jc w:val="both"/>
      </w:pPr>
      <w:r>
        <w:t>Na všetkých pracoviskách  je  ťažiskom výučby :</w:t>
      </w:r>
    </w:p>
    <w:p w:rsidR="008343AB" w:rsidRDefault="008343AB" w:rsidP="008343AB">
      <w:pPr>
        <w:numPr>
          <w:ilvl w:val="0"/>
          <w:numId w:val="237"/>
        </w:numPr>
        <w:jc w:val="both"/>
      </w:pPr>
      <w:r>
        <w:t xml:space="preserve">upevňovanie zručností v poskytovaní základných ošetrovateľských, asistentských a administratívnych činností </w:t>
      </w:r>
    </w:p>
    <w:p w:rsidR="008343AB" w:rsidRDefault="008343AB" w:rsidP="008343AB">
      <w:pPr>
        <w:numPr>
          <w:ilvl w:val="0"/>
          <w:numId w:val="237"/>
        </w:numPr>
        <w:jc w:val="both"/>
      </w:pPr>
      <w:r>
        <w:t>v získavaní zručností v uspokojovaní bio-psycho-sociálnych potrieb pacienta v rozsahu kompetencií ZA</w:t>
      </w:r>
    </w:p>
    <w:p w:rsidR="008343AB" w:rsidRDefault="008343AB" w:rsidP="008343AB">
      <w:pPr>
        <w:jc w:val="both"/>
      </w:pPr>
    </w:p>
    <w:p w:rsidR="008343AB" w:rsidRPr="001F20AD" w:rsidRDefault="008343AB" w:rsidP="008343AB">
      <w:pPr>
        <w:jc w:val="both"/>
        <w:rPr>
          <w:i/>
          <w:iCs/>
        </w:rPr>
      </w:pPr>
      <w:r w:rsidRPr="001F20AD">
        <w:rPr>
          <w:i/>
          <w:iCs/>
        </w:rPr>
        <w:t>obsahový štandard :</w:t>
      </w:r>
    </w:p>
    <w:p w:rsidR="008343AB" w:rsidRDefault="008343AB" w:rsidP="008343AB">
      <w:pPr>
        <w:jc w:val="both"/>
      </w:pPr>
    </w:p>
    <w:p w:rsidR="008343AB" w:rsidRDefault="008343AB" w:rsidP="008343AB">
      <w:pPr>
        <w:numPr>
          <w:ilvl w:val="0"/>
          <w:numId w:val="236"/>
        </w:numPr>
        <w:jc w:val="both"/>
      </w:pPr>
      <w:r>
        <w:t>organizácia  práce na  pracovisku praktického vyučovania,  bezpečnosť  a ochrana  zdravia pri práci</w:t>
      </w:r>
    </w:p>
    <w:p w:rsidR="008343AB" w:rsidRDefault="008343AB" w:rsidP="008343AB">
      <w:pPr>
        <w:numPr>
          <w:ilvl w:val="0"/>
          <w:numId w:val="236"/>
        </w:numPr>
        <w:jc w:val="both"/>
      </w:pPr>
      <w:r>
        <w:t>starostlivosť o pomôcky a prostredie</w:t>
      </w:r>
    </w:p>
    <w:p w:rsidR="008343AB" w:rsidRDefault="008343AB" w:rsidP="008343AB">
      <w:pPr>
        <w:numPr>
          <w:ilvl w:val="0"/>
          <w:numId w:val="236"/>
        </w:numPr>
        <w:jc w:val="both"/>
      </w:pPr>
      <w:r>
        <w:t>starostlivosť o posteľ a pomocné zariadenia</w:t>
      </w:r>
    </w:p>
    <w:p w:rsidR="008343AB" w:rsidRDefault="008343AB" w:rsidP="008343AB">
      <w:pPr>
        <w:numPr>
          <w:ilvl w:val="0"/>
          <w:numId w:val="236"/>
        </w:numPr>
        <w:jc w:val="both"/>
      </w:pPr>
      <w:r>
        <w:t>starostlivosť a manipulácia s posteľnou a osobnou bielizňou oddelenia</w:t>
      </w:r>
    </w:p>
    <w:p w:rsidR="008343AB" w:rsidRDefault="008343AB" w:rsidP="008343AB">
      <w:pPr>
        <w:numPr>
          <w:ilvl w:val="0"/>
          <w:numId w:val="236"/>
        </w:numPr>
        <w:jc w:val="both"/>
      </w:pPr>
      <w:r>
        <w:t>hygienická starostlivosť o dospelých a deti</w:t>
      </w:r>
    </w:p>
    <w:p w:rsidR="008343AB" w:rsidRDefault="008343AB" w:rsidP="008343AB">
      <w:pPr>
        <w:numPr>
          <w:ilvl w:val="0"/>
          <w:numId w:val="236"/>
        </w:numPr>
        <w:jc w:val="both"/>
      </w:pPr>
      <w:r>
        <w:t>podávanie jedla, kŕmenie chorých dospelých a detí per os, bilancia tekutín</w:t>
      </w:r>
    </w:p>
    <w:p w:rsidR="000E2761" w:rsidRDefault="008343AB" w:rsidP="008343AB">
      <w:pPr>
        <w:numPr>
          <w:ilvl w:val="0"/>
          <w:numId w:val="236"/>
        </w:numPr>
        <w:jc w:val="both"/>
      </w:pPr>
      <w:r>
        <w:t xml:space="preserve">meranie a záznam fyziologických funkcií </w:t>
      </w:r>
    </w:p>
    <w:p w:rsidR="008343AB" w:rsidRDefault="008343AB" w:rsidP="008343AB">
      <w:pPr>
        <w:numPr>
          <w:ilvl w:val="0"/>
          <w:numId w:val="236"/>
        </w:numPr>
        <w:jc w:val="both"/>
      </w:pPr>
      <w:r>
        <w:t>vyprázdňovanie chorých, ošetrovanie kolostómie</w:t>
      </w:r>
    </w:p>
    <w:p w:rsidR="008343AB" w:rsidRDefault="008343AB" w:rsidP="008343AB">
      <w:pPr>
        <w:numPr>
          <w:ilvl w:val="0"/>
          <w:numId w:val="236"/>
        </w:numPr>
        <w:jc w:val="both"/>
      </w:pPr>
      <w:r>
        <w:t xml:space="preserve">vizita </w:t>
      </w:r>
    </w:p>
    <w:p w:rsidR="008343AB" w:rsidRDefault="008343AB" w:rsidP="008343AB">
      <w:pPr>
        <w:numPr>
          <w:ilvl w:val="0"/>
          <w:numId w:val="236"/>
        </w:numPr>
        <w:jc w:val="both"/>
      </w:pPr>
      <w:r>
        <w:t>zabezpečenie užitia liečiv per os dospelým a deťom</w:t>
      </w:r>
    </w:p>
    <w:p w:rsidR="008343AB" w:rsidRDefault="008343AB" w:rsidP="008343AB">
      <w:pPr>
        <w:numPr>
          <w:ilvl w:val="0"/>
          <w:numId w:val="236"/>
        </w:numPr>
        <w:jc w:val="both"/>
      </w:pPr>
      <w:r>
        <w:t>aplikácia liečiv kožou a do telových dutín</w:t>
      </w:r>
    </w:p>
    <w:p w:rsidR="008343AB" w:rsidRDefault="008343AB" w:rsidP="008343AB">
      <w:pPr>
        <w:numPr>
          <w:ilvl w:val="0"/>
          <w:numId w:val="236"/>
        </w:numPr>
        <w:jc w:val="both"/>
      </w:pPr>
      <w:r>
        <w:t>aplikácia liečiv dýchacími cestami</w:t>
      </w:r>
    </w:p>
    <w:p w:rsidR="008343AB" w:rsidRDefault="008343AB" w:rsidP="008343AB">
      <w:pPr>
        <w:numPr>
          <w:ilvl w:val="0"/>
          <w:numId w:val="236"/>
        </w:numPr>
        <w:jc w:val="both"/>
      </w:pPr>
      <w:r>
        <w:t>aplikácia tepla a chladu</w:t>
      </w:r>
    </w:p>
    <w:p w:rsidR="008343AB" w:rsidRDefault="008343AB" w:rsidP="008343AB">
      <w:pPr>
        <w:numPr>
          <w:ilvl w:val="0"/>
          <w:numId w:val="236"/>
        </w:numPr>
        <w:jc w:val="both"/>
      </w:pPr>
      <w:r>
        <w:t xml:space="preserve">aplikácia injekcií - s.c.injekcie, </w:t>
      </w:r>
      <w:r w:rsidR="00522D6F">
        <w:t xml:space="preserve">intramuskulárnej injekcie , </w:t>
      </w:r>
      <w:r>
        <w:t>starostlivosť o periférnu kanylu</w:t>
      </w:r>
    </w:p>
    <w:p w:rsidR="008343AB" w:rsidRDefault="008343AB" w:rsidP="008343AB">
      <w:pPr>
        <w:numPr>
          <w:ilvl w:val="0"/>
          <w:numId w:val="236"/>
        </w:numPr>
        <w:jc w:val="both"/>
      </w:pPr>
      <w:r>
        <w:t xml:space="preserve">odber biologického materiálu na vyšetrenie - moč, stolica, stery z rán, výtery z telových dutín, spútum, kapilárna </w:t>
      </w:r>
      <w:r w:rsidR="00522D6F">
        <w:t xml:space="preserve">a venózna </w:t>
      </w:r>
      <w:r>
        <w:t>krv</w:t>
      </w:r>
    </w:p>
    <w:p w:rsidR="008343AB" w:rsidRDefault="008343AB" w:rsidP="008343AB">
      <w:pPr>
        <w:numPr>
          <w:ilvl w:val="0"/>
          <w:numId w:val="236"/>
        </w:numPr>
        <w:jc w:val="both"/>
      </w:pPr>
      <w:r>
        <w:t>obväzová technika, bandáže, preväz  aseptickej rany, starostlivosť o drény</w:t>
      </w:r>
    </w:p>
    <w:p w:rsidR="008343AB" w:rsidRDefault="008343AB" w:rsidP="008343AB">
      <w:pPr>
        <w:numPr>
          <w:ilvl w:val="0"/>
          <w:numId w:val="236"/>
        </w:numPr>
        <w:jc w:val="both"/>
      </w:pPr>
      <w:r>
        <w:t>starostlivosť o základné inštrumentárium</w:t>
      </w:r>
    </w:p>
    <w:p w:rsidR="008343AB" w:rsidRDefault="008343AB" w:rsidP="008343AB">
      <w:pPr>
        <w:numPr>
          <w:ilvl w:val="0"/>
          <w:numId w:val="236"/>
        </w:numPr>
        <w:jc w:val="both"/>
      </w:pPr>
      <w:r>
        <w:t>prevencia komplikácií z imobility</w:t>
      </w:r>
    </w:p>
    <w:p w:rsidR="008343AB" w:rsidRDefault="008343AB" w:rsidP="008343AB">
      <w:pPr>
        <w:numPr>
          <w:ilvl w:val="0"/>
          <w:numId w:val="236"/>
        </w:numPr>
        <w:jc w:val="both"/>
      </w:pPr>
      <w:r>
        <w:t>zamestnávanie chorých a výchovná starostlivosť o deti</w:t>
      </w:r>
    </w:p>
    <w:p w:rsidR="008343AB" w:rsidRDefault="008343AB" w:rsidP="008343AB">
      <w:pPr>
        <w:numPr>
          <w:ilvl w:val="0"/>
          <w:numId w:val="236"/>
        </w:numPr>
        <w:jc w:val="both"/>
      </w:pPr>
      <w:r>
        <w:t>vedenie a spracovávanie dokumentácie spojenej s príjmom, preložením a prepustením chorého</w:t>
      </w:r>
    </w:p>
    <w:p w:rsidR="008343AB" w:rsidRDefault="008343AB" w:rsidP="008343AB">
      <w:pPr>
        <w:numPr>
          <w:ilvl w:val="0"/>
          <w:numId w:val="236"/>
        </w:numPr>
        <w:jc w:val="both"/>
      </w:pPr>
      <w:r>
        <w:t>príprava sprievodných lístkov na vyšetrenia</w:t>
      </w:r>
    </w:p>
    <w:p w:rsidR="008343AB" w:rsidRDefault="008343AB" w:rsidP="008343AB">
      <w:pPr>
        <w:numPr>
          <w:ilvl w:val="0"/>
          <w:numId w:val="236"/>
        </w:numPr>
        <w:jc w:val="both"/>
      </w:pPr>
      <w:r>
        <w:t>vypracovanie a odosielanie hlásení, výkazov, objednávok a iných dokladov</w:t>
      </w:r>
    </w:p>
    <w:p w:rsidR="008343AB" w:rsidRDefault="008343AB" w:rsidP="008343AB">
      <w:pPr>
        <w:numPr>
          <w:ilvl w:val="0"/>
          <w:numId w:val="236"/>
        </w:numPr>
        <w:jc w:val="both"/>
      </w:pPr>
      <w:r>
        <w:t>štatistické spracovávanie údajov pre poisťovne</w:t>
      </w:r>
    </w:p>
    <w:p w:rsidR="008343AB" w:rsidRDefault="008343AB" w:rsidP="008343AB">
      <w:pPr>
        <w:numPr>
          <w:ilvl w:val="0"/>
          <w:numId w:val="236"/>
        </w:numPr>
        <w:jc w:val="both"/>
      </w:pPr>
      <w:r>
        <w:t xml:space="preserve">zhromažďovanie a triedenie lekárskych nálezov, výsledkov klinických a laboratórnych vyšetrení                                                           </w:t>
      </w:r>
    </w:p>
    <w:p w:rsidR="008343AB" w:rsidRDefault="008343AB" w:rsidP="008343AB">
      <w:pPr>
        <w:numPr>
          <w:ilvl w:val="0"/>
          <w:numId w:val="236"/>
        </w:numPr>
        <w:jc w:val="both"/>
      </w:pPr>
      <w:r>
        <w:t>indexovanie chorobopisov, pôrodopisov a ďalších dokladov</w:t>
      </w:r>
    </w:p>
    <w:p w:rsidR="008343AB" w:rsidRDefault="008343AB" w:rsidP="008343AB">
      <w:pPr>
        <w:numPr>
          <w:ilvl w:val="0"/>
          <w:numId w:val="236"/>
        </w:numPr>
        <w:jc w:val="both"/>
      </w:pPr>
      <w:r>
        <w:t>vedenie inventára oddelenia</w:t>
      </w:r>
    </w:p>
    <w:p w:rsidR="008343AB" w:rsidRDefault="008343AB" w:rsidP="008343AB">
      <w:pPr>
        <w:numPr>
          <w:ilvl w:val="0"/>
          <w:numId w:val="236"/>
        </w:numPr>
        <w:jc w:val="both"/>
      </w:pPr>
      <w:r>
        <w:t>zabezpečovanie zdravotníckeho materiálu, pomôcok, liekov a spotrebného materiálu</w:t>
      </w:r>
    </w:p>
    <w:p w:rsidR="008343AB" w:rsidRDefault="008343AB" w:rsidP="008343AB">
      <w:pPr>
        <w:numPr>
          <w:ilvl w:val="0"/>
          <w:numId w:val="236"/>
        </w:numPr>
        <w:jc w:val="both"/>
      </w:pPr>
      <w:r>
        <w:t>zabezpečovanie servisu opráv zdravotníckej techniky na pracovisku</w:t>
      </w:r>
    </w:p>
    <w:p w:rsidR="008343AB" w:rsidRDefault="008343AB" w:rsidP="008343AB">
      <w:pPr>
        <w:numPr>
          <w:ilvl w:val="0"/>
          <w:numId w:val="236"/>
        </w:numPr>
        <w:jc w:val="both"/>
      </w:pPr>
      <w:r>
        <w:t>práca s informačným systémom zdravotníckeho zariadenia</w:t>
      </w:r>
    </w:p>
    <w:p w:rsidR="008343AB" w:rsidRDefault="008343AB" w:rsidP="008343AB">
      <w:pPr>
        <w:jc w:val="both"/>
      </w:pPr>
    </w:p>
    <w:p w:rsidR="008343AB" w:rsidRPr="00F23017" w:rsidRDefault="008343AB" w:rsidP="008343AB">
      <w:pPr>
        <w:jc w:val="both"/>
        <w:rPr>
          <w:u w:val="single"/>
        </w:rPr>
      </w:pPr>
      <w:r w:rsidRPr="00F23017">
        <w:rPr>
          <w:u w:val="single"/>
        </w:rPr>
        <w:t xml:space="preserve">Ošetrovanie  pacienta s vybraným ochorením  </w:t>
      </w:r>
    </w:p>
    <w:p w:rsidR="008343AB" w:rsidRDefault="008343AB" w:rsidP="008343AB">
      <w:pPr>
        <w:numPr>
          <w:ilvl w:val="0"/>
          <w:numId w:val="236"/>
        </w:numPr>
        <w:jc w:val="both"/>
      </w:pPr>
      <w:r>
        <w:t xml:space="preserve">zisťovanie miery sebestačnosti a potrebu pomoci pacientovi vo vykonávaní sebaobslužných činností a aktivít denného života </w:t>
      </w:r>
    </w:p>
    <w:p w:rsidR="008343AB" w:rsidRDefault="008343AB" w:rsidP="008343AB">
      <w:pPr>
        <w:numPr>
          <w:ilvl w:val="0"/>
          <w:numId w:val="236"/>
        </w:numPr>
        <w:jc w:val="both"/>
      </w:pPr>
      <w:r>
        <w:t xml:space="preserve">metodika výchovy k sebestačnosti a nezávislosti </w:t>
      </w:r>
    </w:p>
    <w:p w:rsidR="008343AB" w:rsidRDefault="008343AB" w:rsidP="008343AB">
      <w:pPr>
        <w:numPr>
          <w:ilvl w:val="0"/>
          <w:numId w:val="236"/>
        </w:numPr>
        <w:jc w:val="both"/>
      </w:pPr>
      <w:r>
        <w:t xml:space="preserve">záznam odchýlok v potrebách do dokumentácie pacienta, návrh riešenia a jeho  realizácia </w:t>
      </w:r>
    </w:p>
    <w:p w:rsidR="008343AB" w:rsidRDefault="008343AB" w:rsidP="008343AB">
      <w:pPr>
        <w:numPr>
          <w:ilvl w:val="0"/>
          <w:numId w:val="236"/>
        </w:numPr>
        <w:jc w:val="both"/>
      </w:pPr>
      <w:r>
        <w:t xml:space="preserve">spolupráca ZA so sestrou na lekárskom diagnostickom pláne špecifickom pre  jednotlivé oddelenia </w:t>
      </w:r>
    </w:p>
    <w:p w:rsidR="008343AB" w:rsidRDefault="008343AB" w:rsidP="008343AB">
      <w:pPr>
        <w:numPr>
          <w:ilvl w:val="0"/>
          <w:numId w:val="236"/>
        </w:numPr>
        <w:jc w:val="both"/>
      </w:pPr>
      <w:r>
        <w:lastRenderedPageBreak/>
        <w:t xml:space="preserve">spolupráca ZA so sestrou na liečebnom procese špecifickom pre jednotlivé oddelenia </w:t>
      </w:r>
    </w:p>
    <w:p w:rsidR="008343AB" w:rsidRDefault="008343AB" w:rsidP="008343AB">
      <w:pPr>
        <w:numPr>
          <w:ilvl w:val="0"/>
          <w:numId w:val="236"/>
        </w:numPr>
        <w:jc w:val="both"/>
      </w:pPr>
      <w:r>
        <w:t>zdravotno</w:t>
      </w:r>
      <w:r w:rsidR="0008239F">
        <w:t>-</w:t>
      </w:r>
      <w:r>
        <w:t xml:space="preserve">výchovná činnosť </w:t>
      </w:r>
    </w:p>
    <w:p w:rsidR="008343AB" w:rsidRDefault="008343AB" w:rsidP="008343AB">
      <w:pPr>
        <w:numPr>
          <w:ilvl w:val="0"/>
          <w:numId w:val="236"/>
        </w:numPr>
        <w:jc w:val="both"/>
      </w:pPr>
      <w:r>
        <w:t>starostlivosť o zomierajúcich a mŕtve telo</w:t>
      </w:r>
    </w:p>
    <w:p w:rsidR="008343AB" w:rsidRDefault="008343AB" w:rsidP="008343AB">
      <w:pPr>
        <w:jc w:val="both"/>
      </w:pPr>
    </w:p>
    <w:p w:rsidR="008343AB" w:rsidRPr="001F5C9C" w:rsidRDefault="008343AB" w:rsidP="008343AB">
      <w:pPr>
        <w:jc w:val="both"/>
        <w:rPr>
          <w:i/>
          <w:iCs/>
        </w:rPr>
      </w:pPr>
      <w:r w:rsidRPr="001F5C9C">
        <w:rPr>
          <w:i/>
          <w:iCs/>
        </w:rPr>
        <w:t xml:space="preserve">Výkonové štandardy : </w:t>
      </w:r>
    </w:p>
    <w:p w:rsidR="008343AB" w:rsidRDefault="008343AB" w:rsidP="008343AB">
      <w:pPr>
        <w:numPr>
          <w:ilvl w:val="0"/>
          <w:numId w:val="238"/>
        </w:numPr>
        <w:jc w:val="both"/>
      </w:pPr>
      <w:r>
        <w:t>demonštrovať realizáciu   ošetrovateľských výkonov na uspokojovanie biologických potrieb u pacienta podľa stanovených kritérií : hygiena rúk, príprava pacienta po bio-psycho-soc. stránke na výkon, príprava pomôcok, realizácia výkonu alebo asistencia, komunikácia počas výkonu, zápis do ošetrovateľskej dokumentácie, uloženie pomôcok.</w:t>
      </w:r>
    </w:p>
    <w:p w:rsidR="008343AB" w:rsidRDefault="008343AB" w:rsidP="008343AB">
      <w:pPr>
        <w:numPr>
          <w:ilvl w:val="0"/>
          <w:numId w:val="238"/>
        </w:numPr>
        <w:jc w:val="both"/>
      </w:pPr>
      <w:r>
        <w:t>demonštrovať administratívne práce súvisia</w:t>
      </w:r>
      <w:r w:rsidR="0008239F">
        <w:t>c</w:t>
      </w:r>
      <w:r>
        <w:t>e s hospitalizáciou pacienta</w:t>
      </w:r>
    </w:p>
    <w:p w:rsidR="008343AB" w:rsidRDefault="008343AB" w:rsidP="008343AB">
      <w:pPr>
        <w:numPr>
          <w:ilvl w:val="0"/>
          <w:numId w:val="238"/>
        </w:numPr>
        <w:jc w:val="both"/>
      </w:pPr>
      <w:r>
        <w:t>demonštrácia spolupráce ZA so sestrou pri realizácii ošetrovania pacientov metódou ošetrovateľského procesu</w:t>
      </w:r>
    </w:p>
    <w:p w:rsidR="008343AB" w:rsidRDefault="008343AB" w:rsidP="008343AB">
      <w:pPr>
        <w:numPr>
          <w:ilvl w:val="0"/>
          <w:numId w:val="238"/>
        </w:numPr>
        <w:jc w:val="both"/>
      </w:pPr>
      <w:r>
        <w:t>demonštrácia profesijnej komunikácie ZA</w:t>
      </w:r>
    </w:p>
    <w:p w:rsidR="008343AB" w:rsidRDefault="008343AB" w:rsidP="008343AB">
      <w:pPr>
        <w:numPr>
          <w:ilvl w:val="0"/>
          <w:numId w:val="238"/>
        </w:numPr>
        <w:jc w:val="both"/>
      </w:pPr>
      <w:r>
        <w:t>dodržiavanie zásad bezpečnosti a ochrany zdravia pri práci</w:t>
      </w:r>
    </w:p>
    <w:p w:rsidR="008343AB" w:rsidRDefault="008343AB" w:rsidP="008343AB">
      <w:pPr>
        <w:numPr>
          <w:ilvl w:val="0"/>
          <w:numId w:val="238"/>
        </w:numPr>
        <w:jc w:val="both"/>
      </w:pPr>
      <w:r>
        <w:t xml:space="preserve">prejaviť schopnosť samostatne profesionálne riešiť vzniknuté situácie na výučbovom pracovisku   </w:t>
      </w:r>
    </w:p>
    <w:p w:rsidR="008343AB" w:rsidRDefault="008343AB" w:rsidP="008343AB">
      <w:pPr>
        <w:jc w:val="both"/>
      </w:pPr>
    </w:p>
    <w:p w:rsidR="008343AB" w:rsidRPr="00F21FAA" w:rsidRDefault="008E5077" w:rsidP="008343AB">
      <w:pPr>
        <w:ind w:left="-180"/>
        <w:jc w:val="both"/>
        <w:rPr>
          <w:b/>
          <w:bCs/>
        </w:rPr>
      </w:pPr>
      <w:r>
        <w:rPr>
          <w:b/>
          <w:bCs/>
        </w:rPr>
        <w:t>Súvislá o</w:t>
      </w:r>
      <w:r w:rsidR="008343AB" w:rsidRPr="00F21FAA">
        <w:rPr>
          <w:b/>
          <w:bCs/>
        </w:rPr>
        <w:t>dborná prax</w:t>
      </w:r>
    </w:p>
    <w:p w:rsidR="008343AB" w:rsidRDefault="008343AB" w:rsidP="008343AB">
      <w:pPr>
        <w:ind w:left="-180"/>
      </w:pPr>
    </w:p>
    <w:p w:rsidR="008343AB" w:rsidRDefault="008343AB" w:rsidP="008343AB">
      <w:pPr>
        <w:ind w:left="-180"/>
        <w:jc w:val="both"/>
      </w:pPr>
      <w:r>
        <w:t>V 3.ročníku denného štúdia  4 týždne OKP  7 hodín denne, spolu 35 hodín týždenne</w:t>
      </w:r>
    </w:p>
    <w:p w:rsidR="008343AB" w:rsidRDefault="008343AB" w:rsidP="008343AB">
      <w:pPr>
        <w:ind w:left="-180"/>
        <w:jc w:val="both"/>
      </w:pPr>
    </w:p>
    <w:p w:rsidR="008343AB" w:rsidRDefault="008E5077" w:rsidP="008343AB">
      <w:pPr>
        <w:ind w:left="-180"/>
        <w:jc w:val="both"/>
      </w:pPr>
      <w:r>
        <w:t>Súvislá o</w:t>
      </w:r>
      <w:r w:rsidR="008343AB">
        <w:t>dborná prax ako súčasť klinickej odbornej praxe vytvára podmienky a priestor pre samostatnú prácu žiakov v  zdravotníckych zariadeniach.</w:t>
      </w:r>
    </w:p>
    <w:p w:rsidR="008343AB" w:rsidRDefault="008343AB" w:rsidP="008343AB">
      <w:pPr>
        <w:ind w:left="-180"/>
        <w:jc w:val="both"/>
      </w:pPr>
      <w:r>
        <w:t>Cieľom odbornej praxe je prehĺbenie a upevnenie odborných vedomostí, zručností a návykov pri realizácii ošetrovateľských výkonov ako predpoklad do ďalšieho štúdia vo 4. ročníku, kde sa žiak vedie k spolupráci so sestrou  pri uspokojovaní potrieb pacienta  metódou ošetrovateľského procesu.</w:t>
      </w:r>
    </w:p>
    <w:p w:rsidR="008343AB" w:rsidRDefault="008343AB" w:rsidP="008343AB">
      <w:pPr>
        <w:ind w:left="-180"/>
        <w:jc w:val="both"/>
      </w:pPr>
      <w:r>
        <w:t>Odborná prax je organizovaná v súlade so smernicami pre praktické vyučovanie na stredných školách. Vzťahy medzi školou a organizáciou, v ktorej sa prax uskutočňuje, zabezpečuje rámcová zmluva. Súčasťou tejto zmluvy musí byť druh pracovnej činnosti, ktorú budú žiaci vykonávať, miesto, časový rozvrh práce, pracovné, hygienické podmienky, ako aj opatrenia zamerané na bezpečnosť a ochranu zdravia počas odbornej praxe. Prvý deň pri nástupe na odbornú prax musia byť žiaci poučení o organizačnej štruktúre zdravotníckeho zariadenia, o prevádzkovom poriadku príslušného pracoviska, o predpisoch týkajúcich sa bezpečnosti a ochrany zdravia pri práci, o protipožiarnych predpisoch a o starostlivosti o životné prostredie. Pred začatím odbornej praxe učiteľ vysvetlí žiakom cieľ odbornej praxe, jej obsah, organizačné zásady, vedenie záznamov o tejto praxi a predpisy bezpečnosti a ochrany zdravia pri práci.</w:t>
      </w:r>
    </w:p>
    <w:p w:rsidR="008343AB" w:rsidRDefault="008343AB" w:rsidP="008343AB">
      <w:pPr>
        <w:ind w:left="-180"/>
        <w:jc w:val="both"/>
      </w:pPr>
      <w:r>
        <w:t>Odbornú prax žiaci vykonávajú striedavo v dopoludňajších a odpoludňajších službách súvislo 4 týždne. Zabezpečujú ju učitelia OKP a hodnotí sa v rámci tohto predmetu.</w:t>
      </w:r>
    </w:p>
    <w:p w:rsidR="008343AB" w:rsidRDefault="008343AB" w:rsidP="008343AB">
      <w:pPr>
        <w:ind w:left="-180"/>
        <w:jc w:val="both"/>
      </w:pPr>
    </w:p>
    <w:p w:rsidR="008343AB" w:rsidRDefault="008343AB" w:rsidP="00E30679">
      <w:pPr>
        <w:rPr>
          <w:b/>
          <w:bCs/>
        </w:rPr>
      </w:pPr>
    </w:p>
    <w:p w:rsidR="008343AB" w:rsidRDefault="008343AB" w:rsidP="00E30679">
      <w:pPr>
        <w:rPr>
          <w:b/>
          <w:bCs/>
        </w:rPr>
      </w:pPr>
    </w:p>
    <w:p w:rsidR="008343AB" w:rsidRDefault="008343AB" w:rsidP="00E30679">
      <w:pPr>
        <w:rPr>
          <w:b/>
          <w:bCs/>
        </w:rPr>
      </w:pPr>
    </w:p>
    <w:p w:rsidR="008343AB" w:rsidRDefault="008343AB" w:rsidP="00E30679">
      <w:pPr>
        <w:rPr>
          <w:b/>
          <w:bCs/>
        </w:rPr>
      </w:pPr>
    </w:p>
    <w:p w:rsidR="008343AB" w:rsidRDefault="008343AB" w:rsidP="00E30679">
      <w:pPr>
        <w:rPr>
          <w:b/>
          <w:bCs/>
        </w:rPr>
      </w:pPr>
    </w:p>
    <w:p w:rsidR="00DB617B" w:rsidRDefault="00DB617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6763CB" w:rsidRDefault="006763CB" w:rsidP="003506D5">
      <w:pPr>
        <w:autoSpaceDE w:val="0"/>
        <w:autoSpaceDN w:val="0"/>
        <w:adjustRightInd w:val="0"/>
        <w:rPr>
          <w:rFonts w:ascii="Arial-BoldMT" w:hAnsi="Arial-BoldMT" w:cs="Arial-BoldMT"/>
          <w:b/>
          <w:bCs/>
          <w:color w:val="42CE37"/>
          <w:sz w:val="23"/>
          <w:szCs w:val="23"/>
        </w:rPr>
      </w:pPr>
    </w:p>
    <w:p w:rsidR="003506D5" w:rsidRPr="0023063F" w:rsidRDefault="003506D5" w:rsidP="003506D5">
      <w:pPr>
        <w:autoSpaceDE w:val="0"/>
        <w:autoSpaceDN w:val="0"/>
        <w:adjustRightInd w:val="0"/>
        <w:rPr>
          <w:rFonts w:ascii="Arial-BoldMT CE" w:hAnsi="Arial-BoldMT CE" w:cs="Arial-BoldMT CE"/>
          <w:b/>
          <w:bCs/>
          <w:sz w:val="23"/>
          <w:szCs w:val="23"/>
        </w:rPr>
      </w:pPr>
      <w:r w:rsidRPr="0023063F">
        <w:rPr>
          <w:rFonts w:ascii="Arial-BoldMT" w:hAnsi="Arial-BoldMT" w:cs="Arial-BoldMT"/>
          <w:b/>
          <w:bCs/>
          <w:sz w:val="23"/>
          <w:szCs w:val="23"/>
        </w:rPr>
        <w:t>7</w:t>
      </w:r>
      <w:r w:rsidR="009133FA" w:rsidRPr="0023063F">
        <w:rPr>
          <w:rFonts w:ascii="Arial-BoldMT" w:hAnsi="Arial-BoldMT" w:cs="Arial-BoldMT"/>
          <w:b/>
          <w:bCs/>
          <w:sz w:val="23"/>
          <w:szCs w:val="23"/>
        </w:rPr>
        <w:t>.</w:t>
      </w:r>
      <w:r w:rsidRPr="0023063F">
        <w:rPr>
          <w:rFonts w:ascii="Arial-BoldMT CE" w:hAnsi="Arial-BoldMT CE" w:cs="Arial-BoldMT CE"/>
          <w:b/>
          <w:bCs/>
          <w:sz w:val="23"/>
          <w:szCs w:val="23"/>
        </w:rPr>
        <w:t xml:space="preserve"> 4 V</w:t>
      </w:r>
      <w:r w:rsidR="00DB617B">
        <w:rPr>
          <w:rFonts w:ascii="Arial-BoldMT CE" w:hAnsi="Arial-BoldMT CE" w:cs="Arial-BoldMT CE"/>
          <w:b/>
          <w:bCs/>
          <w:sz w:val="23"/>
          <w:szCs w:val="23"/>
        </w:rPr>
        <w:t>Š</w:t>
      </w:r>
      <w:r w:rsidRPr="0023063F">
        <w:rPr>
          <w:rFonts w:ascii="Arial-BoldMT CE" w:hAnsi="Arial-BoldMT CE" w:cs="Arial-BoldMT CE"/>
          <w:b/>
          <w:bCs/>
          <w:sz w:val="23"/>
          <w:szCs w:val="23"/>
        </w:rPr>
        <w:t>EOBECNÉ VZDELÁVANIE</w:t>
      </w:r>
    </w:p>
    <w:p w:rsidR="00235E42" w:rsidRPr="0023063F" w:rsidRDefault="00235E42" w:rsidP="003506D5">
      <w:pPr>
        <w:autoSpaceDE w:val="0"/>
        <w:autoSpaceDN w:val="0"/>
        <w:adjustRightInd w:val="0"/>
        <w:rPr>
          <w:rFonts w:ascii="Arial-BoldMT" w:hAnsi="Arial-BoldMT" w:cs="Arial-BoldMT"/>
          <w:b/>
          <w:bCs/>
          <w:sz w:val="23"/>
          <w:szCs w:val="23"/>
        </w:rPr>
      </w:pPr>
    </w:p>
    <w:p w:rsidR="003506D5" w:rsidRDefault="003506D5" w:rsidP="003506D5">
      <w:pPr>
        <w:autoSpaceDE w:val="0"/>
        <w:autoSpaceDN w:val="0"/>
        <w:adjustRightInd w:val="0"/>
        <w:rPr>
          <w:rFonts w:ascii="ArialMT" w:hAnsi="ArialMT" w:cs="ArialMT"/>
          <w:color w:val="42CE37"/>
          <w:sz w:val="23"/>
          <w:szCs w:val="23"/>
        </w:rPr>
      </w:pPr>
      <w:r w:rsidRPr="0023063F">
        <w:rPr>
          <w:rFonts w:ascii="Arial-BoldMT CE" w:hAnsi="Arial-BoldMT CE" w:cs="Arial-BoldMT CE"/>
          <w:b/>
          <w:bCs/>
          <w:sz w:val="23"/>
          <w:szCs w:val="23"/>
        </w:rPr>
        <w:t>Prehľad vzdelávacích oblastí</w:t>
      </w:r>
      <w:r>
        <w:rPr>
          <w:rFonts w:ascii="ArialMT" w:hAnsi="ArialMT" w:cs="ArialMT"/>
          <w:color w:val="42CE37"/>
          <w:sz w:val="23"/>
          <w:szCs w:val="23"/>
        </w:rPr>
        <w:t>:</w:t>
      </w:r>
    </w:p>
    <w:p w:rsidR="00235E42" w:rsidRDefault="00235E42" w:rsidP="003506D5">
      <w:pPr>
        <w:autoSpaceDE w:val="0"/>
        <w:autoSpaceDN w:val="0"/>
        <w:adjustRightInd w:val="0"/>
        <w:rPr>
          <w:rFonts w:ascii="ArialMT" w:hAnsi="ArialMT" w:cs="ArialMT"/>
          <w:color w:val="42CE37"/>
          <w:sz w:val="23"/>
          <w:szCs w:val="23"/>
        </w:rPr>
      </w:pPr>
    </w:p>
    <w:p w:rsidR="003506D5" w:rsidRPr="00035AD5" w:rsidRDefault="003506D5" w:rsidP="003506D5">
      <w:pPr>
        <w:autoSpaceDE w:val="0"/>
        <w:autoSpaceDN w:val="0"/>
        <w:adjustRightInd w:val="0"/>
      </w:pPr>
      <w:r w:rsidRPr="00035AD5">
        <w:t>1) Jazyk a komunikácia</w:t>
      </w:r>
    </w:p>
    <w:p w:rsidR="003506D5" w:rsidRPr="00035AD5" w:rsidRDefault="003506D5" w:rsidP="003506D5">
      <w:pPr>
        <w:autoSpaceDE w:val="0"/>
        <w:autoSpaceDN w:val="0"/>
        <w:adjustRightInd w:val="0"/>
      </w:pPr>
      <w:r w:rsidRPr="00035AD5">
        <w:t>2) Človek a príroda</w:t>
      </w:r>
    </w:p>
    <w:p w:rsidR="003506D5" w:rsidRPr="00035AD5" w:rsidRDefault="003506D5" w:rsidP="003506D5">
      <w:pPr>
        <w:autoSpaceDE w:val="0"/>
        <w:autoSpaceDN w:val="0"/>
        <w:adjustRightInd w:val="0"/>
      </w:pPr>
      <w:r w:rsidRPr="00035AD5">
        <w:t>3) Človek, hodnoty a spoločnosť</w:t>
      </w:r>
    </w:p>
    <w:p w:rsidR="003506D5" w:rsidRPr="00035AD5" w:rsidRDefault="003506D5" w:rsidP="003506D5">
      <w:pPr>
        <w:autoSpaceDE w:val="0"/>
        <w:autoSpaceDN w:val="0"/>
        <w:adjustRightInd w:val="0"/>
      </w:pPr>
      <w:r w:rsidRPr="00035AD5">
        <w:t>4) Matematika a práca s informáciami</w:t>
      </w:r>
    </w:p>
    <w:p w:rsidR="003506D5" w:rsidRPr="00035AD5" w:rsidRDefault="003506D5" w:rsidP="003506D5">
      <w:pPr>
        <w:autoSpaceDE w:val="0"/>
        <w:autoSpaceDN w:val="0"/>
        <w:adjustRightInd w:val="0"/>
      </w:pPr>
      <w:r w:rsidRPr="00035AD5">
        <w:t>5) Zdravie a pohyb</w:t>
      </w:r>
    </w:p>
    <w:p w:rsidR="00DA2AFC" w:rsidRDefault="00DA2AFC" w:rsidP="00303B11">
      <w:pPr>
        <w:autoSpaceDE w:val="0"/>
        <w:autoSpaceDN w:val="0"/>
        <w:adjustRightInd w:val="0"/>
        <w:rPr>
          <w:rFonts w:ascii="Arial-BoldMT" w:hAnsi="Arial-BoldMT" w:cs="Arial-BoldMT"/>
          <w:b/>
          <w:bCs/>
          <w:color w:val="42CE37"/>
          <w:sz w:val="23"/>
          <w:szCs w:val="23"/>
        </w:rPr>
      </w:pPr>
    </w:p>
    <w:p w:rsidR="003506D5" w:rsidRDefault="003506D5" w:rsidP="00303B11">
      <w:pPr>
        <w:autoSpaceDE w:val="0"/>
        <w:autoSpaceDN w:val="0"/>
        <w:adjustRightInd w:val="0"/>
        <w:rPr>
          <w:rFonts w:ascii="Arial-BoldMT" w:hAnsi="Arial-BoldMT" w:cs="Arial-BoldMT"/>
          <w:b/>
          <w:bCs/>
          <w:color w:val="42CE37"/>
          <w:sz w:val="23"/>
          <w:szCs w:val="23"/>
        </w:rPr>
      </w:pPr>
    </w:p>
    <w:p w:rsidR="003521D1" w:rsidRPr="0023063F" w:rsidRDefault="003521D1" w:rsidP="003521D1">
      <w:pPr>
        <w:autoSpaceDE w:val="0"/>
        <w:autoSpaceDN w:val="0"/>
        <w:adjustRightInd w:val="0"/>
        <w:rPr>
          <w:rFonts w:ascii="Arial-BoldMT" w:hAnsi="Arial-BoldMT" w:cs="Arial-BoldMT"/>
          <w:b/>
          <w:bCs/>
          <w:sz w:val="23"/>
          <w:szCs w:val="23"/>
        </w:rPr>
      </w:pPr>
      <w:r w:rsidRPr="0023063F">
        <w:rPr>
          <w:rFonts w:ascii="Arial-BoldMT" w:hAnsi="Arial-BoldMT" w:cs="Arial-BoldMT"/>
          <w:b/>
          <w:bCs/>
          <w:sz w:val="23"/>
          <w:szCs w:val="23"/>
        </w:rPr>
        <w:t>7.</w:t>
      </w:r>
      <w:r w:rsidR="00332238" w:rsidRPr="0023063F">
        <w:rPr>
          <w:rFonts w:ascii="Arial-BoldMT" w:hAnsi="Arial-BoldMT" w:cs="Arial-BoldMT"/>
          <w:b/>
          <w:bCs/>
          <w:sz w:val="23"/>
          <w:szCs w:val="23"/>
        </w:rPr>
        <w:t xml:space="preserve"> </w:t>
      </w:r>
      <w:r w:rsidR="009133FA" w:rsidRPr="0023063F">
        <w:rPr>
          <w:rFonts w:ascii="Arial-BoldMT" w:hAnsi="Arial-BoldMT" w:cs="Arial-BoldMT"/>
          <w:b/>
          <w:bCs/>
          <w:sz w:val="23"/>
          <w:szCs w:val="23"/>
        </w:rPr>
        <w:t xml:space="preserve">4. </w:t>
      </w:r>
      <w:r w:rsidRPr="0023063F">
        <w:rPr>
          <w:rFonts w:ascii="Arial-BoldMT" w:hAnsi="Arial-BoldMT" w:cs="Arial-BoldMT"/>
          <w:b/>
          <w:bCs/>
          <w:sz w:val="23"/>
          <w:szCs w:val="23"/>
        </w:rPr>
        <w:t>1 Jazyk a komunikácia</w:t>
      </w:r>
    </w:p>
    <w:p w:rsidR="0023063F" w:rsidRDefault="0023063F" w:rsidP="003521D1">
      <w:pPr>
        <w:autoSpaceDE w:val="0"/>
        <w:autoSpaceDN w:val="0"/>
        <w:adjustRightInd w:val="0"/>
        <w:rPr>
          <w:rFonts w:ascii="Arial" w:hAnsi="Arial" w:cs="Arial"/>
          <w:b/>
          <w:bCs/>
          <w:i/>
          <w:iCs/>
          <w:sz w:val="23"/>
          <w:szCs w:val="23"/>
        </w:rPr>
      </w:pPr>
    </w:p>
    <w:p w:rsidR="003521D1" w:rsidRPr="0023063F" w:rsidRDefault="003521D1" w:rsidP="003521D1">
      <w:pPr>
        <w:autoSpaceDE w:val="0"/>
        <w:autoSpaceDN w:val="0"/>
        <w:adjustRightInd w:val="0"/>
        <w:rPr>
          <w:rFonts w:ascii="Arial" w:hAnsi="Arial" w:cs="Arial"/>
          <w:b/>
          <w:bCs/>
          <w:i/>
          <w:iCs/>
          <w:sz w:val="23"/>
          <w:szCs w:val="23"/>
        </w:rPr>
      </w:pPr>
      <w:r w:rsidRPr="0023063F">
        <w:rPr>
          <w:rFonts w:ascii="Arial" w:hAnsi="Arial" w:cs="Arial"/>
          <w:b/>
          <w:bCs/>
          <w:i/>
          <w:iCs/>
          <w:sz w:val="23"/>
          <w:szCs w:val="23"/>
        </w:rPr>
        <w:t>Charakteristika vzdelávacej oblasti</w:t>
      </w:r>
    </w:p>
    <w:p w:rsidR="0023063F" w:rsidRDefault="0023063F" w:rsidP="0023063F">
      <w:pPr>
        <w:autoSpaceDE w:val="0"/>
        <w:autoSpaceDN w:val="0"/>
        <w:adjustRightInd w:val="0"/>
        <w:ind w:firstLine="708"/>
        <w:jc w:val="both"/>
        <w:rPr>
          <w:color w:val="000000"/>
        </w:rPr>
      </w:pPr>
    </w:p>
    <w:p w:rsidR="003521D1" w:rsidRPr="00BD5F09" w:rsidRDefault="003521D1" w:rsidP="0023063F">
      <w:pPr>
        <w:autoSpaceDE w:val="0"/>
        <w:autoSpaceDN w:val="0"/>
        <w:adjustRightInd w:val="0"/>
        <w:ind w:firstLine="708"/>
        <w:jc w:val="both"/>
        <w:rPr>
          <w:color w:val="000000"/>
        </w:rPr>
      </w:pPr>
      <w:r w:rsidRPr="00BD5F09">
        <w:rPr>
          <w:color w:val="000000"/>
        </w:rPr>
        <w:t>Základnou charakteristikou vzdelávacej oblasti je sprostredkovať žiakom jazykové</w:t>
      </w:r>
      <w:r w:rsidR="00BD5F09">
        <w:rPr>
          <w:color w:val="000000"/>
        </w:rPr>
        <w:t xml:space="preserve"> </w:t>
      </w:r>
      <w:r w:rsidRPr="00BD5F09">
        <w:rPr>
          <w:color w:val="000000"/>
        </w:rPr>
        <w:t>a všeobecné kompetencie tak, aby rozvíjali komunikatívnu kompetenciu, ako</w:t>
      </w:r>
      <w:r w:rsidR="00BD5F09">
        <w:rPr>
          <w:color w:val="000000"/>
        </w:rPr>
        <w:t xml:space="preserve"> </w:t>
      </w:r>
      <w:r w:rsidRPr="00BD5F09">
        <w:rPr>
          <w:color w:val="000000"/>
        </w:rPr>
        <w:t>prostriedok na dorozumievanie a myslenie, na podávanie a výmenu informácií.</w:t>
      </w:r>
      <w:r w:rsidR="00BD5F09">
        <w:rPr>
          <w:color w:val="000000"/>
        </w:rPr>
        <w:t xml:space="preserve"> </w:t>
      </w:r>
      <w:r w:rsidRPr="00BD5F09">
        <w:rPr>
          <w:color w:val="000000"/>
        </w:rPr>
        <w:t>Štátny vzdelávací program sa usiluje prostredníctvom tejto vzdelávacej oblasti</w:t>
      </w:r>
      <w:r w:rsidR="00BD5F09">
        <w:rPr>
          <w:color w:val="000000"/>
        </w:rPr>
        <w:t xml:space="preserve"> </w:t>
      </w:r>
      <w:r w:rsidRPr="00BD5F09">
        <w:rPr>
          <w:color w:val="000000"/>
        </w:rPr>
        <w:t>rozvinúť a podporiť sociálne kompetencie žiakov, ich všeobecný kultúrny rozhľad,</w:t>
      </w:r>
      <w:r w:rsidR="00BD5F09">
        <w:rPr>
          <w:color w:val="000000"/>
        </w:rPr>
        <w:t xml:space="preserve"> </w:t>
      </w:r>
      <w:r w:rsidRPr="00BD5F09">
        <w:rPr>
          <w:color w:val="000000"/>
        </w:rPr>
        <w:t>formovať ich estetické cítenie a celkovú kultiváciu vyjadrovania a správania.</w:t>
      </w:r>
      <w:r w:rsidR="00BD5F09">
        <w:rPr>
          <w:color w:val="000000"/>
        </w:rPr>
        <w:t xml:space="preserve"> </w:t>
      </w:r>
      <w:r w:rsidRPr="00BD5F09">
        <w:rPr>
          <w:color w:val="000000"/>
        </w:rPr>
        <w:t>Jazykové vzdelávanie vychováva žiakov ku kultivovanému jazykovému prejavu</w:t>
      </w:r>
      <w:r w:rsidR="00BD5F09">
        <w:rPr>
          <w:color w:val="000000"/>
        </w:rPr>
        <w:t xml:space="preserve"> </w:t>
      </w:r>
      <w:r w:rsidRPr="00BD5F09">
        <w:rPr>
          <w:color w:val="000000"/>
        </w:rPr>
        <w:t>a podieľa sa na rozvoji ich duševného rozvoja. Povinnými maturitnými predmetmi na</w:t>
      </w:r>
      <w:r w:rsidR="00BD5F09">
        <w:rPr>
          <w:color w:val="000000"/>
        </w:rPr>
        <w:t xml:space="preserve"> </w:t>
      </w:r>
      <w:r w:rsidRPr="00BD5F09">
        <w:rPr>
          <w:color w:val="000000"/>
        </w:rPr>
        <w:t>stupni ISCED 3A sú vyučovací jazyk slovenský, jazyk národnostnej menšiny a</w:t>
      </w:r>
      <w:r w:rsidR="00BD5F09">
        <w:rPr>
          <w:color w:val="000000"/>
        </w:rPr>
        <w:t> </w:t>
      </w:r>
      <w:r w:rsidRPr="00BD5F09">
        <w:rPr>
          <w:color w:val="000000"/>
        </w:rPr>
        <w:t>jeden</w:t>
      </w:r>
      <w:r w:rsidR="00BD5F09">
        <w:rPr>
          <w:color w:val="000000"/>
        </w:rPr>
        <w:t xml:space="preserve"> </w:t>
      </w:r>
      <w:r w:rsidRPr="00BD5F09">
        <w:rPr>
          <w:color w:val="000000"/>
        </w:rPr>
        <w:t>cudzí jazyk. Cieľové kompetencie cudzích jazykov majú charakter všeobecne</w:t>
      </w:r>
      <w:r w:rsidR="00BD5F09">
        <w:rPr>
          <w:color w:val="000000"/>
        </w:rPr>
        <w:t xml:space="preserve"> </w:t>
      </w:r>
      <w:r w:rsidRPr="00BD5F09">
        <w:rPr>
          <w:color w:val="000000"/>
        </w:rPr>
        <w:t>formulovaných požiadaviek na vedomosti a zručnosti, ktoré si má žiak osvojiť</w:t>
      </w:r>
      <w:r w:rsidR="00BD5F09">
        <w:rPr>
          <w:color w:val="000000"/>
        </w:rPr>
        <w:t xml:space="preserve"> </w:t>
      </w:r>
      <w:r w:rsidRPr="00BD5F09">
        <w:rPr>
          <w:color w:val="000000"/>
        </w:rPr>
        <w:t>v priebehu štúdia. Významne sa podieľa na príprave žiakov, na aktívny život</w:t>
      </w:r>
      <w:r w:rsidR="00BD5F09">
        <w:rPr>
          <w:color w:val="000000"/>
        </w:rPr>
        <w:t xml:space="preserve"> </w:t>
      </w:r>
      <w:r w:rsidRPr="00BD5F09">
        <w:rPr>
          <w:color w:val="000000"/>
        </w:rPr>
        <w:t>v multikultúrnej spoločnosti, vedie žiakov k osvojeniu si praktických rečových</w:t>
      </w:r>
      <w:r w:rsidR="00BD5F09">
        <w:rPr>
          <w:color w:val="000000"/>
        </w:rPr>
        <w:t xml:space="preserve"> </w:t>
      </w:r>
      <w:r w:rsidRPr="00BD5F09">
        <w:rPr>
          <w:color w:val="000000"/>
        </w:rPr>
        <w:t>zručností cudzieho jazyka, ako nástroja dorozumievania v rôznych situáciách</w:t>
      </w:r>
      <w:r w:rsidR="00BD5F09">
        <w:rPr>
          <w:color w:val="000000"/>
        </w:rPr>
        <w:t xml:space="preserve"> </w:t>
      </w:r>
      <w:r w:rsidRPr="00BD5F09">
        <w:rPr>
          <w:color w:val="000000"/>
        </w:rPr>
        <w:t>každodenného osobného a pracovného života. Pripravuje ich k účasti v priamej a</w:t>
      </w:r>
      <w:r w:rsidR="00BD5F09">
        <w:rPr>
          <w:color w:val="000000"/>
        </w:rPr>
        <w:t xml:space="preserve"> </w:t>
      </w:r>
      <w:r w:rsidRPr="00BD5F09">
        <w:rPr>
          <w:color w:val="000000"/>
        </w:rPr>
        <w:t>nepriamej komunikácií vrátane prístupu k informačným zdrojom a rozširuje ich</w:t>
      </w:r>
      <w:r w:rsidR="00BD5F09">
        <w:rPr>
          <w:color w:val="000000"/>
        </w:rPr>
        <w:t xml:space="preserve"> </w:t>
      </w:r>
      <w:r w:rsidRPr="00BD5F09">
        <w:rPr>
          <w:color w:val="000000"/>
        </w:rPr>
        <w:t>poznatky o svete. Prispieva k formovaniu osobnosti žiaka, rozvíja ich schopnosti učiť</w:t>
      </w:r>
      <w:r w:rsidR="00BD5F09">
        <w:rPr>
          <w:color w:val="000000"/>
        </w:rPr>
        <w:t xml:space="preserve"> </w:t>
      </w:r>
      <w:r w:rsidRPr="00BD5F09">
        <w:rPr>
          <w:color w:val="000000"/>
        </w:rPr>
        <w:t>sa po celý život, učí ich byť vnímavými ku kultúre, disponovať schopnosťami,</w:t>
      </w:r>
      <w:r w:rsidR="00BD5F09">
        <w:rPr>
          <w:color w:val="000000"/>
        </w:rPr>
        <w:t xml:space="preserve"> </w:t>
      </w:r>
      <w:r w:rsidRPr="00BD5F09">
        <w:rPr>
          <w:color w:val="000000"/>
        </w:rPr>
        <w:t>používať rôzne spôsoby dorozumievania s inými kultúrami. Vzdelávanie v</w:t>
      </w:r>
      <w:r w:rsidR="00BD5F09">
        <w:rPr>
          <w:color w:val="000000"/>
        </w:rPr>
        <w:t> </w:t>
      </w:r>
      <w:r w:rsidRPr="00BD5F09">
        <w:rPr>
          <w:color w:val="000000"/>
        </w:rPr>
        <w:t>cudzom</w:t>
      </w:r>
      <w:r w:rsidR="00BD5F09">
        <w:rPr>
          <w:color w:val="000000"/>
        </w:rPr>
        <w:t xml:space="preserve"> </w:t>
      </w:r>
      <w:r w:rsidRPr="00BD5F09">
        <w:rPr>
          <w:color w:val="000000"/>
        </w:rPr>
        <w:t>jazyku zodpovedá výstupnej úrovni Spoločného európskeho referenčného rámca</w:t>
      </w:r>
      <w:r w:rsidR="00BD5F09">
        <w:rPr>
          <w:color w:val="000000"/>
        </w:rPr>
        <w:t xml:space="preserve"> </w:t>
      </w:r>
      <w:r w:rsidRPr="00BD5F09">
        <w:rPr>
          <w:color w:val="000000"/>
        </w:rPr>
        <w:t>jazykovej spôsobilosti. Pri výučbe jazykov musia školy zvažovať aj vstupné jazykové</w:t>
      </w:r>
      <w:r w:rsidR="00BD5F09">
        <w:rPr>
          <w:color w:val="000000"/>
        </w:rPr>
        <w:t xml:space="preserve"> </w:t>
      </w:r>
      <w:r w:rsidRPr="00BD5F09">
        <w:rPr>
          <w:color w:val="000000"/>
        </w:rPr>
        <w:t>predpoklady žiakov ale aj personálne a materiálne podmienky škôl. Školy vo svojich</w:t>
      </w:r>
      <w:r w:rsidR="00BD5F09">
        <w:rPr>
          <w:color w:val="000000"/>
        </w:rPr>
        <w:t xml:space="preserve"> </w:t>
      </w:r>
      <w:r w:rsidRPr="00BD5F09">
        <w:rPr>
          <w:color w:val="000000"/>
        </w:rPr>
        <w:t>školských vzdelávacích programoch môžu uviesť takú úroveň cudzieho jazyka, ktorá</w:t>
      </w:r>
      <w:r w:rsidR="00BD5F09">
        <w:rPr>
          <w:color w:val="000000"/>
        </w:rPr>
        <w:t xml:space="preserve"> </w:t>
      </w:r>
      <w:r w:rsidRPr="00BD5F09">
        <w:rPr>
          <w:color w:val="000000"/>
        </w:rPr>
        <w:t>lepšie zodpovedá ich realite. Tým si určia cieľ, ku ktorému chcú smerovať. Absolventi</w:t>
      </w:r>
      <w:r w:rsidR="00BD5F09">
        <w:rPr>
          <w:color w:val="000000"/>
        </w:rPr>
        <w:t xml:space="preserve"> </w:t>
      </w:r>
      <w:r w:rsidRPr="00BD5F09">
        <w:rPr>
          <w:color w:val="000000"/>
        </w:rPr>
        <w:t>škôl na úrovni ISCED 3A vstupujúci do praxe by mali byť vybavení aspoň základmi</w:t>
      </w:r>
      <w:r w:rsidR="00BD5F09">
        <w:rPr>
          <w:color w:val="000000"/>
        </w:rPr>
        <w:t xml:space="preserve"> </w:t>
      </w:r>
      <w:r w:rsidRPr="00BD5F09">
        <w:rPr>
          <w:color w:val="000000"/>
        </w:rPr>
        <w:t>odborného cudzieho jazyka, aby sa mohli uchádzať o prácu v rámci Európskej únie.</w:t>
      </w:r>
      <w:r w:rsidR="00BD5F09">
        <w:rPr>
          <w:color w:val="000000"/>
        </w:rPr>
        <w:t xml:space="preserve"> </w:t>
      </w:r>
      <w:r w:rsidRPr="00BD5F09">
        <w:rPr>
          <w:color w:val="000000"/>
        </w:rPr>
        <w:t>Ich kompetencie v cudzom jazyku samozrejme ovplyvnia aj používanie odborného</w:t>
      </w:r>
      <w:r w:rsidR="00BD5F09">
        <w:rPr>
          <w:color w:val="000000"/>
        </w:rPr>
        <w:t xml:space="preserve"> </w:t>
      </w:r>
      <w:r w:rsidRPr="00BD5F09">
        <w:rPr>
          <w:color w:val="000000"/>
        </w:rPr>
        <w:t>cudzieho jazyka. Vzdelávanie v cudzom jazyku je založené na kognitívno –</w:t>
      </w:r>
      <w:r w:rsidR="00BD5F09">
        <w:rPr>
          <w:color w:val="000000"/>
        </w:rPr>
        <w:t xml:space="preserve"> </w:t>
      </w:r>
      <w:r w:rsidRPr="00BD5F09">
        <w:rPr>
          <w:color w:val="000000"/>
        </w:rPr>
        <w:t>komunikatívnom spôsobe výučby vrátane didaktických interkultúrnych aspektov. Je</w:t>
      </w:r>
      <w:r w:rsidR="00BD5F09">
        <w:rPr>
          <w:color w:val="000000"/>
        </w:rPr>
        <w:t xml:space="preserve"> </w:t>
      </w:r>
      <w:r w:rsidRPr="00BD5F09">
        <w:rPr>
          <w:color w:val="000000"/>
        </w:rPr>
        <w:t>nevyhnutné využívať aktivizujúce didaktické metódy, organizovať činnosti</w:t>
      </w:r>
      <w:r w:rsidR="00BD5F09">
        <w:rPr>
          <w:color w:val="000000"/>
        </w:rPr>
        <w:t xml:space="preserve"> </w:t>
      </w:r>
      <w:r w:rsidRPr="00BD5F09">
        <w:rPr>
          <w:color w:val="000000"/>
        </w:rPr>
        <w:t>podporujúce zvýšenú myšlienkovú aktivitu žiakov, vytvárať pre žiakov stratégie</w:t>
      </w:r>
      <w:r w:rsidR="00BD5F09">
        <w:rPr>
          <w:color w:val="000000"/>
        </w:rPr>
        <w:t xml:space="preserve"> </w:t>
      </w:r>
      <w:r w:rsidRPr="00BD5F09">
        <w:rPr>
          <w:color w:val="000000"/>
        </w:rPr>
        <w:t>učenia, ktoré zodpovedajú ich učebným predpokladom, podporovať ich sebadôveru,</w:t>
      </w:r>
      <w:r w:rsidR="00BD5F09">
        <w:rPr>
          <w:color w:val="000000"/>
        </w:rPr>
        <w:t xml:space="preserve"> </w:t>
      </w:r>
      <w:r w:rsidRPr="00BD5F09">
        <w:rPr>
          <w:color w:val="000000"/>
        </w:rPr>
        <w:t>samostatnosť a iniciatívnosť, ale aj sebakontrolu a sebahodnotenie. Na podporu</w:t>
      </w:r>
    </w:p>
    <w:p w:rsidR="003521D1" w:rsidRPr="00BD5F09" w:rsidRDefault="003521D1" w:rsidP="00BD5F09">
      <w:pPr>
        <w:autoSpaceDE w:val="0"/>
        <w:autoSpaceDN w:val="0"/>
        <w:adjustRightInd w:val="0"/>
        <w:jc w:val="both"/>
        <w:rPr>
          <w:color w:val="000000"/>
        </w:rPr>
      </w:pPr>
      <w:r w:rsidRPr="00BD5F09">
        <w:rPr>
          <w:color w:val="000000"/>
        </w:rPr>
        <w:t>výučby jazykov je vhodné používať multimediálne výučbové programy a internet,</w:t>
      </w:r>
      <w:r w:rsidR="00BD5F09">
        <w:rPr>
          <w:color w:val="000000"/>
        </w:rPr>
        <w:t xml:space="preserve"> </w:t>
      </w:r>
      <w:r w:rsidRPr="00BD5F09">
        <w:rPr>
          <w:color w:val="000000"/>
        </w:rPr>
        <w:t>podľa možnosti a podmienok umožniť výučbu niektorých predmetov aj v</w:t>
      </w:r>
      <w:r w:rsidR="00BD5F09">
        <w:rPr>
          <w:color w:val="000000"/>
        </w:rPr>
        <w:t> </w:t>
      </w:r>
      <w:r w:rsidRPr="00BD5F09">
        <w:rPr>
          <w:color w:val="000000"/>
        </w:rPr>
        <w:t>cudzom</w:t>
      </w:r>
      <w:r w:rsidR="00BD5F09">
        <w:rPr>
          <w:color w:val="000000"/>
        </w:rPr>
        <w:t xml:space="preserve"> </w:t>
      </w:r>
      <w:r w:rsidRPr="00BD5F09">
        <w:rPr>
          <w:color w:val="000000"/>
        </w:rPr>
        <w:t>jazyku, integrovať cudzí jazyk do výučby odborných predmetov a odborného výcviku,</w:t>
      </w:r>
      <w:r w:rsidR="00BD5F09">
        <w:rPr>
          <w:color w:val="000000"/>
        </w:rPr>
        <w:t xml:space="preserve"> </w:t>
      </w:r>
      <w:r w:rsidRPr="00BD5F09">
        <w:rPr>
          <w:color w:val="000000"/>
        </w:rPr>
        <w:t>rozvíjať kontakty medzi školami v zahraničí. Aktivizujúcim prvkom je aj organizovanie</w:t>
      </w:r>
      <w:r w:rsidR="00BD5F09">
        <w:rPr>
          <w:color w:val="000000"/>
        </w:rPr>
        <w:t xml:space="preserve"> </w:t>
      </w:r>
      <w:r w:rsidRPr="00BD5F09">
        <w:rPr>
          <w:color w:val="000000"/>
        </w:rPr>
        <w:t>odborných jazykových pobytov na poznávanie života v iných spoločnostiach</w:t>
      </w:r>
      <w:r w:rsidR="00BD5F09">
        <w:rPr>
          <w:color w:val="000000"/>
        </w:rPr>
        <w:t xml:space="preserve"> </w:t>
      </w:r>
      <w:r w:rsidRPr="00BD5F09">
        <w:rPr>
          <w:color w:val="000000"/>
        </w:rPr>
        <w:t xml:space="preserve">a podporovanie zavedenia jazykového </w:t>
      </w:r>
      <w:r w:rsidRPr="00BD5F09">
        <w:rPr>
          <w:color w:val="000000"/>
        </w:rPr>
        <w:lastRenderedPageBreak/>
        <w:t>portfólia. Výučba cudzích jazykov by sa mala</w:t>
      </w:r>
      <w:r w:rsidR="00BD5F09">
        <w:rPr>
          <w:color w:val="000000"/>
        </w:rPr>
        <w:t xml:space="preserve"> </w:t>
      </w:r>
      <w:r w:rsidRPr="00BD5F09">
        <w:rPr>
          <w:color w:val="000000"/>
        </w:rPr>
        <w:t>orientovať viac do praktickej roviny so zameraním na rečové zručnosti a</w:t>
      </w:r>
      <w:r w:rsidR="00BD5F09">
        <w:rPr>
          <w:color w:val="000000"/>
        </w:rPr>
        <w:t> </w:t>
      </w:r>
      <w:r w:rsidRPr="00BD5F09">
        <w:rPr>
          <w:color w:val="000000"/>
        </w:rPr>
        <w:t>postupné</w:t>
      </w:r>
      <w:r w:rsidR="00BD5F09">
        <w:rPr>
          <w:color w:val="000000"/>
        </w:rPr>
        <w:t xml:space="preserve"> </w:t>
      </w:r>
      <w:r w:rsidRPr="00BD5F09">
        <w:rPr>
          <w:color w:val="000000"/>
        </w:rPr>
        <w:t>skvalitňovanie jazykového prejavu. Vyučovací proces by mal smerovať k</w:t>
      </w:r>
      <w:r w:rsidR="00BD5F09">
        <w:rPr>
          <w:color w:val="000000"/>
        </w:rPr>
        <w:t> </w:t>
      </w:r>
      <w:r w:rsidRPr="00BD5F09">
        <w:rPr>
          <w:color w:val="000000"/>
        </w:rPr>
        <w:t>motivácií</w:t>
      </w:r>
      <w:r w:rsidR="00BD5F09">
        <w:rPr>
          <w:color w:val="000000"/>
        </w:rPr>
        <w:t xml:space="preserve"> </w:t>
      </w:r>
      <w:r w:rsidRPr="00BD5F09">
        <w:rPr>
          <w:color w:val="000000"/>
        </w:rPr>
        <w:t>žiakov k štúdiu jazykov. Je potrebné, aby škola rešpektovala cudzí jazyk a</w:t>
      </w:r>
      <w:r w:rsidR="00BD5F09">
        <w:rPr>
          <w:color w:val="000000"/>
        </w:rPr>
        <w:t> </w:t>
      </w:r>
      <w:r w:rsidRPr="00BD5F09">
        <w:rPr>
          <w:color w:val="000000"/>
        </w:rPr>
        <w:t>umožnila</w:t>
      </w:r>
      <w:r w:rsidR="00BD5F09">
        <w:rPr>
          <w:color w:val="000000"/>
        </w:rPr>
        <w:t xml:space="preserve"> </w:t>
      </w:r>
      <w:r w:rsidRPr="00BD5F09">
        <w:rPr>
          <w:color w:val="000000"/>
        </w:rPr>
        <w:t>žiakom aj štúdium ďalších cudzích jazykov, ak o to prejavia záujem.</w:t>
      </w:r>
      <w:r w:rsidR="00BD5F09">
        <w:rPr>
          <w:color w:val="000000"/>
        </w:rPr>
        <w:t xml:space="preserve"> </w:t>
      </w:r>
      <w:r w:rsidRPr="00BD5F09">
        <w:rPr>
          <w:color w:val="000000"/>
        </w:rPr>
        <w:t>Literárna výchova je zameraná na formovanie osobnosti žiaka v snahe dosiahnuť</w:t>
      </w:r>
      <w:r w:rsidR="00BD5F09">
        <w:rPr>
          <w:color w:val="000000"/>
        </w:rPr>
        <w:t xml:space="preserve"> </w:t>
      </w:r>
      <w:r w:rsidRPr="00BD5F09">
        <w:rPr>
          <w:color w:val="000000"/>
        </w:rPr>
        <w:t>vnútorne bohatú individualitu, schopnú vysokého stupňa sebauvedomenia, kultúrnu</w:t>
      </w:r>
    </w:p>
    <w:p w:rsidR="003521D1" w:rsidRPr="00BD5F09" w:rsidRDefault="003521D1" w:rsidP="00BD5F09">
      <w:pPr>
        <w:autoSpaceDE w:val="0"/>
        <w:autoSpaceDN w:val="0"/>
        <w:adjustRightInd w:val="0"/>
        <w:jc w:val="both"/>
        <w:rPr>
          <w:color w:val="000000"/>
        </w:rPr>
      </w:pPr>
      <w:r w:rsidRPr="00BD5F09">
        <w:rPr>
          <w:color w:val="000000"/>
        </w:rPr>
        <w:t>osobnosť, ktorá dokáže pochopiť svet v jeho celistvosti a rôznorodosti. Popri</w:t>
      </w:r>
      <w:r w:rsidR="00BD5F09">
        <w:rPr>
          <w:color w:val="000000"/>
        </w:rPr>
        <w:t xml:space="preserve"> </w:t>
      </w:r>
      <w:r w:rsidRPr="00BD5F09">
        <w:rPr>
          <w:color w:val="000000"/>
        </w:rPr>
        <w:t>čitateľskej výchove sa rozvíjajú celkové vedomosti žiakov o slovenskej a</w:t>
      </w:r>
      <w:r w:rsidR="00BD5F09">
        <w:rPr>
          <w:color w:val="000000"/>
        </w:rPr>
        <w:t> </w:t>
      </w:r>
      <w:r w:rsidRPr="00BD5F09">
        <w:rPr>
          <w:color w:val="000000"/>
        </w:rPr>
        <w:t>svetovej</w:t>
      </w:r>
      <w:r w:rsidR="00BD5F09">
        <w:rPr>
          <w:color w:val="000000"/>
        </w:rPr>
        <w:t xml:space="preserve"> </w:t>
      </w:r>
      <w:r w:rsidRPr="00BD5F09">
        <w:rPr>
          <w:color w:val="000000"/>
        </w:rPr>
        <w:t>literatúre. Dôraz sa kladie na poznanie modernej, najmä súčasnej literatúry, na</w:t>
      </w:r>
      <w:r w:rsidR="00BD5F09">
        <w:rPr>
          <w:color w:val="000000"/>
        </w:rPr>
        <w:t xml:space="preserve"> </w:t>
      </w:r>
      <w:r w:rsidRPr="00BD5F09">
        <w:rPr>
          <w:color w:val="000000"/>
        </w:rPr>
        <w:t>pochopenie umeleckého a filozoficko–etického prínosu staršej literatúry, uvedomenie</w:t>
      </w:r>
      <w:r w:rsidR="00BD5F09">
        <w:rPr>
          <w:color w:val="000000"/>
        </w:rPr>
        <w:t xml:space="preserve"> </w:t>
      </w:r>
      <w:r w:rsidRPr="00BD5F09">
        <w:rPr>
          <w:color w:val="000000"/>
        </w:rPr>
        <w:t>si rozvoja literárnej tvorivosti nášho národného písomníctva.</w:t>
      </w:r>
      <w:r w:rsidR="00BD5F09">
        <w:rPr>
          <w:color w:val="000000"/>
        </w:rPr>
        <w:t xml:space="preserve"> </w:t>
      </w:r>
      <w:r w:rsidRPr="00BD5F09">
        <w:rPr>
          <w:color w:val="000000"/>
        </w:rPr>
        <w:t>Aby absolvent vzdelávacieho programu spoľahlivo preukázal výkon v</w:t>
      </w:r>
      <w:r w:rsidR="00BD5F09">
        <w:rPr>
          <w:color w:val="000000"/>
        </w:rPr>
        <w:t> </w:t>
      </w:r>
      <w:r w:rsidRPr="00BD5F09">
        <w:rPr>
          <w:color w:val="000000"/>
        </w:rPr>
        <w:t>tejto</w:t>
      </w:r>
      <w:r w:rsidR="00BD5F09">
        <w:rPr>
          <w:color w:val="000000"/>
        </w:rPr>
        <w:t xml:space="preserve"> </w:t>
      </w:r>
      <w:r w:rsidRPr="00BD5F09">
        <w:rPr>
          <w:color w:val="000000"/>
        </w:rPr>
        <w:t>vzdelávacej oblasti musí disponovať stanovenými výkonovými štandardmi a</w:t>
      </w:r>
      <w:r w:rsidR="00BD5F09">
        <w:rPr>
          <w:color w:val="000000"/>
        </w:rPr>
        <w:t> </w:t>
      </w:r>
      <w:r w:rsidRPr="00BD5F09">
        <w:rPr>
          <w:color w:val="000000"/>
        </w:rPr>
        <w:t>ovládať</w:t>
      </w:r>
      <w:r w:rsidR="00BD5F09">
        <w:rPr>
          <w:color w:val="000000"/>
        </w:rPr>
        <w:t xml:space="preserve"> </w:t>
      </w:r>
      <w:r w:rsidRPr="00BD5F09">
        <w:rPr>
          <w:color w:val="000000"/>
        </w:rPr>
        <w:t>učivo predpísané obsahovými štandardmi.</w:t>
      </w:r>
    </w:p>
    <w:p w:rsidR="00235E42" w:rsidRDefault="00235E42" w:rsidP="00BD5F09">
      <w:pPr>
        <w:autoSpaceDE w:val="0"/>
        <w:autoSpaceDN w:val="0"/>
        <w:adjustRightInd w:val="0"/>
        <w:jc w:val="both"/>
        <w:rPr>
          <w:b/>
          <w:bCs/>
          <w:i/>
          <w:iCs/>
          <w:color w:val="42CE37"/>
        </w:rPr>
      </w:pPr>
    </w:p>
    <w:p w:rsidR="003521D1" w:rsidRPr="0023063F" w:rsidRDefault="003521D1" w:rsidP="00BD5F09">
      <w:pPr>
        <w:autoSpaceDE w:val="0"/>
        <w:autoSpaceDN w:val="0"/>
        <w:adjustRightInd w:val="0"/>
        <w:jc w:val="both"/>
        <w:rPr>
          <w:b/>
          <w:bCs/>
          <w:i/>
          <w:iCs/>
        </w:rPr>
      </w:pPr>
      <w:r w:rsidRPr="0023063F">
        <w:rPr>
          <w:b/>
          <w:bCs/>
          <w:i/>
          <w:iCs/>
        </w:rPr>
        <w:t>1. Slovenský jazyk a literatúra</w:t>
      </w:r>
    </w:p>
    <w:p w:rsidR="00235E42" w:rsidRPr="0023063F" w:rsidRDefault="00235E42" w:rsidP="00BD5F09">
      <w:pPr>
        <w:autoSpaceDE w:val="0"/>
        <w:autoSpaceDN w:val="0"/>
        <w:adjustRightInd w:val="0"/>
        <w:jc w:val="both"/>
        <w:rPr>
          <w:b/>
          <w:bCs/>
        </w:rPr>
      </w:pPr>
    </w:p>
    <w:p w:rsidR="003521D1" w:rsidRPr="0023063F" w:rsidRDefault="003521D1" w:rsidP="00BD5F09">
      <w:pPr>
        <w:autoSpaceDE w:val="0"/>
        <w:autoSpaceDN w:val="0"/>
        <w:adjustRightInd w:val="0"/>
        <w:jc w:val="both"/>
        <w:rPr>
          <w:b/>
          <w:bCs/>
        </w:rPr>
      </w:pPr>
      <w:r w:rsidRPr="0023063F">
        <w:rPr>
          <w:b/>
          <w:bCs/>
        </w:rPr>
        <w:t>Prehľad výkonových štandardov</w:t>
      </w: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riešiť rozmanité komunikačné, spoločenské a pracovné situácie,</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zvoliť komunikatívnu stratégiu adekvátnu komunikačnému zámeru,</w:t>
      </w:r>
      <w:r w:rsidR="00E41049">
        <w:rPr>
          <w:color w:val="000000"/>
        </w:rPr>
        <w:t xml:space="preserve"> </w:t>
      </w:r>
      <w:r w:rsidRPr="00BD5F09">
        <w:rPr>
          <w:color w:val="000000"/>
        </w:rPr>
        <w:t>podmienkam a normám komunikácie,</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používať vhodné jazykové prostriedky (zvukové, verbálne, neverbálne, rečová</w:t>
      </w:r>
      <w:r w:rsidR="00E41049">
        <w:rPr>
          <w:color w:val="000000"/>
        </w:rPr>
        <w:t xml:space="preserve"> </w:t>
      </w:r>
      <w:r w:rsidRPr="00BD5F09">
        <w:rPr>
          <w:color w:val="000000"/>
        </w:rPr>
        <w:t>etika) a reagovať na vopred nenacvičenú situáciu,</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vyjadrovať vhodným spôsobom svoj úmysel, prezentovať sám seba, podávať</w:t>
      </w:r>
      <w:r w:rsidR="00E41049">
        <w:rPr>
          <w:color w:val="000000"/>
        </w:rPr>
        <w:t xml:space="preserve"> </w:t>
      </w:r>
      <w:r w:rsidRPr="00BD5F09">
        <w:rPr>
          <w:color w:val="000000"/>
        </w:rPr>
        <w:t>a získavať ústne alebo písomne požadovanú alebo potrebnú informáciu</w:t>
      </w:r>
      <w:r w:rsidR="00E41049">
        <w:rPr>
          <w:color w:val="000000"/>
        </w:rPr>
        <w:t xml:space="preserve"> </w:t>
      </w:r>
      <w:r w:rsidRPr="00BD5F09">
        <w:rPr>
          <w:color w:val="000000"/>
        </w:rPr>
        <w:t>všeobecného alebo odborného charakteru, zapájať sa do diskusie, obhajovať</w:t>
      </w:r>
      <w:r w:rsidR="00E41049">
        <w:rPr>
          <w:color w:val="000000"/>
        </w:rPr>
        <w:t xml:space="preserve"> </w:t>
      </w:r>
      <w:r w:rsidRPr="00BD5F09">
        <w:rPr>
          <w:color w:val="000000"/>
        </w:rPr>
        <w:t>svoj názor, pohotovo reagovať na nepredvídané situácie (otázka, rozhovor,</w:t>
      </w:r>
      <w:r w:rsidR="00E41049">
        <w:rPr>
          <w:color w:val="000000"/>
        </w:rPr>
        <w:t xml:space="preserve"> </w:t>
      </w:r>
      <w:r w:rsidRPr="00BD5F09">
        <w:rPr>
          <w:color w:val="000000"/>
        </w:rPr>
        <w:t>anketa), uplatňovať verbálne a neverbálne prostriedky, spoločenskú a</w:t>
      </w:r>
      <w:r w:rsidR="00E41049">
        <w:rPr>
          <w:color w:val="000000"/>
        </w:rPr>
        <w:t> </w:t>
      </w:r>
      <w:r w:rsidRPr="00BD5F09">
        <w:rPr>
          <w:color w:val="000000"/>
        </w:rPr>
        <w:t>rečovú</w:t>
      </w:r>
      <w:r w:rsidR="00E41049">
        <w:rPr>
          <w:color w:val="000000"/>
        </w:rPr>
        <w:t xml:space="preserve"> </w:t>
      </w:r>
      <w:r w:rsidRPr="00BD5F09">
        <w:rPr>
          <w:color w:val="000000"/>
        </w:rPr>
        <w:t>etiku a zdôvodňovať zvolené riešenie komunikačnej situácie,</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používať postupy a jazykové prostriedky (zvukové, lexikálne, gramatické) štýlu</w:t>
      </w:r>
      <w:r w:rsidR="00E41049">
        <w:rPr>
          <w:color w:val="000000"/>
        </w:rPr>
        <w:t xml:space="preserve"> </w:t>
      </w:r>
      <w:r w:rsidRPr="00BD5F09">
        <w:rPr>
          <w:color w:val="000000"/>
        </w:rPr>
        <w:t>oznamovacieho, konverzačného, prakticky odborného a</w:t>
      </w:r>
      <w:r w:rsidR="00E41049">
        <w:rPr>
          <w:color w:val="000000"/>
        </w:rPr>
        <w:t> </w:t>
      </w:r>
      <w:r w:rsidRPr="00BD5F09">
        <w:rPr>
          <w:color w:val="000000"/>
        </w:rPr>
        <w:t>rokovacieho</w:t>
      </w:r>
      <w:r w:rsidR="00E41049">
        <w:rPr>
          <w:color w:val="000000"/>
        </w:rPr>
        <w:t xml:space="preserve"> </w:t>
      </w:r>
      <w:r w:rsidRPr="00BD5F09">
        <w:rPr>
          <w:color w:val="000000"/>
        </w:rPr>
        <w:t>(administratívneho), oboznámiť sa so špecifikami štýlu publicistického</w:t>
      </w:r>
      <w:r w:rsidR="00E41049">
        <w:rPr>
          <w:color w:val="000000"/>
        </w:rPr>
        <w:t xml:space="preserve"> </w:t>
      </w:r>
      <w:r w:rsidRPr="00BD5F09">
        <w:rPr>
          <w:color w:val="000000"/>
        </w:rPr>
        <w:t>a umeleckého, mať kultivovaný súvislý prejav na pripravenú a</w:t>
      </w:r>
      <w:r w:rsidR="00E41049">
        <w:rPr>
          <w:color w:val="000000"/>
        </w:rPr>
        <w:t> </w:t>
      </w:r>
      <w:r w:rsidRPr="00BD5F09">
        <w:rPr>
          <w:color w:val="000000"/>
        </w:rPr>
        <w:t>nepripravenú</w:t>
      </w:r>
      <w:r w:rsidR="00E41049">
        <w:rPr>
          <w:color w:val="000000"/>
        </w:rPr>
        <w:t xml:space="preserve"> </w:t>
      </w:r>
      <w:r w:rsidRPr="00BD5F09">
        <w:rPr>
          <w:color w:val="000000"/>
        </w:rPr>
        <w:t>tému,</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usilovať sa pri ústnom a písomnom prejave o dodržaní jazykových noriem,</w:t>
      </w:r>
      <w:r w:rsidR="00E41049">
        <w:rPr>
          <w:color w:val="000000"/>
        </w:rPr>
        <w:t xml:space="preserve"> </w:t>
      </w:r>
      <w:r w:rsidRPr="00BD5F09">
        <w:rPr>
          <w:color w:val="000000"/>
        </w:rPr>
        <w:t>výstižné, logické a jazykovo správne a bohaté vyjadrovanie,</w:t>
      </w:r>
      <w:r w:rsidR="00E41049">
        <w:rPr>
          <w:color w:val="000000"/>
        </w:rPr>
        <w:t xml:space="preserve"> </w:t>
      </w:r>
      <w:r w:rsidRPr="00BD5F09">
        <w:rPr>
          <w:color w:val="000000"/>
        </w:rPr>
        <w:t>ovládať základné – najčastejšie používané lexikálne a gramatické prostriedky,</w:t>
      </w:r>
      <w:r w:rsidR="00E41049">
        <w:rPr>
          <w:color w:val="000000"/>
        </w:rPr>
        <w:t xml:space="preserve"> </w:t>
      </w:r>
      <w:r w:rsidRPr="00BD5F09">
        <w:rPr>
          <w:color w:val="000000"/>
        </w:rPr>
        <w:t>rozumieť gramatickým menej frekventovaným lexikálnym a gramatickým javom</w:t>
      </w:r>
      <w:r w:rsidR="00E41049">
        <w:rPr>
          <w:color w:val="000000"/>
        </w:rPr>
        <w:t xml:space="preserve"> </w:t>
      </w:r>
      <w:r w:rsidRPr="00BD5F09">
        <w:rPr>
          <w:color w:val="000000"/>
        </w:rPr>
        <w:t>a vedieť ich aj používať, samostatne tvoriť súvislé hovorené a písané prejavy,</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získať informácie z prečítaného a vypočutého textu (určiť hlavnú tému alebo</w:t>
      </w:r>
      <w:r w:rsidR="00E41049">
        <w:rPr>
          <w:color w:val="000000"/>
        </w:rPr>
        <w:t xml:space="preserve"> </w:t>
      </w:r>
      <w:r w:rsidRPr="00BD5F09">
        <w:rPr>
          <w:color w:val="000000"/>
        </w:rPr>
        <w:t>myšlienku textu, rozlíšiť základné a vedľajšie informácie), dokázať text zaradiť</w:t>
      </w:r>
      <w:r w:rsidR="00E41049">
        <w:rPr>
          <w:color w:val="000000"/>
        </w:rPr>
        <w:t xml:space="preserve"> </w:t>
      </w:r>
      <w:r w:rsidRPr="00BD5F09">
        <w:rPr>
          <w:color w:val="000000"/>
        </w:rPr>
        <w:t>do niektorých z funkčných štýlov, orientovať sa v jeho stavbe,</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vedieť spracovať výpisky z textu a dokázať ho primerane reprodukovať</w:t>
      </w:r>
      <w:r w:rsidR="00E41049">
        <w:rPr>
          <w:color w:val="000000"/>
        </w:rPr>
        <w:t xml:space="preserve"> </w:t>
      </w:r>
      <w:r w:rsidRPr="00BD5F09">
        <w:rPr>
          <w:color w:val="000000"/>
        </w:rPr>
        <w:t>a interpretovať, vyjadrovať sa k odbornej problematike, s využitím popisných</w:t>
      </w:r>
      <w:r w:rsidR="00E41049">
        <w:rPr>
          <w:color w:val="000000"/>
        </w:rPr>
        <w:t xml:space="preserve"> </w:t>
      </w:r>
      <w:r w:rsidRPr="00BD5F09">
        <w:rPr>
          <w:color w:val="000000"/>
        </w:rPr>
        <w:t>výkladových a úvahových postupov, vyhľadávať informácie všeobecného</w:t>
      </w:r>
      <w:r w:rsidR="00E41049">
        <w:rPr>
          <w:color w:val="000000"/>
        </w:rPr>
        <w:t xml:space="preserve"> </w:t>
      </w:r>
      <w:r w:rsidRPr="00BD5F09">
        <w:rPr>
          <w:color w:val="000000"/>
        </w:rPr>
        <w:t>a odborného charakteru, pracovať s príručkami,</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uvádzať správne bibliografické údaje a citáty, spracovať písomné informácie</w:t>
      </w:r>
      <w:r w:rsidR="00E41049">
        <w:rPr>
          <w:color w:val="000000"/>
        </w:rPr>
        <w:t xml:space="preserve"> </w:t>
      </w:r>
      <w:r w:rsidRPr="00BD5F09">
        <w:rPr>
          <w:color w:val="000000"/>
        </w:rPr>
        <w:t>najmä odborného charakteru,</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pracovať s Pravidlami slovenského pravopisu a inými jazykovými príručkami,</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mať vypestovaný návyk pravidelne túto literatúru používať, uvedomele sa</w:t>
      </w:r>
      <w:r w:rsidR="00E41049">
        <w:rPr>
          <w:color w:val="000000"/>
        </w:rPr>
        <w:t xml:space="preserve"> </w:t>
      </w:r>
      <w:r w:rsidRPr="00BD5F09">
        <w:rPr>
          <w:color w:val="000000"/>
        </w:rPr>
        <w:t>snažiť o dokonalejšie zvládnutie spisovného jazyka, o skvalitnenie svojho</w:t>
      </w:r>
      <w:r w:rsidR="00E41049">
        <w:rPr>
          <w:color w:val="000000"/>
        </w:rPr>
        <w:t xml:space="preserve"> </w:t>
      </w:r>
      <w:r w:rsidRPr="00BD5F09">
        <w:rPr>
          <w:color w:val="000000"/>
        </w:rPr>
        <w:t>vyjadrovania a osobného štýlu,</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lastRenderedPageBreak/>
        <w:t>chápať význam jazykovej kultúry a funkcií spisovného jazyka, snažiť spisovne</w:t>
      </w:r>
      <w:r w:rsidR="00E41049">
        <w:rPr>
          <w:color w:val="000000"/>
        </w:rPr>
        <w:t xml:space="preserve"> </w:t>
      </w:r>
      <w:r w:rsidRPr="00BD5F09">
        <w:rPr>
          <w:color w:val="000000"/>
        </w:rPr>
        <w:t>vyjadrovať v situáciách, ktoré si to vyžadujú, byť si vedomý toho, že jazyk sa</w:t>
      </w:r>
      <w:r w:rsidR="00E41049">
        <w:rPr>
          <w:color w:val="000000"/>
        </w:rPr>
        <w:t xml:space="preserve"> </w:t>
      </w:r>
      <w:r w:rsidRPr="00BD5F09">
        <w:rPr>
          <w:color w:val="000000"/>
        </w:rPr>
        <w:t>dynamicky rozvíja,</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chápať literárne dielo ako špecifickú výpoveď o skutočnosti a o vzťahu človeka</w:t>
      </w:r>
      <w:r w:rsidR="00E41049">
        <w:rPr>
          <w:color w:val="000000"/>
        </w:rPr>
        <w:t xml:space="preserve"> </w:t>
      </w:r>
      <w:r w:rsidRPr="00BD5F09">
        <w:rPr>
          <w:color w:val="000000"/>
        </w:rPr>
        <w:t>k nej,</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vytvárať si predpoklady pre estetické vnímanie skutočnosti,</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chápať prínos literatúry a umeleckého zážitku pre život človeka,</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vyjadriť vlastný čitateľský zážitok a zdôvodniť ho,</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vytvoriť si pozitívny vzťah k literárnemu umeniu, založený na interpretácii</w:t>
      </w:r>
      <w:r w:rsidR="00E41049">
        <w:rPr>
          <w:color w:val="000000"/>
        </w:rPr>
        <w:t xml:space="preserve"> </w:t>
      </w:r>
      <w:r w:rsidRPr="00BD5F09">
        <w:rPr>
          <w:color w:val="000000"/>
        </w:rPr>
        <w:t>ukážok z umeleckých diel, na osvojení podstatných literárnych faktov, pojmov</w:t>
      </w:r>
      <w:r w:rsidR="00E41049">
        <w:rPr>
          <w:color w:val="000000"/>
        </w:rPr>
        <w:t xml:space="preserve"> </w:t>
      </w:r>
      <w:r w:rsidRPr="00BD5F09">
        <w:rPr>
          <w:color w:val="000000"/>
        </w:rPr>
        <w:t>a poznatkov,</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poznať a chápať tie myšlienkové a literárne smery, hnutia, významné osobnosti</w:t>
      </w:r>
      <w:r w:rsidR="00E41049">
        <w:rPr>
          <w:color w:val="000000"/>
        </w:rPr>
        <w:t xml:space="preserve"> </w:t>
      </w:r>
      <w:r w:rsidRPr="00BD5F09">
        <w:rPr>
          <w:color w:val="000000"/>
        </w:rPr>
        <w:t>z diela, ktoré spoluvytvárajú duchovnú klímu našej súčasnosti,</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pristupovať k literatúre ako k zdroju estetických zážitkov, uplatňovať estetické</w:t>
      </w:r>
      <w:r w:rsidR="00E41049">
        <w:rPr>
          <w:color w:val="000000"/>
        </w:rPr>
        <w:t xml:space="preserve"> </w:t>
      </w:r>
      <w:r w:rsidRPr="00BD5F09">
        <w:rPr>
          <w:color w:val="000000"/>
        </w:rPr>
        <w:t>a ekologické hľadiská pri pretváraní životného prostredia, podieľa sa na ochrane</w:t>
      </w:r>
      <w:r w:rsidR="00E41049">
        <w:rPr>
          <w:color w:val="000000"/>
        </w:rPr>
        <w:t xml:space="preserve"> </w:t>
      </w:r>
      <w:r w:rsidRPr="00BD5F09">
        <w:rPr>
          <w:color w:val="000000"/>
        </w:rPr>
        <w:t>kultúrnych hodnôt,</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poznať špecifické črty a funkcie literárnych diel, orientovať sa v ich základných</w:t>
      </w:r>
      <w:r w:rsidR="00E41049">
        <w:rPr>
          <w:color w:val="000000"/>
        </w:rPr>
        <w:t xml:space="preserve"> </w:t>
      </w:r>
      <w:r w:rsidRPr="00BD5F09">
        <w:rPr>
          <w:color w:val="000000"/>
        </w:rPr>
        <w:t>výrazových prostriedkoch,</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vybrať a rozvíjať záujem o literatúru, tolerovať žánre a druhy, najmä tie, ktoré sú</w:t>
      </w:r>
      <w:r w:rsidR="00E41049">
        <w:rPr>
          <w:color w:val="000000"/>
        </w:rPr>
        <w:t xml:space="preserve"> </w:t>
      </w:r>
      <w:r w:rsidRPr="00BD5F09">
        <w:rPr>
          <w:color w:val="000000"/>
        </w:rPr>
        <w:t>v popredí jeho záujmu,</w:t>
      </w:r>
    </w:p>
    <w:p w:rsidR="003521D1" w:rsidRPr="00BD5F09" w:rsidRDefault="003521D1" w:rsidP="0023063F">
      <w:pPr>
        <w:numPr>
          <w:ilvl w:val="0"/>
          <w:numId w:val="194"/>
        </w:numPr>
        <w:autoSpaceDE w:val="0"/>
        <w:autoSpaceDN w:val="0"/>
        <w:adjustRightInd w:val="0"/>
        <w:jc w:val="both"/>
        <w:rPr>
          <w:color w:val="000000"/>
        </w:rPr>
      </w:pPr>
      <w:r w:rsidRPr="00BD5F09">
        <w:rPr>
          <w:color w:val="000000"/>
        </w:rPr>
        <w:t>vytvoriť vlastné malé literárne dielka (napr. báseň, poviedku).</w:t>
      </w:r>
    </w:p>
    <w:p w:rsidR="00235E42" w:rsidRDefault="00235E42" w:rsidP="00BD5F09">
      <w:pPr>
        <w:autoSpaceDE w:val="0"/>
        <w:autoSpaceDN w:val="0"/>
        <w:adjustRightInd w:val="0"/>
        <w:jc w:val="both"/>
        <w:rPr>
          <w:b/>
          <w:bCs/>
          <w:color w:val="42CE37"/>
        </w:rPr>
      </w:pPr>
    </w:p>
    <w:p w:rsidR="003521D1" w:rsidRDefault="003521D1" w:rsidP="00BD5F09">
      <w:pPr>
        <w:autoSpaceDE w:val="0"/>
        <w:autoSpaceDN w:val="0"/>
        <w:adjustRightInd w:val="0"/>
        <w:jc w:val="both"/>
        <w:rPr>
          <w:b/>
          <w:bCs/>
        </w:rPr>
      </w:pPr>
      <w:r w:rsidRPr="0023063F">
        <w:rPr>
          <w:b/>
          <w:bCs/>
        </w:rPr>
        <w:t>Prehľad obsahových štandardov</w:t>
      </w:r>
    </w:p>
    <w:p w:rsidR="002D0278" w:rsidRPr="0023063F" w:rsidRDefault="002D0278" w:rsidP="00BD5F09">
      <w:pPr>
        <w:autoSpaceDE w:val="0"/>
        <w:autoSpaceDN w:val="0"/>
        <w:adjustRightInd w:val="0"/>
        <w:jc w:val="both"/>
        <w:rPr>
          <w:b/>
          <w:bCs/>
        </w:rPr>
      </w:pPr>
    </w:p>
    <w:p w:rsidR="003521D1" w:rsidRPr="00BD5F09" w:rsidRDefault="003521D1" w:rsidP="002D0278">
      <w:pPr>
        <w:numPr>
          <w:ilvl w:val="0"/>
          <w:numId w:val="197"/>
        </w:numPr>
        <w:autoSpaceDE w:val="0"/>
        <w:autoSpaceDN w:val="0"/>
        <w:adjustRightInd w:val="0"/>
        <w:jc w:val="both"/>
        <w:rPr>
          <w:color w:val="000000"/>
        </w:rPr>
      </w:pPr>
      <w:r w:rsidRPr="00BD5F09">
        <w:rPr>
          <w:color w:val="000000"/>
        </w:rPr>
        <w:t>Verbálne vyjadrovanie</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Písomné vyjadrovanie</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Štylistika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Jazykové prostriedky a náuka o jazyku</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Práca s textom a získavanie informácií</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Literatúra v živote človeka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Staroveká a stredoveká literatúra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Humanizmus a renesancia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Barok</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Novodobá slovenská literatúra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Literárny realizmus a literárna moderna</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Slovenská a svetová literatúra medzi dvoma svetovými vojnami (klasicizmus,</w:t>
      </w:r>
      <w:r w:rsidR="00E41049">
        <w:rPr>
          <w:color w:val="000000"/>
        </w:rPr>
        <w:t xml:space="preserve"> </w:t>
      </w:r>
      <w:r w:rsidRPr="00BD5F09">
        <w:rPr>
          <w:color w:val="000000"/>
        </w:rPr>
        <w:t>predromantizmus, romantizmus)</w:t>
      </w:r>
    </w:p>
    <w:p w:rsidR="003521D1" w:rsidRPr="00BD5F09" w:rsidRDefault="003521D1" w:rsidP="002D0278">
      <w:pPr>
        <w:numPr>
          <w:ilvl w:val="0"/>
          <w:numId w:val="197"/>
        </w:numPr>
        <w:autoSpaceDE w:val="0"/>
        <w:autoSpaceDN w:val="0"/>
        <w:adjustRightInd w:val="0"/>
        <w:jc w:val="both"/>
        <w:rPr>
          <w:color w:val="000000"/>
        </w:rPr>
      </w:pPr>
      <w:r w:rsidRPr="00BD5F09">
        <w:rPr>
          <w:color w:val="000000"/>
        </w:rPr>
        <w:t>Vývoj slovenskej literatúry po druhej svetovej vojne v kontexte so svetovou</w:t>
      </w:r>
      <w:r w:rsidR="00E41049">
        <w:rPr>
          <w:color w:val="000000"/>
        </w:rPr>
        <w:t xml:space="preserve"> </w:t>
      </w:r>
      <w:r w:rsidRPr="00BD5F09">
        <w:rPr>
          <w:color w:val="000000"/>
        </w:rPr>
        <w:t>literatúrou</w:t>
      </w:r>
    </w:p>
    <w:p w:rsidR="00235E42" w:rsidRDefault="00235E42" w:rsidP="00BD5F09">
      <w:pPr>
        <w:autoSpaceDE w:val="0"/>
        <w:autoSpaceDN w:val="0"/>
        <w:adjustRightInd w:val="0"/>
        <w:jc w:val="both"/>
        <w:rPr>
          <w:b/>
          <w:bCs/>
          <w:color w:val="42CE37"/>
        </w:rPr>
      </w:pPr>
    </w:p>
    <w:p w:rsidR="003521D1" w:rsidRPr="0023063F" w:rsidRDefault="003521D1" w:rsidP="00BD5F09">
      <w:pPr>
        <w:autoSpaceDE w:val="0"/>
        <w:autoSpaceDN w:val="0"/>
        <w:adjustRightInd w:val="0"/>
        <w:jc w:val="both"/>
        <w:rPr>
          <w:b/>
          <w:bCs/>
        </w:rPr>
      </w:pPr>
      <w:r w:rsidRPr="0023063F">
        <w:rPr>
          <w:b/>
          <w:bCs/>
        </w:rPr>
        <w:t>Popis obsahových štandardov</w:t>
      </w:r>
    </w:p>
    <w:p w:rsidR="002D0278" w:rsidRDefault="002D0278"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Verbálne vyjadrovanie</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je zamerané na osvojovanie schopností ústneho vyjadrovania priameho</w:t>
      </w:r>
      <w:r w:rsidR="00E41049">
        <w:rPr>
          <w:color w:val="000000"/>
        </w:rPr>
        <w:t xml:space="preserve"> </w:t>
      </w:r>
      <w:r w:rsidRPr="00BD5F09">
        <w:rPr>
          <w:color w:val="000000"/>
        </w:rPr>
        <w:t>a sprostredkovaného prostredníctvom technických prostriedkov (telefón, mikrofón,</w:t>
      </w:r>
      <w:r w:rsidR="00E41049">
        <w:rPr>
          <w:color w:val="000000"/>
        </w:rPr>
        <w:t xml:space="preserve"> </w:t>
      </w:r>
      <w:r w:rsidRPr="00BD5F09">
        <w:rPr>
          <w:color w:val="000000"/>
        </w:rPr>
        <w:t>záznamník,..), monologického a dialogického, formálneho a</w:t>
      </w:r>
      <w:r w:rsidR="00E41049">
        <w:rPr>
          <w:color w:val="000000"/>
        </w:rPr>
        <w:t> </w:t>
      </w:r>
      <w:r w:rsidRPr="00BD5F09">
        <w:rPr>
          <w:color w:val="000000"/>
        </w:rPr>
        <w:t>neformálneho</w:t>
      </w:r>
      <w:r w:rsidR="00E41049">
        <w:rPr>
          <w:color w:val="000000"/>
        </w:rPr>
        <w:t xml:space="preserve"> </w:t>
      </w:r>
      <w:r w:rsidRPr="00BD5F09">
        <w:rPr>
          <w:color w:val="000000"/>
        </w:rPr>
        <w:t>(oficiálneho, verejného), pripraveného a nepripraveného. Žiaci sa vedú k</w:t>
      </w:r>
      <w:r w:rsidR="00E41049">
        <w:rPr>
          <w:color w:val="000000"/>
        </w:rPr>
        <w:t> </w:t>
      </w:r>
      <w:r w:rsidRPr="00BD5F09">
        <w:rPr>
          <w:color w:val="000000"/>
        </w:rPr>
        <w:t>schopnosti</w:t>
      </w:r>
      <w:r w:rsidR="00E41049">
        <w:rPr>
          <w:color w:val="000000"/>
        </w:rPr>
        <w:t xml:space="preserve"> </w:t>
      </w:r>
      <w:r w:rsidRPr="00BD5F09">
        <w:rPr>
          <w:color w:val="000000"/>
        </w:rPr>
        <w:t>riešiť v súlade s jazykovými, komunikačnými a spoločenskými normami štandardné</w:t>
      </w:r>
      <w:r w:rsidR="00E41049">
        <w:rPr>
          <w:color w:val="000000"/>
        </w:rPr>
        <w:t xml:space="preserve"> </w:t>
      </w:r>
      <w:r w:rsidRPr="00BD5F09">
        <w:rPr>
          <w:color w:val="000000"/>
        </w:rPr>
        <w:t>životné a pracovné situácie, vyjadrovať a zdôvodňovať svoje názory, súvislo hovoriť</w:t>
      </w:r>
      <w:r w:rsidR="00E41049">
        <w:rPr>
          <w:color w:val="000000"/>
        </w:rPr>
        <w:t xml:space="preserve"> </w:t>
      </w:r>
      <w:r w:rsidRPr="00BD5F09">
        <w:rPr>
          <w:color w:val="000000"/>
        </w:rPr>
        <w:t>na danú tému, voľne rozprávať, reprodukovať alebo interpretovať prečítaný alebo</w:t>
      </w:r>
      <w:r w:rsidR="00E41049">
        <w:rPr>
          <w:color w:val="000000"/>
        </w:rPr>
        <w:t xml:space="preserve"> </w:t>
      </w:r>
      <w:r w:rsidRPr="00BD5F09">
        <w:rPr>
          <w:color w:val="000000"/>
        </w:rPr>
        <w:t>vypočutý text, podávať jednoduchý výklad alebo opis, zúčastniť sa diskusie,</w:t>
      </w:r>
      <w:r w:rsidR="00E41049">
        <w:rPr>
          <w:color w:val="000000"/>
        </w:rPr>
        <w:t xml:space="preserve"> </w:t>
      </w:r>
      <w:r w:rsidRPr="00BD5F09">
        <w:rPr>
          <w:color w:val="000000"/>
        </w:rPr>
        <w:t>vyjadrovať sa nielen podrobne a obšírne, ale aj krátko a výstižne. Vedú sa</w:t>
      </w:r>
      <w:r w:rsidR="00E41049">
        <w:rPr>
          <w:color w:val="000000"/>
        </w:rPr>
        <w:t xml:space="preserve"> </w:t>
      </w:r>
      <w:r w:rsidRPr="00BD5F09">
        <w:rPr>
          <w:color w:val="000000"/>
        </w:rPr>
        <w:t>k zreteľnému, primerane hlasitému a kultivovanému prejavu, k</w:t>
      </w:r>
      <w:r w:rsidR="00E41049">
        <w:rPr>
          <w:color w:val="000000"/>
        </w:rPr>
        <w:t> </w:t>
      </w:r>
      <w:r w:rsidRPr="00BD5F09">
        <w:rPr>
          <w:color w:val="000000"/>
        </w:rPr>
        <w:t>spisovnému</w:t>
      </w:r>
      <w:r w:rsidR="00E41049">
        <w:rPr>
          <w:color w:val="000000"/>
        </w:rPr>
        <w:t xml:space="preserve"> </w:t>
      </w:r>
      <w:r w:rsidRPr="00BD5F09">
        <w:rPr>
          <w:color w:val="000000"/>
        </w:rPr>
        <w:t>vyjadrovaniu sa v situáciách, ktoré si to vyžadujú.</w:t>
      </w:r>
    </w:p>
    <w:p w:rsidR="002D0278" w:rsidRDefault="002D0278" w:rsidP="00BD5F09">
      <w:pPr>
        <w:autoSpaceDE w:val="0"/>
        <w:autoSpaceDN w:val="0"/>
        <w:adjustRightInd w:val="0"/>
        <w:jc w:val="both"/>
        <w:rPr>
          <w:b/>
          <w:bCs/>
          <w:color w:val="000000"/>
        </w:rPr>
      </w:pPr>
    </w:p>
    <w:p w:rsidR="003521D1" w:rsidRPr="00BD5F09" w:rsidRDefault="00F64DB1" w:rsidP="00BD5F09">
      <w:pPr>
        <w:autoSpaceDE w:val="0"/>
        <w:autoSpaceDN w:val="0"/>
        <w:adjustRightInd w:val="0"/>
        <w:jc w:val="both"/>
        <w:rPr>
          <w:b/>
          <w:bCs/>
          <w:color w:val="000000"/>
        </w:rPr>
      </w:pPr>
      <w:r>
        <w:rPr>
          <w:b/>
          <w:bCs/>
          <w:color w:val="000000"/>
        </w:rPr>
        <w:br w:type="page"/>
      </w:r>
      <w:r w:rsidR="003521D1" w:rsidRPr="00BD5F09">
        <w:rPr>
          <w:b/>
          <w:bCs/>
          <w:color w:val="000000"/>
        </w:rPr>
        <w:lastRenderedPageBreak/>
        <w:t>Písomné vyjadrovanie</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rozvíja schopnosti súvislo a samostatne písomne sa vyjadrovať na základe</w:t>
      </w:r>
      <w:r w:rsidR="00E41049">
        <w:rPr>
          <w:color w:val="000000"/>
        </w:rPr>
        <w:t xml:space="preserve"> </w:t>
      </w:r>
      <w:r w:rsidRPr="00BD5F09">
        <w:rPr>
          <w:color w:val="000000"/>
        </w:rPr>
        <w:t>osvojených jazykových prostriedkov, grafických, pravopisných a gramatických noriem</w:t>
      </w:r>
      <w:r w:rsidR="00E41049">
        <w:rPr>
          <w:color w:val="000000"/>
        </w:rPr>
        <w:t xml:space="preserve"> </w:t>
      </w:r>
      <w:r w:rsidRPr="00BD5F09">
        <w:rPr>
          <w:color w:val="000000"/>
        </w:rPr>
        <w:t>a pravidiel, jednoduchých kompozičných a slohových postupov a útvarov. Žiaci sa</w:t>
      </w:r>
      <w:r w:rsidR="00E41049">
        <w:rPr>
          <w:color w:val="000000"/>
        </w:rPr>
        <w:t xml:space="preserve"> </w:t>
      </w:r>
      <w:r w:rsidRPr="00BD5F09">
        <w:rPr>
          <w:color w:val="000000"/>
        </w:rPr>
        <w:t>učia samostatne tvoriť prejavy oznamovacie, administratívne a prakticky odborné,</w:t>
      </w:r>
      <w:r w:rsidR="00E41049">
        <w:rPr>
          <w:color w:val="000000"/>
        </w:rPr>
        <w:t xml:space="preserve"> </w:t>
      </w:r>
      <w:r w:rsidRPr="00BD5F09">
        <w:rPr>
          <w:color w:val="000000"/>
        </w:rPr>
        <w:t>osvojujú si ich základné znaky, postupy a prostriedky. Učia sa štylizovať rôzne</w:t>
      </w:r>
      <w:r w:rsidR="00E41049">
        <w:rPr>
          <w:color w:val="000000"/>
        </w:rPr>
        <w:t xml:space="preserve"> </w:t>
      </w:r>
      <w:r w:rsidRPr="00BD5F09">
        <w:rPr>
          <w:color w:val="000000"/>
        </w:rPr>
        <w:t>osobné listy (neformálne, oficiálne), krátke informačné útvary (telegramy, inzerát,</w:t>
      </w:r>
      <w:r w:rsidR="00E41049">
        <w:rPr>
          <w:color w:val="000000"/>
        </w:rPr>
        <w:t xml:space="preserve"> </w:t>
      </w:r>
      <w:r w:rsidRPr="00BD5F09">
        <w:rPr>
          <w:color w:val="000000"/>
        </w:rPr>
        <w:t>pozvánka, správa, program činnosti), hovoriť, popisovať osoby, veci, spracovať</w:t>
      </w:r>
      <w:r w:rsidR="00E41049">
        <w:rPr>
          <w:color w:val="000000"/>
        </w:rPr>
        <w:t xml:space="preserve"> </w:t>
      </w:r>
      <w:r w:rsidRPr="00BD5F09">
        <w:rPr>
          <w:color w:val="000000"/>
        </w:rPr>
        <w:t>výklad alebo návod na činnosť, zostavovať osnovu, vypracovať pracovné</w:t>
      </w:r>
      <w:r w:rsidR="00E41049">
        <w:rPr>
          <w:color w:val="000000"/>
        </w:rPr>
        <w:t xml:space="preserve"> </w:t>
      </w:r>
      <w:r w:rsidRPr="00BD5F09">
        <w:rPr>
          <w:color w:val="000000"/>
        </w:rPr>
        <w:t>hodnotenie, vypĺňať formuláre, napísať životopis, žiadosť, dokumenty úradného</w:t>
      </w:r>
      <w:r w:rsidR="00E41049">
        <w:rPr>
          <w:color w:val="000000"/>
        </w:rPr>
        <w:t xml:space="preserve"> </w:t>
      </w:r>
      <w:r w:rsidRPr="00BD5F09">
        <w:rPr>
          <w:color w:val="000000"/>
        </w:rPr>
        <w:t>charakteru, jednoduchšie odborné písomnosti, okrem hospodárskej korešpondencie.</w:t>
      </w:r>
    </w:p>
    <w:p w:rsidR="003521D1" w:rsidRPr="00BD5F09" w:rsidRDefault="003521D1" w:rsidP="00BD5F09">
      <w:pPr>
        <w:autoSpaceDE w:val="0"/>
        <w:autoSpaceDN w:val="0"/>
        <w:adjustRightInd w:val="0"/>
        <w:jc w:val="both"/>
        <w:rPr>
          <w:color w:val="000000"/>
        </w:rPr>
      </w:pPr>
      <w:r w:rsidRPr="00BD5F09">
        <w:rPr>
          <w:color w:val="000000"/>
        </w:rPr>
        <w:t>Osvojujú si grafickú a formálnu úpravu jednotlivých písomných prejavov.</w:t>
      </w:r>
    </w:p>
    <w:p w:rsidR="002D0278" w:rsidRDefault="002D0278"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Štylistika</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rozvíja vedomosti a schopnosti žiakov zo štylistiky, zoznamuje ich</w:t>
      </w:r>
      <w:r w:rsidR="00E41049">
        <w:rPr>
          <w:color w:val="000000"/>
        </w:rPr>
        <w:t xml:space="preserve"> </w:t>
      </w:r>
      <w:r w:rsidRPr="00BD5F09">
        <w:rPr>
          <w:color w:val="000000"/>
        </w:rPr>
        <w:t>s charakteristickými znakmi základných funkčných štýlov a slohových útvarov,</w:t>
      </w:r>
      <w:r w:rsidR="00E41049">
        <w:rPr>
          <w:color w:val="000000"/>
        </w:rPr>
        <w:t xml:space="preserve"> </w:t>
      </w:r>
      <w:r w:rsidRPr="00BD5F09">
        <w:rPr>
          <w:color w:val="000000"/>
        </w:rPr>
        <w:t>smeruje k rozvoju individuálnych štýlov žiakov, kultivuje ich osobný štýl</w:t>
      </w:r>
      <w:r w:rsidR="00E41049">
        <w:rPr>
          <w:color w:val="000000"/>
        </w:rPr>
        <w:t xml:space="preserve"> </w:t>
      </w:r>
      <w:r w:rsidRPr="00BD5F09">
        <w:rPr>
          <w:color w:val="000000"/>
        </w:rPr>
        <w:t>a vyjadrovacie schopnosti. Jeho prostredníctvom si žiaci osvojujú slohové postupy</w:t>
      </w:r>
      <w:r w:rsidR="00E41049">
        <w:rPr>
          <w:color w:val="000000"/>
        </w:rPr>
        <w:t xml:space="preserve"> </w:t>
      </w:r>
      <w:r w:rsidRPr="00BD5F09">
        <w:rPr>
          <w:color w:val="000000"/>
        </w:rPr>
        <w:t>a jazykové prostriedky charakteristické pre jednotlivé funkčné štýly a slohové útvary,</w:t>
      </w:r>
      <w:r w:rsidR="00E41049">
        <w:rPr>
          <w:color w:val="000000"/>
        </w:rPr>
        <w:t xml:space="preserve"> </w:t>
      </w:r>
      <w:r w:rsidRPr="00BD5F09">
        <w:rPr>
          <w:color w:val="000000"/>
        </w:rPr>
        <w:t>učia sa rozumieť publicistickému a umeleckému štýlu, učia sa produkovať a</w:t>
      </w:r>
      <w:r w:rsidR="00E41049">
        <w:rPr>
          <w:color w:val="000000"/>
        </w:rPr>
        <w:t> </w:t>
      </w:r>
      <w:r w:rsidRPr="00BD5F09">
        <w:rPr>
          <w:color w:val="000000"/>
        </w:rPr>
        <w:t>prijímať</w:t>
      </w:r>
      <w:r w:rsidR="00E41049">
        <w:rPr>
          <w:color w:val="000000"/>
        </w:rPr>
        <w:t xml:space="preserve"> </w:t>
      </w:r>
      <w:r w:rsidRPr="00BD5F09">
        <w:rPr>
          <w:color w:val="000000"/>
        </w:rPr>
        <w:t>text, chápať rozdiel medzi písaným a hovoreným prejavom, vzťah medzi rečovou</w:t>
      </w:r>
      <w:r w:rsidR="00E41049">
        <w:rPr>
          <w:color w:val="000000"/>
        </w:rPr>
        <w:t xml:space="preserve"> </w:t>
      </w:r>
      <w:r w:rsidRPr="00BD5F09">
        <w:rPr>
          <w:color w:val="000000"/>
        </w:rPr>
        <w:t>situáciou, témou a jazykovým prejavom, vyhľadávať a používať vhodné jazykové</w:t>
      </w:r>
      <w:r w:rsidR="00E41049">
        <w:rPr>
          <w:color w:val="000000"/>
        </w:rPr>
        <w:t xml:space="preserve"> </w:t>
      </w:r>
      <w:r w:rsidRPr="00BD5F09">
        <w:rPr>
          <w:color w:val="000000"/>
        </w:rPr>
        <w:t>a výrazové prostriedky.</w:t>
      </w:r>
    </w:p>
    <w:p w:rsidR="002D0278" w:rsidRDefault="002D0278"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Jazykové prostriedky a náuka o jazyku</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pPr>
      <w:r w:rsidRPr="00BD5F09">
        <w:rPr>
          <w:color w:val="000000"/>
        </w:rPr>
        <w:t>Jazykové učivo slúži na zvyšovanie jazykovej kultúry žiakov prostredníctvom</w:t>
      </w:r>
      <w:r w:rsidR="00E41049">
        <w:rPr>
          <w:color w:val="000000"/>
        </w:rPr>
        <w:t xml:space="preserve"> </w:t>
      </w:r>
      <w:r w:rsidRPr="00BD5F09">
        <w:rPr>
          <w:color w:val="000000"/>
        </w:rPr>
        <w:t>poznávania zvukových prostriedkov a ortoepických noriem jazyka, zákonitostí</w:t>
      </w:r>
      <w:r w:rsidR="00E41049">
        <w:rPr>
          <w:color w:val="000000"/>
        </w:rPr>
        <w:t xml:space="preserve"> </w:t>
      </w:r>
      <w:r w:rsidRPr="00BD5F09">
        <w:rPr>
          <w:color w:val="000000"/>
        </w:rPr>
        <w:t>tvorenia slov, štýlového rozvrstvenia a obohacovania slovnej zásoby, gramatických</w:t>
      </w:r>
      <w:r w:rsidR="00E41049">
        <w:rPr>
          <w:color w:val="000000"/>
        </w:rPr>
        <w:t xml:space="preserve"> </w:t>
      </w:r>
      <w:r w:rsidRPr="00BD5F09">
        <w:rPr>
          <w:color w:val="000000"/>
        </w:rPr>
        <w:t>tvarov a konštrukcií a ich sémantických funkcií, hlavných princípov a</w:t>
      </w:r>
      <w:r w:rsidR="00E41049">
        <w:rPr>
          <w:color w:val="000000"/>
        </w:rPr>
        <w:t> </w:t>
      </w:r>
      <w:r w:rsidRPr="00BD5F09">
        <w:rPr>
          <w:color w:val="000000"/>
        </w:rPr>
        <w:t>pravidiel</w:t>
      </w:r>
      <w:r w:rsidR="00E41049">
        <w:rPr>
          <w:color w:val="000000"/>
        </w:rPr>
        <w:t xml:space="preserve"> </w:t>
      </w:r>
      <w:r w:rsidRPr="00BD5F09">
        <w:t>slovenského jazyka. Jazykové učivo sa vyberá a osvojuje na základe funkčných</w:t>
      </w:r>
      <w:r w:rsidR="00E41049">
        <w:t xml:space="preserve"> </w:t>
      </w:r>
      <w:r w:rsidRPr="00BD5F09">
        <w:t>štýlov a komunikatívnych funkcií a vedomostí žiakov a systéme slovenského jazyka,</w:t>
      </w:r>
      <w:r w:rsidR="00E41049">
        <w:t xml:space="preserve"> </w:t>
      </w:r>
      <w:r w:rsidRPr="00BD5F09">
        <w:t>prihliada sa aj na jazykový systém, frekventovanosť a produktívnosť osvojených</w:t>
      </w:r>
      <w:r w:rsidR="00E41049">
        <w:t xml:space="preserve"> </w:t>
      </w:r>
      <w:r w:rsidRPr="00BD5F09">
        <w:t>javov. Pozornosť sa venuje najmä progresívnym a frekventovaným javom, v</w:t>
      </w:r>
      <w:r w:rsidR="00E41049">
        <w:t> </w:t>
      </w:r>
      <w:r w:rsidRPr="00BD5F09">
        <w:t>ktorých</w:t>
      </w:r>
      <w:r w:rsidR="00E41049">
        <w:t xml:space="preserve"> </w:t>
      </w:r>
      <w:r w:rsidRPr="00BD5F09">
        <w:t>žiaci a bežní užívatelia často robia chyby, skladbe vety. Súčasťou učiva sú poznatky</w:t>
      </w:r>
      <w:r w:rsidR="00E41049">
        <w:t xml:space="preserve"> </w:t>
      </w:r>
      <w:r w:rsidRPr="00BD5F09">
        <w:t>o jazykovej kultúre, vývojových tendenciách spisovnej slovenčiny, jej bohatým</w:t>
      </w:r>
    </w:p>
    <w:p w:rsidR="003521D1" w:rsidRPr="00BD5F09" w:rsidRDefault="003521D1" w:rsidP="00BD5F09">
      <w:pPr>
        <w:autoSpaceDE w:val="0"/>
        <w:autoSpaceDN w:val="0"/>
        <w:adjustRightInd w:val="0"/>
        <w:jc w:val="both"/>
      </w:pPr>
      <w:r w:rsidRPr="00BD5F09">
        <w:t>výrazovým možnostiam, kultúre osobného prejavu a postavení slovenského jazyka</w:t>
      </w:r>
      <w:r w:rsidR="00E41049">
        <w:t xml:space="preserve"> </w:t>
      </w:r>
      <w:r w:rsidRPr="00BD5F09">
        <w:t>medzi európskymi jazykmi, čo prispieva k formovaniu uvedomelého vzťahu žiakov</w:t>
      </w:r>
      <w:r w:rsidR="00E41049">
        <w:t xml:space="preserve"> </w:t>
      </w:r>
      <w:r w:rsidRPr="00BD5F09">
        <w:t>k národnému jazyku.</w:t>
      </w:r>
    </w:p>
    <w:p w:rsidR="002D0278" w:rsidRDefault="002D0278" w:rsidP="002D0278">
      <w:pPr>
        <w:autoSpaceDE w:val="0"/>
        <w:autoSpaceDN w:val="0"/>
        <w:adjustRightInd w:val="0"/>
        <w:ind w:firstLine="708"/>
        <w:jc w:val="both"/>
        <w:rPr>
          <w:b/>
          <w:bCs/>
        </w:rPr>
      </w:pPr>
    </w:p>
    <w:p w:rsidR="003521D1" w:rsidRPr="00BD5F09" w:rsidRDefault="003521D1" w:rsidP="002D0278">
      <w:pPr>
        <w:autoSpaceDE w:val="0"/>
        <w:autoSpaceDN w:val="0"/>
        <w:adjustRightInd w:val="0"/>
        <w:jc w:val="both"/>
        <w:rPr>
          <w:b/>
          <w:bCs/>
        </w:rPr>
      </w:pPr>
      <w:r w:rsidRPr="00BD5F09">
        <w:rPr>
          <w:b/>
          <w:bCs/>
        </w:rPr>
        <w:t>Práca s textom a získavanie informácií</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Práca s textom je jednou zo základných študijných schopností. Žiaci sa učia rôznym</w:t>
      </w:r>
      <w:r w:rsidR="00E41049">
        <w:t xml:space="preserve"> </w:t>
      </w:r>
      <w:r w:rsidRPr="00BD5F09">
        <w:t>technikám a druhom čítania (s dôrazom na čítanie študijné), orientácii v texte, jeho</w:t>
      </w:r>
      <w:r w:rsidR="00E41049">
        <w:t xml:space="preserve"> </w:t>
      </w:r>
      <w:r w:rsidRPr="00BD5F09">
        <w:t>rozboru z hľadiska kompozície a štýlu. Učia sa rozlišovať rôzne druhy a</w:t>
      </w:r>
      <w:r w:rsidR="00E41049">
        <w:t> </w:t>
      </w:r>
      <w:r w:rsidRPr="00BD5F09">
        <w:t>žánre</w:t>
      </w:r>
      <w:r w:rsidR="00E41049">
        <w:t xml:space="preserve"> </w:t>
      </w:r>
      <w:r w:rsidRPr="00BD5F09">
        <w:t>textov, získavať a spracovávať, napríklad vo forme anotácií, konspektu, resumé,</w:t>
      </w:r>
      <w:r w:rsidR="00E41049">
        <w:t xml:space="preserve"> </w:t>
      </w:r>
      <w:r w:rsidRPr="00BD5F09">
        <w:t>záznamov, osnovy, výpiskov, text spätne reprodukovať a primerane interpretovať,</w:t>
      </w:r>
      <w:r w:rsidR="00E41049">
        <w:t xml:space="preserve"> </w:t>
      </w:r>
      <w:r w:rsidRPr="00BD5F09">
        <w:t>pracovať s rôznymi príručkami pre školu a verejnosť(jazykovými, všeobecne</w:t>
      </w:r>
      <w:r w:rsidR="00E41049">
        <w:t xml:space="preserve"> </w:t>
      </w:r>
      <w:r w:rsidRPr="00BD5F09">
        <w:t>informačnými, populárne náučnými). Pozornosť sa venuje najmä odborným textom</w:t>
      </w:r>
      <w:r w:rsidR="00E41049">
        <w:t xml:space="preserve"> </w:t>
      </w:r>
      <w:r w:rsidRPr="00BD5F09">
        <w:t>(učebnicovým, populárne odborným, náučným) a administratívnym (napríklad</w:t>
      </w:r>
      <w:r w:rsidR="00E41049">
        <w:t xml:space="preserve"> </w:t>
      </w:r>
      <w:r w:rsidRPr="00BD5F09">
        <w:t>vyhláškam, pokynom na vyplňovanie formulárov a pod.). Žiaci si dopĺňajú informácie</w:t>
      </w:r>
      <w:r w:rsidR="00E41049">
        <w:t xml:space="preserve"> </w:t>
      </w:r>
      <w:r w:rsidRPr="00BD5F09">
        <w:t>prostredníctvom filmu, televízie, videoprogramov, vnímajú účelnosť modernej</w:t>
      </w:r>
      <w:r w:rsidR="00E41049">
        <w:t xml:space="preserve"> </w:t>
      </w:r>
      <w:r w:rsidRPr="00BD5F09">
        <w:t>reklamy, oboznamujú sa s používaním časopisov, rozlišujú a rozpoznávajú brakovú</w:t>
      </w:r>
    </w:p>
    <w:p w:rsidR="003521D1" w:rsidRPr="00BD5F09" w:rsidRDefault="003521D1" w:rsidP="00BD5F09">
      <w:pPr>
        <w:autoSpaceDE w:val="0"/>
        <w:autoSpaceDN w:val="0"/>
        <w:adjustRightInd w:val="0"/>
        <w:jc w:val="both"/>
      </w:pPr>
      <w:r w:rsidRPr="00BD5F09">
        <w:t>a komerčnú literatúru.</w:t>
      </w:r>
    </w:p>
    <w:p w:rsidR="002D0278" w:rsidRDefault="002D0278" w:rsidP="002D0278">
      <w:pPr>
        <w:autoSpaceDE w:val="0"/>
        <w:autoSpaceDN w:val="0"/>
        <w:adjustRightInd w:val="0"/>
        <w:jc w:val="both"/>
        <w:rPr>
          <w:b/>
          <w:bCs/>
        </w:rPr>
      </w:pPr>
    </w:p>
    <w:p w:rsidR="003521D1" w:rsidRPr="00BD5F09" w:rsidRDefault="003521D1" w:rsidP="002D0278">
      <w:pPr>
        <w:autoSpaceDE w:val="0"/>
        <w:autoSpaceDN w:val="0"/>
        <w:adjustRightInd w:val="0"/>
        <w:jc w:val="both"/>
        <w:rPr>
          <w:b/>
          <w:bCs/>
        </w:rPr>
      </w:pPr>
      <w:r w:rsidRPr="00BD5F09">
        <w:rPr>
          <w:b/>
          <w:bCs/>
        </w:rPr>
        <w:lastRenderedPageBreak/>
        <w:t>Literatúra v živote človeka</w:t>
      </w:r>
    </w:p>
    <w:p w:rsidR="002D0278" w:rsidRDefault="002D0278" w:rsidP="002D0278">
      <w:pPr>
        <w:autoSpaceDE w:val="0"/>
        <w:autoSpaceDN w:val="0"/>
        <w:adjustRightInd w:val="0"/>
        <w:ind w:firstLine="708"/>
        <w:jc w:val="both"/>
      </w:pPr>
    </w:p>
    <w:p w:rsidR="003521D1" w:rsidRPr="00BD5F09" w:rsidRDefault="003521D1" w:rsidP="002D0278">
      <w:pPr>
        <w:autoSpaceDE w:val="0"/>
        <w:autoSpaceDN w:val="0"/>
        <w:adjustRightInd w:val="0"/>
        <w:ind w:firstLine="708"/>
        <w:jc w:val="both"/>
      </w:pPr>
      <w:r w:rsidRPr="00BD5F09">
        <w:t>Žiaci sa oboznámia s podstatou literatúry ako špecifického druhu umenia, poznajú</w:t>
      </w:r>
      <w:r w:rsidR="00E41049">
        <w:t xml:space="preserve"> </w:t>
      </w:r>
      <w:r w:rsidRPr="00BD5F09">
        <w:t>funkcie literatúry, štruktúru literárnych diel, ich obsah a formu. Uvedomia si základné</w:t>
      </w:r>
      <w:r w:rsidR="00E41049">
        <w:t xml:space="preserve"> </w:t>
      </w:r>
      <w:r w:rsidRPr="00BD5F09">
        <w:t>rozdiely medzi základnými literárnymi druhmi a žánrami. Získajú základné informácie</w:t>
      </w:r>
      <w:r w:rsidR="00E41049">
        <w:t xml:space="preserve"> </w:t>
      </w:r>
      <w:r w:rsidRPr="00BD5F09">
        <w:t>o literárnom procese. Prehlbujú si zručnosti pracovať s rozličnými encyklopédiami,</w:t>
      </w:r>
      <w:r w:rsidR="00E41049">
        <w:t xml:space="preserve"> </w:t>
      </w:r>
      <w:r w:rsidRPr="00BD5F09">
        <w:t xml:space="preserve">slovníkmi a literárnymi príručkami, zoznámia sa so záznamom o prečítanom </w:t>
      </w:r>
      <w:r w:rsidR="00E41049">
        <w:t xml:space="preserve"> </w:t>
      </w:r>
      <w:r w:rsidRPr="00BD5F09">
        <w:t>diele a</w:t>
      </w:r>
      <w:r w:rsidR="00E41049">
        <w:t> </w:t>
      </w:r>
      <w:r w:rsidRPr="00BD5F09">
        <w:t>s</w:t>
      </w:r>
      <w:r w:rsidR="00E41049">
        <w:t xml:space="preserve"> </w:t>
      </w:r>
      <w:r w:rsidRPr="00BD5F09">
        <w:t>jeho tvorbou. Sú vedení ku kultúrnej literárnej tvorivosti (význam predslovu, doslovu,</w:t>
      </w:r>
      <w:r w:rsidR="00E41049">
        <w:t xml:space="preserve"> </w:t>
      </w:r>
      <w:r w:rsidRPr="00BD5F09">
        <w:t>poznámok a pod.).</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Staroveká a stredoveká literatúra</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okruh nadväzuje na znalosti žiakov o dejinách staroveku a stredoveku. Na</w:t>
      </w:r>
      <w:r w:rsidR="00E41049">
        <w:t xml:space="preserve"> </w:t>
      </w:r>
      <w:r w:rsidRPr="00BD5F09">
        <w:t>vybraných ukážkach z orientálnej a antickej literatúry poznajú vyspelú kultúru</w:t>
      </w:r>
      <w:r w:rsidR="00E41049">
        <w:t xml:space="preserve"> </w:t>
      </w:r>
      <w:r w:rsidRPr="00BD5F09">
        <w:t>starovekej civilizácie a predovšetkým to, čo doposiaľ patrí ku kultúrnemu vybaveniu</w:t>
      </w:r>
      <w:r w:rsidR="00E41049">
        <w:t xml:space="preserve"> </w:t>
      </w:r>
      <w:r w:rsidRPr="00BD5F09">
        <w:t>moderného človeka. Prostredníctvom ukážky sa zoznámia s bibliou ako literárnou</w:t>
      </w:r>
      <w:r w:rsidR="00E41049">
        <w:t xml:space="preserve"> </w:t>
      </w:r>
      <w:r w:rsidRPr="00BD5F09">
        <w:t>pamiatkou. Na ukážkach z najzákladnejších diel slovenskej stredovekej literatúry</w:t>
      </w:r>
      <w:r w:rsidR="00E41049">
        <w:t xml:space="preserve"> </w:t>
      </w:r>
      <w:r w:rsidRPr="00BD5F09">
        <w:t>poznajú charakteristické črty stredovekého písomníctva a zoznámia sa s</w:t>
      </w:r>
      <w:r w:rsidR="00E41049">
        <w:t> </w:t>
      </w:r>
      <w:r w:rsidRPr="00BD5F09">
        <w:t>niekoľkými</w:t>
      </w:r>
      <w:r w:rsidR="00E41049">
        <w:t xml:space="preserve"> </w:t>
      </w:r>
      <w:r w:rsidRPr="00BD5F09">
        <w:t>významnými autormi. Uvedomia si tradíciu a vývoj nášho písomníctva. Z</w:t>
      </w:r>
      <w:r w:rsidR="00E41049">
        <w:t> </w:t>
      </w:r>
      <w:r w:rsidRPr="00BD5F09">
        <w:t>literárnych</w:t>
      </w:r>
      <w:r w:rsidR="00E41049">
        <w:t xml:space="preserve"> </w:t>
      </w:r>
      <w:r w:rsidRPr="00BD5F09">
        <w:t>druhov poznávajú kroniku, legendu, duchovnú a svetskú lyriku.</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Humanizmus a renesancia</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Žiaci porozumejú podstate zmien v kultúre v období humanizmu a renesancie v</w:t>
      </w:r>
      <w:r w:rsidR="00E41049">
        <w:t xml:space="preserve"> </w:t>
      </w:r>
      <w:r w:rsidRPr="00BD5F09">
        <w:t>Európe v 14. - 16. storočí, keď sa v nadväznosti na antiku sa vymaňuje z</w:t>
      </w:r>
      <w:r w:rsidR="00E41049">
        <w:t> </w:t>
      </w:r>
      <w:r w:rsidRPr="00BD5F09">
        <w:t>pút</w:t>
      </w:r>
      <w:r w:rsidR="00E41049">
        <w:t xml:space="preserve"> </w:t>
      </w:r>
      <w:r w:rsidRPr="00BD5F09">
        <w:t>stredovekého myslenia. Ťažisko výučby bude tvoriť svetová literatúra, pretože je</w:t>
      </w:r>
      <w:r w:rsidR="00E41049">
        <w:t xml:space="preserve"> </w:t>
      </w:r>
      <w:r w:rsidRPr="00BD5F09">
        <w:t>obsahovo živá a pútavá. Prostredníctvom ukážok poznajú osobnosti a</w:t>
      </w:r>
      <w:r w:rsidR="00E41049">
        <w:t> </w:t>
      </w:r>
      <w:r w:rsidRPr="00BD5F09">
        <w:t>diela</w:t>
      </w:r>
      <w:r w:rsidR="00E41049">
        <w:t xml:space="preserve"> </w:t>
      </w:r>
      <w:r w:rsidRPr="00BD5F09">
        <w:t>svetových autorov (Petrarca, Boccaccio, Shakespeare a ďalší). Z tejto literatúry sa</w:t>
      </w:r>
      <w:r w:rsidR="00E41049">
        <w:t xml:space="preserve"> </w:t>
      </w:r>
      <w:r w:rsidRPr="00BD5F09">
        <w:t>žiaci poučia o sonete, poviedke, novele a dramatickom žánri (tragédii, komédii,</w:t>
      </w:r>
      <w:r w:rsidR="00E41049">
        <w:t xml:space="preserve"> </w:t>
      </w:r>
      <w:r w:rsidRPr="00BD5F09">
        <w:t>výstavbe dramatického diela atď.).</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Barok</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okruh zahŕňa základné poučenie o baroku. Zo slovenských predstaviteľov</w:t>
      </w:r>
      <w:r w:rsidR="00E41049">
        <w:t xml:space="preserve"> </w:t>
      </w:r>
      <w:r w:rsidRPr="00BD5F09">
        <w:t>do tohto obdobia patrí P. Benický H. Gavlovič, M. Bel, A. F. Kollár a ďalší. Žiaci sa</w:t>
      </w:r>
      <w:r w:rsidR="00E41049">
        <w:t xml:space="preserve"> </w:t>
      </w:r>
      <w:r w:rsidRPr="00BD5F09">
        <w:t>zoznámia s ukážkami diel J. A. Komenského a poznajú význam jeho diel v</w:t>
      </w:r>
      <w:r w:rsidR="00E41049">
        <w:t xml:space="preserve"> </w:t>
      </w:r>
      <w:r w:rsidRPr="00BD5F09">
        <w:t>pedagogickej, náboženskej, filozofickej a pansofickej oblasti.</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Novodobá slovenská literatúra</w:t>
      </w:r>
    </w:p>
    <w:p w:rsidR="002D0278" w:rsidRDefault="002D0278" w:rsidP="002D0278">
      <w:pPr>
        <w:autoSpaceDE w:val="0"/>
        <w:autoSpaceDN w:val="0"/>
        <w:adjustRightInd w:val="0"/>
        <w:ind w:firstLine="708"/>
        <w:jc w:val="both"/>
      </w:pPr>
    </w:p>
    <w:p w:rsidR="003521D1" w:rsidRPr="00BD5F09" w:rsidRDefault="003521D1" w:rsidP="002D0278">
      <w:pPr>
        <w:autoSpaceDE w:val="0"/>
        <w:autoSpaceDN w:val="0"/>
        <w:adjustRightInd w:val="0"/>
        <w:ind w:firstLine="708"/>
        <w:jc w:val="both"/>
      </w:pPr>
      <w:r w:rsidRPr="00BD5F09">
        <w:t>Obsahový okruh zahŕňa európsku klasicistickú literatúru 17. a 18 storočia, charakter</w:t>
      </w:r>
      <w:r w:rsidR="00E41049">
        <w:t xml:space="preserve"> </w:t>
      </w:r>
      <w:r w:rsidRPr="00BD5F09">
        <w:t>osvietenského umenia v Európe, predstaviteľov slovenského národného obrodenia,</w:t>
      </w:r>
      <w:r w:rsidR="00E41049">
        <w:t xml:space="preserve"> </w:t>
      </w:r>
      <w:r w:rsidRPr="00BD5F09">
        <w:t>uzákonenie spisovnej slovenčiny Antonom Bernolákom, predstaviteľov osvietenskej</w:t>
      </w:r>
      <w:r w:rsidR="00E41049">
        <w:t xml:space="preserve"> </w:t>
      </w:r>
      <w:r w:rsidRPr="00BD5F09">
        <w:t>slovenskej tvorby (J. I. Bajza, J. Fándly), predstaviteľov klasicizmu (P. J. Šafárik, J.</w:t>
      </w:r>
      <w:r w:rsidR="00E41049">
        <w:t xml:space="preserve"> </w:t>
      </w:r>
      <w:r w:rsidRPr="00BD5F09">
        <w:t>Kollár, J. Hollý, J. Chalupka), európsku romantickú kultúru (V. Hugo, J. W. Goethe, K.</w:t>
      </w:r>
      <w:r w:rsidR="00E41049">
        <w:t xml:space="preserve"> </w:t>
      </w:r>
      <w:r w:rsidRPr="00BD5F09">
        <w:t>H. Mácha a ďalší), uzákonenie spisovnej slovenčiny Ľudovítom Štúrom, charakter a</w:t>
      </w:r>
      <w:r w:rsidR="00E41049">
        <w:t xml:space="preserve"> </w:t>
      </w:r>
      <w:r w:rsidRPr="00BD5F09">
        <w:t>predstaviteľov preromantickej a romantickej literatúry (S. Chalupka, J. Kráľ, A.</w:t>
      </w:r>
      <w:r w:rsidR="00E41049">
        <w:t xml:space="preserve"> </w:t>
      </w:r>
      <w:r w:rsidRPr="00BD5F09">
        <w:t>Sládkovič, J. Botto, J. Kalinčiak a ďalší). Vybrané ukážky z diel umožnia žiakom</w:t>
      </w:r>
      <w:r w:rsidR="00E41049">
        <w:t xml:space="preserve"> </w:t>
      </w:r>
      <w:r w:rsidRPr="00BD5F09">
        <w:t>poznať vzťah autorov k vlasti, slovanskému humanizmu a zdôrazňovanie ľudovej</w:t>
      </w:r>
      <w:r w:rsidR="00E41049">
        <w:t xml:space="preserve"> </w:t>
      </w:r>
      <w:r w:rsidRPr="00BD5F09">
        <w:t>slovesnosti. Z literárnych žánrov sa podrobnejšie zoznámia s historickou epikou, s</w:t>
      </w:r>
      <w:r w:rsidR="00E41049">
        <w:t xml:space="preserve"> </w:t>
      </w:r>
      <w:r w:rsidRPr="00BD5F09">
        <w:t>historickým spevom, baladou.</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Literárny realizmus a literárna moderna</w:t>
      </w:r>
    </w:p>
    <w:p w:rsidR="002D0278" w:rsidRDefault="002D0278" w:rsidP="002D0278">
      <w:pPr>
        <w:autoSpaceDE w:val="0"/>
        <w:autoSpaceDN w:val="0"/>
        <w:adjustRightInd w:val="0"/>
        <w:ind w:firstLine="708"/>
        <w:jc w:val="both"/>
      </w:pPr>
    </w:p>
    <w:p w:rsidR="003521D1" w:rsidRPr="00BD5F09" w:rsidRDefault="003521D1" w:rsidP="002D0278">
      <w:pPr>
        <w:autoSpaceDE w:val="0"/>
        <w:autoSpaceDN w:val="0"/>
        <w:adjustRightInd w:val="0"/>
        <w:ind w:firstLine="708"/>
        <w:jc w:val="both"/>
      </w:pPr>
      <w:r w:rsidRPr="00BD5F09">
        <w:t>V tomto obsahovom okruhu žiaci sa oboznámia s realizmom ako umeleckým</w:t>
      </w:r>
      <w:r w:rsidR="00E41049">
        <w:t xml:space="preserve"> </w:t>
      </w:r>
      <w:r w:rsidRPr="00BD5F09">
        <w:t>smerom, ktorý sa snaží podať umelecky pravdivý a verný obraz skutočnosti, a to na</w:t>
      </w:r>
      <w:r w:rsidR="00E41049">
        <w:t xml:space="preserve"> </w:t>
      </w:r>
      <w:r w:rsidRPr="00BD5F09">
        <w:t xml:space="preserve">ukážkach z diel </w:t>
      </w:r>
      <w:r w:rsidRPr="00BD5F09">
        <w:lastRenderedPageBreak/>
        <w:t>popredných svetových autorov (napr. Balzac, Stendhal, Zola,</w:t>
      </w:r>
      <w:r w:rsidR="00E41049">
        <w:t xml:space="preserve"> </w:t>
      </w:r>
      <w:r w:rsidRPr="00BD5F09">
        <w:t>Dickens, Galsworthy, Greene, Twain, Tolstoj, Dostojevskij, Čechov ..). Okrem</w:t>
      </w:r>
      <w:r w:rsidR="00E41049">
        <w:t xml:space="preserve"> </w:t>
      </w:r>
      <w:r w:rsidRPr="00BD5F09">
        <w:t>vybraných ukážok žiaci prečítajú jedno kritickorealistické alebo naturalistické dielo.</w:t>
      </w:r>
      <w:r w:rsidR="00E41049">
        <w:t xml:space="preserve"> </w:t>
      </w:r>
      <w:r w:rsidRPr="00BD5F09">
        <w:t>Zoznámia sa s osobnosťami slovenskej kritickorealistickej prózy v 2. pol. 19. storočia</w:t>
      </w:r>
      <w:r w:rsidR="00E41049">
        <w:t xml:space="preserve"> </w:t>
      </w:r>
      <w:r w:rsidRPr="00BD5F09">
        <w:t>a začiatku 20. storočia (S. H. Vajanský, P. O. Hviezdoslav, M. Kukučín, J. G.</w:t>
      </w:r>
      <w:r w:rsidR="00E41049">
        <w:t xml:space="preserve"> </w:t>
      </w:r>
      <w:r w:rsidRPr="00BD5F09">
        <w:t>Tajovský a ďalší). Z literárnych žánrov sa podrobnejšie zoznámia s románom,</w:t>
      </w:r>
      <w:r w:rsidR="00E41049">
        <w:t xml:space="preserve"> </w:t>
      </w:r>
      <w:r w:rsidRPr="00BD5F09">
        <w:t>poviedkou a realistickou drámou. Prostredníctvom poézie svetovej literatúry Ch.</w:t>
      </w:r>
      <w:r w:rsidR="00E41049">
        <w:t xml:space="preserve"> </w:t>
      </w:r>
      <w:r w:rsidRPr="00BD5F09">
        <w:t>Baudelairea, J. A. Rimbauda, P. Verlaine, G. Apollinaire a P. Bezruča a i. sa žiaci</w:t>
      </w:r>
      <w:r w:rsidR="00E41049">
        <w:t xml:space="preserve"> </w:t>
      </w:r>
      <w:r w:rsidRPr="00BD5F09">
        <w:t>zoznámia s umeleckými smermi - symbolizmom, dekadenciou a impresionizmom. Z</w:t>
      </w:r>
      <w:r w:rsidR="00E41049">
        <w:t xml:space="preserve"> </w:t>
      </w:r>
      <w:r w:rsidRPr="00BD5F09">
        <w:t>poézie slovenskej literárnej moderny žiaci poznajú predovšetkým tvorbu I. Kraska, J.</w:t>
      </w:r>
      <w:r w:rsidR="00E41049">
        <w:t xml:space="preserve"> </w:t>
      </w:r>
      <w:r w:rsidRPr="00BD5F09">
        <w:t>Jesenského, V. Roya.</w:t>
      </w:r>
    </w:p>
    <w:p w:rsidR="003C13A6" w:rsidRDefault="003C13A6"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Slovenská i svetová literatúra medzi dvoma svetovými vojnami</w:t>
      </w:r>
    </w:p>
    <w:p w:rsidR="002D0278" w:rsidRDefault="002D0278" w:rsidP="002D0278">
      <w:pPr>
        <w:autoSpaceDE w:val="0"/>
        <w:autoSpaceDN w:val="0"/>
        <w:adjustRightInd w:val="0"/>
        <w:ind w:firstLine="708"/>
        <w:jc w:val="both"/>
      </w:pPr>
    </w:p>
    <w:p w:rsidR="003521D1" w:rsidRPr="00BD5F09" w:rsidRDefault="003521D1" w:rsidP="002D0278">
      <w:pPr>
        <w:autoSpaceDE w:val="0"/>
        <w:autoSpaceDN w:val="0"/>
        <w:adjustRightInd w:val="0"/>
        <w:ind w:firstLine="708"/>
        <w:jc w:val="both"/>
      </w:pPr>
      <w:r w:rsidRPr="00BD5F09">
        <w:t>Náplňou obsahového okruhu svetovej literatúry je próza E. Hemingwaya, W.</w:t>
      </w:r>
      <w:r w:rsidR="00E41049">
        <w:t xml:space="preserve"> </w:t>
      </w:r>
      <w:r w:rsidRPr="00BD5F09">
        <w:t>Faulknera, T. Dreisera, G. B. Shawa, R. Rollanda, E. M. Remarquea, F. Kafku, M.</w:t>
      </w:r>
      <w:r w:rsidR="00E41049">
        <w:t xml:space="preserve"> </w:t>
      </w:r>
      <w:r w:rsidRPr="00BD5F09">
        <w:t>Gorkého, M. Šolochova, J. Haška, K. Čapka a ďalších a poézia V. Nezvala, J.</w:t>
      </w:r>
      <w:r w:rsidR="00E41049">
        <w:t xml:space="preserve"> </w:t>
      </w:r>
      <w:r w:rsidRPr="00BD5F09">
        <w:t>Seiferta, J. Wolkra. Žiaci sa oboznámia s poéziou neosymbolizmu, nadrealizmu,</w:t>
      </w:r>
      <w:r w:rsidR="00E41049">
        <w:t xml:space="preserve"> </w:t>
      </w:r>
      <w:r w:rsidRPr="00BD5F09">
        <w:t>katolíckej moderny a s proletárskou poéziou. Ukážky z diel E. B. Lukáča, J. Smreka,</w:t>
      </w:r>
      <w:r w:rsidR="00E41049">
        <w:t xml:space="preserve"> </w:t>
      </w:r>
      <w:r w:rsidRPr="00BD5F09">
        <w:t>V. Beniaka, M. Haľamovej, Š. Žáryho, R. Dilonga, J. Silana, S. Veigla a ďalších sa</w:t>
      </w:r>
      <w:r w:rsidR="00E41049">
        <w:t xml:space="preserve"> </w:t>
      </w:r>
      <w:r w:rsidRPr="00BD5F09">
        <w:t>zameriavajú na základnú ideu diela, jazykové a štylistické prostriedky, na obrazné</w:t>
      </w:r>
      <w:r w:rsidR="00E41049">
        <w:t xml:space="preserve"> </w:t>
      </w:r>
      <w:r w:rsidRPr="00BD5F09">
        <w:t>pomenovania a rytmicko-melodické členenie textu. Medzivojnovú slovenskú prózu</w:t>
      </w:r>
    </w:p>
    <w:p w:rsidR="003521D1" w:rsidRPr="00BD5F09" w:rsidRDefault="003521D1" w:rsidP="00BD5F09">
      <w:pPr>
        <w:autoSpaceDE w:val="0"/>
        <w:autoSpaceDN w:val="0"/>
        <w:adjustRightInd w:val="0"/>
        <w:jc w:val="both"/>
      </w:pPr>
      <w:r w:rsidRPr="00BD5F09">
        <w:t>žiaci poznajú z ukážok diel L. Nádaši-Jégého, J. Cígera-Hronského, M. Urbana, J.</w:t>
      </w:r>
      <w:r w:rsidR="00E41049">
        <w:t xml:space="preserve"> </w:t>
      </w:r>
      <w:r w:rsidRPr="00BD5F09">
        <w:t>Bodeneka, Ľ. Ondrejova a ďalších slovenskú dramatickú tvorbu z diel I. Stodolu, P.</w:t>
      </w:r>
      <w:r w:rsidR="00E41049">
        <w:t xml:space="preserve"> </w:t>
      </w:r>
      <w:r w:rsidRPr="00BD5F09">
        <w:t>Zvona a iných.</w:t>
      </w:r>
    </w:p>
    <w:p w:rsidR="002D0278" w:rsidRDefault="002D0278" w:rsidP="00BD5F09">
      <w:pPr>
        <w:autoSpaceDE w:val="0"/>
        <w:autoSpaceDN w:val="0"/>
        <w:adjustRightInd w:val="0"/>
        <w:jc w:val="both"/>
        <w:rPr>
          <w:b/>
          <w:bCs/>
        </w:rPr>
      </w:pPr>
    </w:p>
    <w:p w:rsidR="003521D1" w:rsidRPr="00BD5F09" w:rsidRDefault="003521D1" w:rsidP="002D0278">
      <w:pPr>
        <w:autoSpaceDE w:val="0"/>
        <w:autoSpaceDN w:val="0"/>
        <w:adjustRightInd w:val="0"/>
        <w:rPr>
          <w:b/>
          <w:bCs/>
        </w:rPr>
      </w:pPr>
      <w:r w:rsidRPr="00BD5F09">
        <w:rPr>
          <w:b/>
          <w:bCs/>
        </w:rPr>
        <w:t>Vývoj slovenskej literatúry po druhej svetovej vojne v kontexte so svetovou</w:t>
      </w:r>
      <w:r w:rsidR="002D0278">
        <w:rPr>
          <w:b/>
          <w:bCs/>
        </w:rPr>
        <w:t xml:space="preserve"> </w:t>
      </w:r>
      <w:r w:rsidRPr="00BD5F09">
        <w:rPr>
          <w:b/>
          <w:bCs/>
        </w:rPr>
        <w:t>literatúrou</w:t>
      </w:r>
    </w:p>
    <w:p w:rsidR="002D0278" w:rsidRDefault="002D0278" w:rsidP="002D0278">
      <w:pPr>
        <w:autoSpaceDE w:val="0"/>
        <w:autoSpaceDN w:val="0"/>
        <w:adjustRightInd w:val="0"/>
        <w:ind w:firstLine="708"/>
        <w:jc w:val="both"/>
      </w:pPr>
    </w:p>
    <w:p w:rsidR="003521D1" w:rsidRPr="00BD5F09" w:rsidRDefault="003521D1" w:rsidP="002D0278">
      <w:pPr>
        <w:autoSpaceDE w:val="0"/>
        <w:autoSpaceDN w:val="0"/>
        <w:adjustRightInd w:val="0"/>
        <w:ind w:firstLine="708"/>
        <w:jc w:val="both"/>
      </w:pPr>
      <w:r w:rsidRPr="00BD5F09">
        <w:t>Obsahový celok je svojím spracovaním odlišný od predošlých, ktoré boli chápané z</w:t>
      </w:r>
      <w:r w:rsidR="00E41049">
        <w:t xml:space="preserve"> </w:t>
      </w:r>
      <w:r w:rsidRPr="00BD5F09">
        <w:t>hľadiska historického vývoja slovenskej literatúry, kde dominovali umelecké smery a</w:t>
      </w:r>
      <w:r w:rsidR="00E41049">
        <w:t xml:space="preserve"> </w:t>
      </w:r>
      <w:r w:rsidRPr="00BD5F09">
        <w:t>hnutia, ktoré žiaci poznávali prostredníctvom interpretácie diel ich popredných</w:t>
      </w:r>
      <w:r w:rsidR="00E41049">
        <w:t xml:space="preserve"> </w:t>
      </w:r>
      <w:r w:rsidRPr="00BD5F09">
        <w:t>predstaviteľov. Slovenská literatúra po druhej svetovej vojne až po súčasnosť síce</w:t>
      </w:r>
      <w:r w:rsidR="00E41049">
        <w:t xml:space="preserve"> </w:t>
      </w:r>
      <w:r w:rsidRPr="00BD5F09">
        <w:t>zohľadňuje literárne kontexty (vplyv politiky na literatúru a osudy umelcov), no</w:t>
      </w:r>
      <w:r w:rsidR="00E41049">
        <w:t xml:space="preserve"> </w:t>
      </w:r>
      <w:r w:rsidRPr="00BD5F09">
        <w:t>členenie nie je historicko-chronologické, ale tematicko-žánrové. V každej časti sa</w:t>
      </w:r>
      <w:r w:rsidR="00E41049">
        <w:t xml:space="preserve"> </w:t>
      </w:r>
      <w:r w:rsidRPr="00BD5F09">
        <w:t>vychádza z interpretácie ukážok niektorých diel, jedno dielo je v každej časti povinné</w:t>
      </w:r>
      <w:r w:rsidR="00E41049">
        <w:t xml:space="preserve"> </w:t>
      </w:r>
      <w:r w:rsidRPr="00BD5F09">
        <w:t>ako celok. Predpokladá sa, že žiaci prečítajú alebo uvidia 6 literárnych diel.</w:t>
      </w:r>
      <w:r w:rsidR="00E41049">
        <w:t xml:space="preserve"> </w:t>
      </w:r>
      <w:r w:rsidRPr="00BD5F09">
        <w:t>Tematické časti sú nasledovné:</w:t>
      </w:r>
    </w:p>
    <w:p w:rsidR="003521D1" w:rsidRPr="00BD5F09" w:rsidRDefault="003521D1" w:rsidP="00BD5F09">
      <w:pPr>
        <w:autoSpaceDE w:val="0"/>
        <w:autoSpaceDN w:val="0"/>
        <w:adjustRightInd w:val="0"/>
        <w:jc w:val="both"/>
      </w:pPr>
      <w:r w:rsidRPr="00BD5F09">
        <w:t>- Druhá svetová vojna a jej zobrazenie v slovenskej a svetovej literatúre</w:t>
      </w:r>
    </w:p>
    <w:p w:rsidR="003521D1" w:rsidRPr="00BD5F09" w:rsidRDefault="003521D1" w:rsidP="00BD5F09">
      <w:pPr>
        <w:autoSpaceDE w:val="0"/>
        <w:autoSpaceDN w:val="0"/>
        <w:adjustRightInd w:val="0"/>
        <w:jc w:val="both"/>
      </w:pPr>
      <w:r w:rsidRPr="00BD5F09">
        <w:t>- Človek v totalitnom režime</w:t>
      </w:r>
    </w:p>
    <w:p w:rsidR="003521D1" w:rsidRPr="00BD5F09" w:rsidRDefault="003521D1" w:rsidP="00BD5F09">
      <w:pPr>
        <w:autoSpaceDE w:val="0"/>
        <w:autoSpaceDN w:val="0"/>
        <w:adjustRightInd w:val="0"/>
        <w:jc w:val="both"/>
      </w:pPr>
      <w:r w:rsidRPr="00BD5F09">
        <w:t>- Obraz sveta v postmodernej slovenskej a svetovej próze</w:t>
      </w:r>
    </w:p>
    <w:p w:rsidR="003521D1" w:rsidRPr="00BD5F09" w:rsidRDefault="003521D1" w:rsidP="00BD5F09">
      <w:pPr>
        <w:autoSpaceDE w:val="0"/>
        <w:autoSpaceDN w:val="0"/>
        <w:adjustRightInd w:val="0"/>
        <w:jc w:val="both"/>
      </w:pPr>
      <w:r w:rsidRPr="00BD5F09">
        <w:t>- Slovenská povojnová poézia</w:t>
      </w:r>
    </w:p>
    <w:p w:rsidR="003521D1" w:rsidRPr="00BD5F09" w:rsidRDefault="003521D1" w:rsidP="00BD5F09">
      <w:pPr>
        <w:autoSpaceDE w:val="0"/>
        <w:autoSpaceDN w:val="0"/>
        <w:adjustRightInd w:val="0"/>
        <w:jc w:val="both"/>
      </w:pPr>
      <w:r w:rsidRPr="00BD5F09">
        <w:t>- Slovenská povojnová dráma</w:t>
      </w:r>
    </w:p>
    <w:p w:rsidR="003521D1" w:rsidRPr="00BD5F09" w:rsidRDefault="003521D1" w:rsidP="00BD5F09">
      <w:pPr>
        <w:autoSpaceDE w:val="0"/>
        <w:autoSpaceDN w:val="0"/>
        <w:adjustRightInd w:val="0"/>
        <w:jc w:val="both"/>
      </w:pPr>
      <w:r w:rsidRPr="00BD5F09">
        <w:t>- Človek hľadá v literatúre zdroj zábavy, napätia a dobrodružstva.</w:t>
      </w:r>
    </w:p>
    <w:p w:rsidR="003521D1" w:rsidRPr="00BD5F09" w:rsidRDefault="003521D1" w:rsidP="002D0278">
      <w:pPr>
        <w:autoSpaceDE w:val="0"/>
        <w:autoSpaceDN w:val="0"/>
        <w:adjustRightInd w:val="0"/>
        <w:ind w:firstLine="708"/>
        <w:jc w:val="both"/>
      </w:pPr>
      <w:r w:rsidRPr="00BD5F09">
        <w:t>V tematicko-žánrovom rozčlenení súčasnej literatúry sa priamo neurčujú konkrétni</w:t>
      </w:r>
      <w:r w:rsidR="00E41049">
        <w:t xml:space="preserve"> </w:t>
      </w:r>
      <w:r w:rsidRPr="00BD5F09">
        <w:t>spisovatelia a diela, výber sa ponecháva celkom na rozhodnutie vyučujúceho, ktorý</w:t>
      </w:r>
      <w:r w:rsidR="00E41049">
        <w:t xml:space="preserve"> </w:t>
      </w:r>
      <w:r w:rsidRPr="00BD5F09">
        <w:t>bude pri výbere vychádzať z čitateľských preferencií žiakov.</w:t>
      </w:r>
    </w:p>
    <w:p w:rsidR="00332238" w:rsidRDefault="00332238" w:rsidP="00BD5F09">
      <w:pPr>
        <w:autoSpaceDE w:val="0"/>
        <w:autoSpaceDN w:val="0"/>
        <w:adjustRightInd w:val="0"/>
        <w:jc w:val="both"/>
        <w:rPr>
          <w:b/>
          <w:bCs/>
          <w:i/>
          <w:iCs/>
          <w:color w:val="42CE37"/>
        </w:rPr>
      </w:pPr>
    </w:p>
    <w:p w:rsidR="003521D1" w:rsidRPr="003C13A6" w:rsidRDefault="003521D1" w:rsidP="00BD5F09">
      <w:pPr>
        <w:autoSpaceDE w:val="0"/>
        <w:autoSpaceDN w:val="0"/>
        <w:adjustRightInd w:val="0"/>
        <w:jc w:val="both"/>
        <w:rPr>
          <w:b/>
          <w:bCs/>
          <w:i/>
          <w:iCs/>
        </w:rPr>
      </w:pPr>
      <w:r w:rsidRPr="003C13A6">
        <w:rPr>
          <w:b/>
          <w:bCs/>
          <w:i/>
          <w:iCs/>
        </w:rPr>
        <w:t>2. Jazyk a literatúra národnostnej menšiny</w:t>
      </w:r>
    </w:p>
    <w:p w:rsidR="00235E42" w:rsidRPr="003C13A6" w:rsidRDefault="00235E42" w:rsidP="00BD5F09">
      <w:pPr>
        <w:autoSpaceDE w:val="0"/>
        <w:autoSpaceDN w:val="0"/>
        <w:adjustRightInd w:val="0"/>
        <w:jc w:val="both"/>
        <w:rPr>
          <w:b/>
          <w:bCs/>
        </w:rPr>
      </w:pPr>
    </w:p>
    <w:p w:rsidR="003521D1" w:rsidRPr="003C13A6" w:rsidRDefault="003521D1" w:rsidP="00BD5F09">
      <w:pPr>
        <w:autoSpaceDE w:val="0"/>
        <w:autoSpaceDN w:val="0"/>
        <w:adjustRightInd w:val="0"/>
        <w:jc w:val="both"/>
        <w:rPr>
          <w:b/>
          <w:bCs/>
        </w:rPr>
      </w:pPr>
      <w:r w:rsidRPr="003C13A6">
        <w:rPr>
          <w:b/>
          <w:bCs/>
        </w:rPr>
        <w:t>Prehľad výkonových štandardov</w:t>
      </w:r>
    </w:p>
    <w:p w:rsidR="00235E42" w:rsidRDefault="00235E42" w:rsidP="00BD5F09">
      <w:pPr>
        <w:autoSpaceDE w:val="0"/>
        <w:autoSpaceDN w:val="0"/>
        <w:adjustRightInd w:val="0"/>
        <w:jc w:val="both"/>
        <w:rPr>
          <w:color w:val="000000"/>
        </w:rPr>
      </w:pP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riešiť rozmanité komunikačné, spoločenské a pracovné situácie,</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zvoliť komunikatívnu stratégiu adekvátnu komunikačnému zámeru,</w:t>
      </w:r>
      <w:r w:rsidR="00E41049">
        <w:rPr>
          <w:color w:val="000000"/>
        </w:rPr>
        <w:t xml:space="preserve"> </w:t>
      </w:r>
      <w:r w:rsidRPr="00BD5F09">
        <w:rPr>
          <w:color w:val="000000"/>
        </w:rPr>
        <w:t>podmienkam a normám komunikácie,</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používať vhodné jazykové prostriedky (zvukové, verbálne, neverbálne, rečová</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lastRenderedPageBreak/>
        <w:t>etika) a reagovať na vopred nenacvičenú situáciu,</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vyjadrovať vhodným spôsobom svoj úmysel, prezentovať sám seba, podávať</w:t>
      </w:r>
      <w:r w:rsidR="00E41049">
        <w:rPr>
          <w:color w:val="000000"/>
        </w:rPr>
        <w:t xml:space="preserve"> </w:t>
      </w:r>
      <w:r w:rsidRPr="00BD5F09">
        <w:rPr>
          <w:color w:val="000000"/>
        </w:rPr>
        <w:t>a získavať ústne alebo písomne požadovanú alebo potrebnú informáciu</w:t>
      </w:r>
      <w:r w:rsidR="00E41049">
        <w:rPr>
          <w:color w:val="000000"/>
        </w:rPr>
        <w:t xml:space="preserve"> </w:t>
      </w:r>
      <w:r w:rsidRPr="00BD5F09">
        <w:rPr>
          <w:color w:val="000000"/>
        </w:rPr>
        <w:t>všeobecného alebo odborného charakteru, zapájať sa do diskusie, obhajovať</w:t>
      </w:r>
      <w:r w:rsidR="00E41049">
        <w:rPr>
          <w:color w:val="000000"/>
        </w:rPr>
        <w:t xml:space="preserve"> </w:t>
      </w:r>
      <w:r w:rsidRPr="00BD5F09">
        <w:rPr>
          <w:color w:val="000000"/>
        </w:rPr>
        <w:t>svoj názor, pohotovo reagovať na nepredvídané situácie (otázka, rozhovor,</w:t>
      </w:r>
      <w:r w:rsidR="00E41049">
        <w:rPr>
          <w:color w:val="000000"/>
        </w:rPr>
        <w:t xml:space="preserve"> </w:t>
      </w:r>
      <w:r w:rsidRPr="00BD5F09">
        <w:rPr>
          <w:color w:val="000000"/>
        </w:rPr>
        <w:t>anketa), uplatňovať verbálne a neverbálne prostriedky, spoločenskú a</w:t>
      </w:r>
      <w:r w:rsidR="00E41049">
        <w:rPr>
          <w:color w:val="000000"/>
        </w:rPr>
        <w:t> </w:t>
      </w:r>
      <w:r w:rsidRPr="00BD5F09">
        <w:rPr>
          <w:color w:val="000000"/>
        </w:rPr>
        <w:t>rečovú</w:t>
      </w:r>
      <w:r w:rsidR="00E41049">
        <w:rPr>
          <w:color w:val="000000"/>
        </w:rPr>
        <w:t xml:space="preserve"> </w:t>
      </w:r>
      <w:r w:rsidRPr="00BD5F09">
        <w:rPr>
          <w:color w:val="000000"/>
        </w:rPr>
        <w:t>etiku a zdôvodňovať zvolené riešenie komunikačnej situácie,</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používať postupy a jazykové prostriedky (zvukové, lexikálne, gramatické) štýlu</w:t>
      </w:r>
      <w:r w:rsidR="00E41049">
        <w:rPr>
          <w:color w:val="000000"/>
        </w:rPr>
        <w:t xml:space="preserve"> </w:t>
      </w:r>
      <w:r w:rsidRPr="00BD5F09">
        <w:rPr>
          <w:color w:val="000000"/>
        </w:rPr>
        <w:t>oznamovacieho, konverzačného, prakticky odborného a</w:t>
      </w:r>
      <w:r w:rsidR="00E41049">
        <w:rPr>
          <w:color w:val="000000"/>
        </w:rPr>
        <w:t> </w:t>
      </w:r>
      <w:r w:rsidRPr="00BD5F09">
        <w:rPr>
          <w:color w:val="000000"/>
        </w:rPr>
        <w:t>rokovacieho</w:t>
      </w:r>
      <w:r w:rsidR="00E41049">
        <w:rPr>
          <w:color w:val="000000"/>
        </w:rPr>
        <w:t xml:space="preserve"> </w:t>
      </w:r>
      <w:r w:rsidRPr="00BD5F09">
        <w:rPr>
          <w:color w:val="000000"/>
        </w:rPr>
        <w:t>(administratívneho), oboznámiť sa so špecifikami štýlu publicistického</w:t>
      </w:r>
      <w:r w:rsidR="00E41049">
        <w:rPr>
          <w:color w:val="000000"/>
        </w:rPr>
        <w:t xml:space="preserve"> </w:t>
      </w:r>
      <w:r w:rsidRPr="00BD5F09">
        <w:rPr>
          <w:color w:val="000000"/>
        </w:rPr>
        <w:t>a umeleckého, mať kultivovaný súvislý prejav na pripravenú a</w:t>
      </w:r>
      <w:r w:rsidR="00E41049">
        <w:rPr>
          <w:color w:val="000000"/>
        </w:rPr>
        <w:t> </w:t>
      </w:r>
      <w:r w:rsidRPr="00BD5F09">
        <w:rPr>
          <w:color w:val="000000"/>
        </w:rPr>
        <w:t>nepripravenú</w:t>
      </w:r>
      <w:r w:rsidR="00E41049">
        <w:rPr>
          <w:color w:val="000000"/>
        </w:rPr>
        <w:t xml:space="preserve"> </w:t>
      </w:r>
      <w:r w:rsidRPr="00BD5F09">
        <w:rPr>
          <w:color w:val="000000"/>
        </w:rPr>
        <w:t>tému,</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usilovať sa pri ústnom a písomnom prejave o dodržaní jazykových noriem,</w:t>
      </w:r>
      <w:r w:rsidR="00E41049">
        <w:rPr>
          <w:color w:val="000000"/>
        </w:rPr>
        <w:t xml:space="preserve"> </w:t>
      </w:r>
      <w:r w:rsidRPr="00BD5F09">
        <w:rPr>
          <w:color w:val="000000"/>
        </w:rPr>
        <w:t>výstižné, logické a jazykovo správne a bohaté vyjadrovanie,</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ovládať základné – najčastejšie používané lexikálne a gramatické prostriedky,</w:t>
      </w:r>
      <w:r w:rsidR="00E41049">
        <w:rPr>
          <w:color w:val="000000"/>
        </w:rPr>
        <w:t xml:space="preserve"> </w:t>
      </w:r>
      <w:r w:rsidRPr="00BD5F09">
        <w:rPr>
          <w:color w:val="000000"/>
        </w:rPr>
        <w:t>rozumieť gramatickým menej frekventovaným lexikálnym a gramatickým javom</w:t>
      </w:r>
      <w:r w:rsidR="00E41049">
        <w:rPr>
          <w:color w:val="000000"/>
        </w:rPr>
        <w:t xml:space="preserve"> </w:t>
      </w:r>
      <w:r w:rsidRPr="00BD5F09">
        <w:rPr>
          <w:color w:val="000000"/>
        </w:rPr>
        <w:t>a vedieť ich aj používať, samostatne tvoriť súvislé hovorené a písané prejavy,</w:t>
      </w:r>
      <w:r w:rsidR="00E41049">
        <w:rPr>
          <w:color w:val="000000"/>
        </w:rPr>
        <w:t xml:space="preserve"> </w:t>
      </w:r>
      <w:r w:rsidRPr="00BD5F09">
        <w:rPr>
          <w:color w:val="000000"/>
        </w:rPr>
        <w:t>získať informácie z prečítaného a vypočutého textu (určiť hlavnú tému alebo</w:t>
      </w:r>
      <w:r w:rsidR="00E41049">
        <w:rPr>
          <w:color w:val="000000"/>
        </w:rPr>
        <w:t xml:space="preserve"> </w:t>
      </w:r>
      <w:r w:rsidRPr="00BD5F09">
        <w:rPr>
          <w:color w:val="000000"/>
        </w:rPr>
        <w:t>myšlienku textu, rozlíšiť základné a vedľajšie informácie), dokázať text zaradiť</w:t>
      </w:r>
      <w:r w:rsidR="00E41049">
        <w:rPr>
          <w:color w:val="000000"/>
        </w:rPr>
        <w:t xml:space="preserve"> </w:t>
      </w:r>
      <w:r w:rsidRPr="00BD5F09">
        <w:rPr>
          <w:color w:val="000000"/>
        </w:rPr>
        <w:t>do niektorých z funkčných štýlov, orientovať sa v jeho stavbe,</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vedieť spracovať výpisky z textu a dokázať ho primerane reprodukovať</w:t>
      </w:r>
      <w:r w:rsidR="00E41049">
        <w:rPr>
          <w:color w:val="000000"/>
        </w:rPr>
        <w:t xml:space="preserve"> </w:t>
      </w:r>
      <w:r w:rsidRPr="00BD5F09">
        <w:rPr>
          <w:color w:val="000000"/>
        </w:rPr>
        <w:t>a interpretovať, vyjadrovať sa k odbornej problematike, s využitím popisných</w:t>
      </w:r>
      <w:r w:rsidR="00E41049">
        <w:rPr>
          <w:color w:val="000000"/>
        </w:rPr>
        <w:t xml:space="preserve"> </w:t>
      </w:r>
      <w:r w:rsidRPr="00BD5F09">
        <w:rPr>
          <w:color w:val="000000"/>
        </w:rPr>
        <w:t>výkladových a úvahových postupov, vyhľadávať informácie všeobecného</w:t>
      </w:r>
      <w:r w:rsidR="00E41049">
        <w:rPr>
          <w:color w:val="000000"/>
        </w:rPr>
        <w:t xml:space="preserve"> </w:t>
      </w:r>
      <w:r w:rsidRPr="00BD5F09">
        <w:rPr>
          <w:color w:val="000000"/>
        </w:rPr>
        <w:t>a odborného charakteru, pracovať s príručkami,</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uvádzať správne bibliografické údaje a citáty, spracovať písomné informácie</w:t>
      </w:r>
      <w:r w:rsidR="00E41049">
        <w:rPr>
          <w:color w:val="000000"/>
        </w:rPr>
        <w:t xml:space="preserve"> </w:t>
      </w:r>
      <w:r w:rsidRPr="00BD5F09">
        <w:rPr>
          <w:color w:val="000000"/>
        </w:rPr>
        <w:t>najmä odborného charakteru,</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pracovať s Pravidlami pravopisu a inými jazykovými príručkami,</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mať vypestovaný návyk pravidelne túto literatúru používať, uvedomele sa</w:t>
      </w:r>
      <w:r w:rsidR="00E41049">
        <w:rPr>
          <w:color w:val="000000"/>
        </w:rPr>
        <w:t xml:space="preserve"> </w:t>
      </w:r>
      <w:r w:rsidRPr="00BD5F09">
        <w:rPr>
          <w:color w:val="000000"/>
        </w:rPr>
        <w:t>snažiť o dokonalejšie zvládnutie jazyka národnostnej menšiny, o</w:t>
      </w:r>
      <w:r w:rsidR="00E41049">
        <w:rPr>
          <w:color w:val="000000"/>
        </w:rPr>
        <w:t> </w:t>
      </w:r>
      <w:r w:rsidRPr="00BD5F09">
        <w:rPr>
          <w:color w:val="000000"/>
        </w:rPr>
        <w:t>skvalitnenie</w:t>
      </w:r>
      <w:r w:rsidR="00E41049">
        <w:rPr>
          <w:color w:val="000000"/>
        </w:rPr>
        <w:t xml:space="preserve"> </w:t>
      </w:r>
      <w:r w:rsidRPr="00BD5F09">
        <w:rPr>
          <w:color w:val="000000"/>
        </w:rPr>
        <w:t>svojho vyjadrovania a osobného štýlu,</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chápať význam jazykovej kultúry, snažiť spisovne vyjadrovať v situáciách, ktoré</w:t>
      </w:r>
      <w:r w:rsidR="00E41049">
        <w:rPr>
          <w:color w:val="000000"/>
        </w:rPr>
        <w:t xml:space="preserve"> </w:t>
      </w:r>
      <w:r w:rsidRPr="00BD5F09">
        <w:rPr>
          <w:color w:val="000000"/>
        </w:rPr>
        <w:t>si to vyžadujú, byť si vedomý toho, že jazyk sa dynamicky rozvíja,</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chápať literárne dielo ako špecifickú výpoveď o skutočnosti a o vzťahu človeka</w:t>
      </w:r>
      <w:r w:rsidR="00E41049">
        <w:rPr>
          <w:color w:val="000000"/>
        </w:rPr>
        <w:t xml:space="preserve"> </w:t>
      </w:r>
      <w:r w:rsidRPr="00BD5F09">
        <w:rPr>
          <w:color w:val="000000"/>
        </w:rPr>
        <w:t>k nej,</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vytvárať si predpoklady pre estetické vnímanie skutočnosti,</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chápať prínos literatúry a umeleckého zážitku pre život človeka,</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vyjadriť vlastný čitateľský zážitok a zdôvodniť ho,</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vytvoriť si pozitívny vzťah k literárnemu umeniu, založený na interpretácii</w:t>
      </w:r>
      <w:r w:rsidR="00E41049">
        <w:rPr>
          <w:color w:val="000000"/>
        </w:rPr>
        <w:t xml:space="preserve"> </w:t>
      </w:r>
      <w:r w:rsidRPr="00BD5F09">
        <w:rPr>
          <w:color w:val="000000"/>
        </w:rPr>
        <w:t>ukážok z umeleckých diel, na osvojení podstatných literárnych faktov, pojmov</w:t>
      </w:r>
      <w:r w:rsidR="00E41049">
        <w:rPr>
          <w:color w:val="000000"/>
        </w:rPr>
        <w:t xml:space="preserve"> </w:t>
      </w:r>
      <w:r w:rsidRPr="00BD5F09">
        <w:rPr>
          <w:color w:val="000000"/>
        </w:rPr>
        <w:t>a poznatkov,</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poznať a chápať tie myšlienkové a literárne smery, hnutia, významné osobnosti</w:t>
      </w:r>
      <w:r w:rsidR="00A33CED">
        <w:rPr>
          <w:color w:val="000000"/>
        </w:rPr>
        <w:t xml:space="preserve"> </w:t>
      </w:r>
      <w:r w:rsidRPr="00BD5F09">
        <w:rPr>
          <w:color w:val="000000"/>
        </w:rPr>
        <w:t>z diela, ktoré spoluvytvárajú duchovnú klímu našej súčasnosti,</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pristupovať k literatúre ako k zdroju estetických zážitkov, uplatňovať estetické</w:t>
      </w:r>
      <w:r w:rsidR="00A33CED">
        <w:rPr>
          <w:color w:val="000000"/>
        </w:rPr>
        <w:t xml:space="preserve"> </w:t>
      </w:r>
      <w:r w:rsidRPr="00BD5F09">
        <w:rPr>
          <w:color w:val="000000"/>
        </w:rPr>
        <w:t>a ekologické hľadiská pri pretváraní životného prostredia, podieľa sa na ochrane</w:t>
      </w:r>
      <w:r w:rsidR="00A33CED">
        <w:rPr>
          <w:color w:val="000000"/>
        </w:rPr>
        <w:t xml:space="preserve"> </w:t>
      </w:r>
      <w:r w:rsidRPr="00BD5F09">
        <w:rPr>
          <w:color w:val="000000"/>
        </w:rPr>
        <w:t>kultúrnych hodnôt,</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poznať špecifické črty a funkcie literárnych diel, orientovať sa v ich základných</w:t>
      </w:r>
      <w:r w:rsidR="00A33CED">
        <w:rPr>
          <w:color w:val="000000"/>
        </w:rPr>
        <w:t xml:space="preserve"> </w:t>
      </w:r>
      <w:r w:rsidRPr="00BD5F09">
        <w:rPr>
          <w:color w:val="000000"/>
        </w:rPr>
        <w:t>výrazových prostriedkoch,</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vybrať a rozvíjať záujem o literatúru, tolerovať žánre a druhy, najmä tie, ktoré sú</w:t>
      </w:r>
      <w:r w:rsidR="00A33CED">
        <w:rPr>
          <w:color w:val="000000"/>
        </w:rPr>
        <w:t xml:space="preserve"> </w:t>
      </w:r>
      <w:r w:rsidRPr="00BD5F09">
        <w:rPr>
          <w:color w:val="000000"/>
        </w:rPr>
        <w:t>v popredí jeho záujmu,</w:t>
      </w:r>
    </w:p>
    <w:p w:rsidR="003521D1" w:rsidRPr="00BD5F09" w:rsidRDefault="003521D1" w:rsidP="003C13A6">
      <w:pPr>
        <w:numPr>
          <w:ilvl w:val="0"/>
          <w:numId w:val="195"/>
        </w:numPr>
        <w:autoSpaceDE w:val="0"/>
        <w:autoSpaceDN w:val="0"/>
        <w:adjustRightInd w:val="0"/>
        <w:jc w:val="both"/>
        <w:rPr>
          <w:color w:val="000000"/>
        </w:rPr>
      </w:pPr>
      <w:r w:rsidRPr="00BD5F09">
        <w:rPr>
          <w:color w:val="000000"/>
        </w:rPr>
        <w:t>vytvoriť vlastné malé literárne dielka (napr. báseň, poviedku).</w:t>
      </w:r>
    </w:p>
    <w:p w:rsidR="00235E42" w:rsidRDefault="00235E42" w:rsidP="00BD5F09">
      <w:pPr>
        <w:autoSpaceDE w:val="0"/>
        <w:autoSpaceDN w:val="0"/>
        <w:adjustRightInd w:val="0"/>
        <w:jc w:val="both"/>
        <w:rPr>
          <w:b/>
          <w:bCs/>
          <w:color w:val="42CE37"/>
        </w:rPr>
      </w:pPr>
    </w:p>
    <w:p w:rsidR="003521D1" w:rsidRPr="003C13A6" w:rsidRDefault="003521D1" w:rsidP="00BD5F09">
      <w:pPr>
        <w:autoSpaceDE w:val="0"/>
        <w:autoSpaceDN w:val="0"/>
        <w:adjustRightInd w:val="0"/>
        <w:jc w:val="both"/>
        <w:rPr>
          <w:b/>
          <w:bCs/>
        </w:rPr>
      </w:pPr>
      <w:r w:rsidRPr="003C13A6">
        <w:rPr>
          <w:b/>
          <w:bCs/>
        </w:rPr>
        <w:t>Prehľad obsahových štandardov</w:t>
      </w:r>
    </w:p>
    <w:p w:rsidR="00235E42" w:rsidRPr="003C13A6" w:rsidRDefault="00235E42" w:rsidP="00BD5F09">
      <w:pPr>
        <w:autoSpaceDE w:val="0"/>
        <w:autoSpaceDN w:val="0"/>
        <w:adjustRightInd w:val="0"/>
        <w:jc w:val="both"/>
      </w:pPr>
    </w:p>
    <w:p w:rsidR="003521D1" w:rsidRPr="00BD5F09" w:rsidRDefault="003521D1" w:rsidP="00BD5F09">
      <w:pPr>
        <w:autoSpaceDE w:val="0"/>
        <w:autoSpaceDN w:val="0"/>
        <w:adjustRightInd w:val="0"/>
        <w:jc w:val="both"/>
        <w:rPr>
          <w:color w:val="000000"/>
        </w:rPr>
      </w:pPr>
      <w:r w:rsidRPr="00BD5F09">
        <w:rPr>
          <w:color w:val="000000"/>
        </w:rPr>
        <w:t>1. Verbálne vyjadrovanie</w:t>
      </w:r>
    </w:p>
    <w:p w:rsidR="003521D1" w:rsidRPr="00BD5F09" w:rsidRDefault="003521D1" w:rsidP="00BD5F09">
      <w:pPr>
        <w:autoSpaceDE w:val="0"/>
        <w:autoSpaceDN w:val="0"/>
        <w:adjustRightInd w:val="0"/>
        <w:jc w:val="both"/>
        <w:rPr>
          <w:color w:val="000000"/>
        </w:rPr>
      </w:pPr>
      <w:r w:rsidRPr="00BD5F09">
        <w:rPr>
          <w:color w:val="000000"/>
        </w:rPr>
        <w:t>2. Písomné vyjadrovanie</w:t>
      </w:r>
    </w:p>
    <w:p w:rsidR="003521D1" w:rsidRPr="00BD5F09" w:rsidRDefault="003521D1" w:rsidP="00BD5F09">
      <w:pPr>
        <w:autoSpaceDE w:val="0"/>
        <w:autoSpaceDN w:val="0"/>
        <w:adjustRightInd w:val="0"/>
        <w:jc w:val="both"/>
        <w:rPr>
          <w:color w:val="000000"/>
        </w:rPr>
      </w:pPr>
      <w:r w:rsidRPr="00BD5F09">
        <w:rPr>
          <w:color w:val="000000"/>
        </w:rPr>
        <w:lastRenderedPageBreak/>
        <w:t>3. Štylistika</w:t>
      </w:r>
    </w:p>
    <w:p w:rsidR="003521D1" w:rsidRPr="00BD5F09" w:rsidRDefault="003521D1" w:rsidP="00BD5F09">
      <w:pPr>
        <w:autoSpaceDE w:val="0"/>
        <w:autoSpaceDN w:val="0"/>
        <w:adjustRightInd w:val="0"/>
        <w:jc w:val="both"/>
        <w:rPr>
          <w:color w:val="000000"/>
        </w:rPr>
      </w:pPr>
      <w:r w:rsidRPr="00BD5F09">
        <w:rPr>
          <w:color w:val="000000"/>
        </w:rPr>
        <w:t>4. Jazykové prostriedky a náuka o jazyku</w:t>
      </w:r>
    </w:p>
    <w:p w:rsidR="003521D1" w:rsidRPr="00BD5F09" w:rsidRDefault="003521D1" w:rsidP="00BD5F09">
      <w:pPr>
        <w:autoSpaceDE w:val="0"/>
        <w:autoSpaceDN w:val="0"/>
        <w:adjustRightInd w:val="0"/>
        <w:jc w:val="both"/>
        <w:rPr>
          <w:color w:val="000000"/>
        </w:rPr>
      </w:pPr>
      <w:r w:rsidRPr="00BD5F09">
        <w:rPr>
          <w:color w:val="000000"/>
        </w:rPr>
        <w:t>5. Práca s textom a získavanie informácií</w:t>
      </w:r>
    </w:p>
    <w:p w:rsidR="003521D1" w:rsidRPr="00BD5F09" w:rsidRDefault="003521D1" w:rsidP="00BD5F09">
      <w:pPr>
        <w:autoSpaceDE w:val="0"/>
        <w:autoSpaceDN w:val="0"/>
        <w:adjustRightInd w:val="0"/>
        <w:jc w:val="both"/>
        <w:rPr>
          <w:color w:val="000000"/>
        </w:rPr>
      </w:pPr>
      <w:r w:rsidRPr="00BD5F09">
        <w:rPr>
          <w:color w:val="000000"/>
        </w:rPr>
        <w:t>6. Literatúra v živote človeka</w:t>
      </w:r>
    </w:p>
    <w:p w:rsidR="003521D1" w:rsidRPr="00BD5F09" w:rsidRDefault="003521D1" w:rsidP="00BD5F09">
      <w:pPr>
        <w:autoSpaceDE w:val="0"/>
        <w:autoSpaceDN w:val="0"/>
        <w:adjustRightInd w:val="0"/>
        <w:jc w:val="both"/>
        <w:rPr>
          <w:color w:val="000000"/>
        </w:rPr>
      </w:pPr>
      <w:r w:rsidRPr="00BD5F09">
        <w:rPr>
          <w:color w:val="000000"/>
        </w:rPr>
        <w:t>7. Staroveká a stredoveká literatúra národnostnej menšiny</w:t>
      </w:r>
    </w:p>
    <w:p w:rsidR="003521D1" w:rsidRPr="00BD5F09" w:rsidRDefault="003521D1" w:rsidP="00BD5F09">
      <w:pPr>
        <w:autoSpaceDE w:val="0"/>
        <w:autoSpaceDN w:val="0"/>
        <w:adjustRightInd w:val="0"/>
        <w:jc w:val="both"/>
        <w:rPr>
          <w:color w:val="000000"/>
        </w:rPr>
      </w:pPr>
      <w:r w:rsidRPr="00BD5F09">
        <w:rPr>
          <w:color w:val="000000"/>
        </w:rPr>
        <w:t>8. Humanizmus a renesancia v literatúre národnostnej menšiny</w:t>
      </w:r>
    </w:p>
    <w:p w:rsidR="003521D1" w:rsidRPr="00BD5F09" w:rsidRDefault="003521D1" w:rsidP="00BD5F09">
      <w:pPr>
        <w:autoSpaceDE w:val="0"/>
        <w:autoSpaceDN w:val="0"/>
        <w:adjustRightInd w:val="0"/>
        <w:jc w:val="both"/>
        <w:rPr>
          <w:color w:val="000000"/>
        </w:rPr>
      </w:pPr>
      <w:r w:rsidRPr="00BD5F09">
        <w:rPr>
          <w:color w:val="000000"/>
        </w:rPr>
        <w:t>9. Portréty z barokovej literatúry národnostnej menšiny</w:t>
      </w:r>
    </w:p>
    <w:p w:rsidR="003521D1" w:rsidRPr="00BD5F09" w:rsidRDefault="003521D1" w:rsidP="00BD5F09">
      <w:pPr>
        <w:autoSpaceDE w:val="0"/>
        <w:autoSpaceDN w:val="0"/>
        <w:adjustRightInd w:val="0"/>
        <w:jc w:val="both"/>
        <w:rPr>
          <w:color w:val="000000"/>
        </w:rPr>
      </w:pPr>
      <w:r w:rsidRPr="00BD5F09">
        <w:rPr>
          <w:color w:val="000000"/>
        </w:rPr>
        <w:t>10. Osvietenstvo a klasicizmus v literatúre národnostnej menšiny</w:t>
      </w:r>
    </w:p>
    <w:p w:rsidR="003521D1" w:rsidRPr="00BD5F09" w:rsidRDefault="003521D1" w:rsidP="00BD5F09">
      <w:pPr>
        <w:autoSpaceDE w:val="0"/>
        <w:autoSpaceDN w:val="0"/>
        <w:adjustRightInd w:val="0"/>
        <w:jc w:val="both"/>
        <w:rPr>
          <w:color w:val="000000"/>
        </w:rPr>
      </w:pPr>
      <w:r w:rsidRPr="00BD5F09">
        <w:rPr>
          <w:color w:val="000000"/>
        </w:rPr>
        <w:t>11. Literárny realizmus a romantizmus národnostnej menšiny</w:t>
      </w:r>
    </w:p>
    <w:p w:rsidR="003521D1" w:rsidRPr="00BD5F09" w:rsidRDefault="003521D1" w:rsidP="00BD5F09">
      <w:pPr>
        <w:autoSpaceDE w:val="0"/>
        <w:autoSpaceDN w:val="0"/>
        <w:adjustRightInd w:val="0"/>
        <w:jc w:val="both"/>
        <w:rPr>
          <w:color w:val="000000"/>
        </w:rPr>
      </w:pPr>
      <w:r w:rsidRPr="00BD5F09">
        <w:rPr>
          <w:color w:val="000000"/>
        </w:rPr>
        <w:t>12. Literatúra medzi dvoma svetovými vojnami</w:t>
      </w:r>
    </w:p>
    <w:p w:rsidR="003521D1" w:rsidRPr="00BD5F09" w:rsidRDefault="003521D1" w:rsidP="00BD5F09">
      <w:pPr>
        <w:autoSpaceDE w:val="0"/>
        <w:autoSpaceDN w:val="0"/>
        <w:adjustRightInd w:val="0"/>
        <w:jc w:val="both"/>
        <w:rPr>
          <w:color w:val="000000"/>
        </w:rPr>
      </w:pPr>
      <w:r w:rsidRPr="00BD5F09">
        <w:rPr>
          <w:color w:val="000000"/>
        </w:rPr>
        <w:t>13. Vývoj literatúry po druhej svetovej vojne v kontexte so svetovou literatúrou</w:t>
      </w:r>
    </w:p>
    <w:p w:rsidR="00235E42" w:rsidRDefault="00235E42" w:rsidP="00BD5F09">
      <w:pPr>
        <w:autoSpaceDE w:val="0"/>
        <w:autoSpaceDN w:val="0"/>
        <w:adjustRightInd w:val="0"/>
        <w:jc w:val="both"/>
        <w:rPr>
          <w:b/>
          <w:bCs/>
          <w:color w:val="42CE37"/>
        </w:rPr>
      </w:pPr>
    </w:p>
    <w:p w:rsidR="003521D1" w:rsidRPr="003C13A6" w:rsidRDefault="003521D1" w:rsidP="00BD5F09">
      <w:pPr>
        <w:autoSpaceDE w:val="0"/>
        <w:autoSpaceDN w:val="0"/>
        <w:adjustRightInd w:val="0"/>
        <w:jc w:val="both"/>
        <w:rPr>
          <w:b/>
          <w:bCs/>
        </w:rPr>
      </w:pPr>
      <w:r w:rsidRPr="003C13A6">
        <w:rPr>
          <w:b/>
          <w:bCs/>
        </w:rPr>
        <w:t>Popis obsahových štandardov</w:t>
      </w:r>
    </w:p>
    <w:p w:rsidR="00235E42" w:rsidRPr="003C13A6"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color w:val="000000"/>
        </w:rPr>
      </w:pPr>
      <w:r w:rsidRPr="00BD5F09">
        <w:rPr>
          <w:b/>
          <w:bCs/>
          <w:color w:val="000000"/>
        </w:rPr>
        <w:t>Verbálne vyjadrovanie</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je zamerané na osvojovanie schopností ústneho vyjadrovania priameho</w:t>
      </w:r>
      <w:r w:rsidR="00A33CED">
        <w:rPr>
          <w:color w:val="000000"/>
        </w:rPr>
        <w:t xml:space="preserve"> </w:t>
      </w:r>
      <w:r w:rsidRPr="00BD5F09">
        <w:rPr>
          <w:color w:val="000000"/>
        </w:rPr>
        <w:t>a sprostredkovaného prostredníctvom technických prostriedkov (telefón, mikrofón,</w:t>
      </w:r>
      <w:r w:rsidR="00A33CED">
        <w:rPr>
          <w:color w:val="000000"/>
        </w:rPr>
        <w:t xml:space="preserve"> </w:t>
      </w:r>
      <w:r w:rsidRPr="00BD5F09">
        <w:rPr>
          <w:color w:val="000000"/>
        </w:rPr>
        <w:t>záznamník,..), monologického a dialogického, formálneho a</w:t>
      </w:r>
      <w:r w:rsidR="00A33CED">
        <w:rPr>
          <w:color w:val="000000"/>
        </w:rPr>
        <w:t> </w:t>
      </w:r>
      <w:r w:rsidRPr="00BD5F09">
        <w:rPr>
          <w:color w:val="000000"/>
        </w:rPr>
        <w:t>neformálneho</w:t>
      </w:r>
      <w:r w:rsidR="00A33CED">
        <w:rPr>
          <w:color w:val="000000"/>
        </w:rPr>
        <w:t xml:space="preserve"> </w:t>
      </w:r>
      <w:r w:rsidRPr="00BD5F09">
        <w:rPr>
          <w:color w:val="000000"/>
        </w:rPr>
        <w:t>(oficiálneho, verejného), pripraveného a nepripraveného. Žiaci sa vedú k</w:t>
      </w:r>
      <w:r w:rsidR="00A33CED">
        <w:rPr>
          <w:color w:val="000000"/>
        </w:rPr>
        <w:t> </w:t>
      </w:r>
      <w:r w:rsidRPr="00BD5F09">
        <w:rPr>
          <w:color w:val="000000"/>
        </w:rPr>
        <w:t>schopnosti</w:t>
      </w:r>
      <w:r w:rsidR="00A33CED">
        <w:rPr>
          <w:color w:val="000000"/>
        </w:rPr>
        <w:t xml:space="preserve"> </w:t>
      </w:r>
      <w:r w:rsidRPr="00BD5F09">
        <w:rPr>
          <w:color w:val="000000"/>
        </w:rPr>
        <w:t>riešiť v súlade s jazykovými, komunikačnými a spoločenskými normami štandardné</w:t>
      </w:r>
      <w:r w:rsidR="00A33CED">
        <w:rPr>
          <w:color w:val="000000"/>
        </w:rPr>
        <w:t xml:space="preserve"> </w:t>
      </w:r>
      <w:r w:rsidRPr="00BD5F09">
        <w:rPr>
          <w:color w:val="000000"/>
        </w:rPr>
        <w:t>životné a pracovné situácie, vyjadrovať a zdôvodňovať svoje názory, súvislo hovoriť</w:t>
      </w:r>
      <w:r w:rsidR="00A33CED">
        <w:rPr>
          <w:color w:val="000000"/>
        </w:rPr>
        <w:t xml:space="preserve"> </w:t>
      </w:r>
      <w:r w:rsidRPr="00BD5F09">
        <w:rPr>
          <w:color w:val="000000"/>
        </w:rPr>
        <w:t>na danú tému, voľne rozprávať, reprodukovať alebo interpretovať prečítaný alebo</w:t>
      </w:r>
      <w:r w:rsidR="00A33CED">
        <w:rPr>
          <w:color w:val="000000"/>
        </w:rPr>
        <w:t xml:space="preserve"> </w:t>
      </w:r>
      <w:r w:rsidRPr="00BD5F09">
        <w:rPr>
          <w:color w:val="000000"/>
        </w:rPr>
        <w:t>vypočutý text, podávať jednoduchý výklad alebo opis, zúčastniť sa diskusie,</w:t>
      </w:r>
      <w:r w:rsidR="00A33CED">
        <w:rPr>
          <w:color w:val="000000"/>
        </w:rPr>
        <w:t xml:space="preserve"> </w:t>
      </w:r>
      <w:r w:rsidRPr="00BD5F09">
        <w:rPr>
          <w:color w:val="000000"/>
        </w:rPr>
        <w:t>vyjadrovať sa nielen podrobne a obšírne, ale aj krátko a výstižne. Vedú sa</w:t>
      </w:r>
      <w:r w:rsidR="00A33CED">
        <w:rPr>
          <w:color w:val="000000"/>
        </w:rPr>
        <w:t xml:space="preserve"> </w:t>
      </w:r>
      <w:r w:rsidRPr="00BD5F09">
        <w:rPr>
          <w:color w:val="000000"/>
        </w:rPr>
        <w:t>k zreteľnému, primerane hlasitému a kultivovanému prejavu, k</w:t>
      </w:r>
      <w:r w:rsidR="00A33CED">
        <w:rPr>
          <w:color w:val="000000"/>
        </w:rPr>
        <w:t> </w:t>
      </w:r>
      <w:r w:rsidRPr="00BD5F09">
        <w:rPr>
          <w:color w:val="000000"/>
        </w:rPr>
        <w:t>spisovnému</w:t>
      </w:r>
      <w:r w:rsidR="00A33CED">
        <w:rPr>
          <w:color w:val="000000"/>
        </w:rPr>
        <w:t xml:space="preserve"> </w:t>
      </w:r>
      <w:r w:rsidRPr="00BD5F09">
        <w:rPr>
          <w:color w:val="000000"/>
        </w:rPr>
        <w:t>vyjadrovaniu sa v situáciách, ktoré si to vyžadujú.</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Písomné vyjadrovanie</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rozvíja schopnosti súvislo a samostatne písomne sa vyjadrovať na základe</w:t>
      </w:r>
      <w:r w:rsidR="00A33CED">
        <w:rPr>
          <w:color w:val="000000"/>
        </w:rPr>
        <w:t xml:space="preserve"> </w:t>
      </w:r>
      <w:r w:rsidRPr="00BD5F09">
        <w:rPr>
          <w:color w:val="000000"/>
        </w:rPr>
        <w:t>osvojených jazykových prostriedkov, grafických, pravopisných a gramatických noriem</w:t>
      </w:r>
      <w:r w:rsidR="00A33CED">
        <w:rPr>
          <w:color w:val="000000"/>
        </w:rPr>
        <w:t xml:space="preserve"> </w:t>
      </w:r>
      <w:r w:rsidRPr="00BD5F09">
        <w:rPr>
          <w:color w:val="000000"/>
        </w:rPr>
        <w:t>a pravidiel, jednoduchých kompozičných a slohových postupov a útvarov. Žiaci sa</w:t>
      </w:r>
      <w:r w:rsidR="00A33CED">
        <w:rPr>
          <w:color w:val="000000"/>
        </w:rPr>
        <w:t xml:space="preserve"> </w:t>
      </w:r>
      <w:r w:rsidRPr="00BD5F09">
        <w:rPr>
          <w:color w:val="000000"/>
        </w:rPr>
        <w:t>učia samostatne tvoriť prejavy oznamovacie, administratívne a prakticky odborné,</w:t>
      </w:r>
      <w:r w:rsidR="00A33CED">
        <w:rPr>
          <w:color w:val="000000"/>
        </w:rPr>
        <w:t xml:space="preserve"> </w:t>
      </w:r>
      <w:r w:rsidRPr="00BD5F09">
        <w:rPr>
          <w:color w:val="000000"/>
        </w:rPr>
        <w:t>osvojujú si ich základné znaky, postupy a prostriedky. Učia sa štylizovať rôzne</w:t>
      </w:r>
      <w:r w:rsidR="00A33CED">
        <w:rPr>
          <w:color w:val="000000"/>
        </w:rPr>
        <w:t xml:space="preserve"> </w:t>
      </w:r>
      <w:r w:rsidRPr="00BD5F09">
        <w:rPr>
          <w:color w:val="000000"/>
        </w:rPr>
        <w:t>osobné listy (neformálne, oficiálne), krátke informačné útvary (telegramy, inzerát,</w:t>
      </w:r>
      <w:r w:rsidR="00A33CED">
        <w:rPr>
          <w:color w:val="000000"/>
        </w:rPr>
        <w:t xml:space="preserve"> </w:t>
      </w:r>
      <w:r w:rsidRPr="00BD5F09">
        <w:rPr>
          <w:color w:val="000000"/>
        </w:rPr>
        <w:t>pozvánka, správa, program činnosti), hovoriť, popisovať osoby, veci, spracovať</w:t>
      </w:r>
      <w:r w:rsidR="00A33CED">
        <w:rPr>
          <w:color w:val="000000"/>
        </w:rPr>
        <w:t xml:space="preserve"> </w:t>
      </w:r>
      <w:r w:rsidRPr="00BD5F09">
        <w:rPr>
          <w:color w:val="000000"/>
        </w:rPr>
        <w:t>výklad alebo návod na činnosť, zostavovať osnovu, vypracovať pracovné</w:t>
      </w:r>
      <w:r w:rsidR="00A33CED">
        <w:rPr>
          <w:color w:val="000000"/>
        </w:rPr>
        <w:t xml:space="preserve"> </w:t>
      </w:r>
      <w:r w:rsidRPr="00BD5F09">
        <w:rPr>
          <w:color w:val="000000"/>
        </w:rPr>
        <w:t>hodnotenie, vypĺňať formuláre, napísať životopis, žiadosť, dokumenty úradného</w:t>
      </w:r>
      <w:r w:rsidR="00A33CED">
        <w:rPr>
          <w:color w:val="000000"/>
        </w:rPr>
        <w:t xml:space="preserve"> </w:t>
      </w:r>
      <w:r w:rsidRPr="00BD5F09">
        <w:rPr>
          <w:color w:val="000000"/>
        </w:rPr>
        <w:t>charakteru, jednoduchšie odborné písomnosti, okrem hospodárskej korešpondencie.</w:t>
      </w:r>
    </w:p>
    <w:p w:rsidR="003521D1" w:rsidRPr="00BD5F09" w:rsidRDefault="003521D1" w:rsidP="00BD5F09">
      <w:pPr>
        <w:autoSpaceDE w:val="0"/>
        <w:autoSpaceDN w:val="0"/>
        <w:adjustRightInd w:val="0"/>
        <w:jc w:val="both"/>
        <w:rPr>
          <w:color w:val="000000"/>
        </w:rPr>
      </w:pPr>
      <w:r w:rsidRPr="00BD5F09">
        <w:rPr>
          <w:color w:val="000000"/>
        </w:rPr>
        <w:t>Osvojujú si grafickú a formálnu úpravu jednotlivých písomných prejavov.</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Štylistika</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rozvíja vedomosti a schopnosti žiakov zo štylistiky, zoznamuje ich</w:t>
      </w:r>
      <w:r w:rsidR="00A33CED">
        <w:rPr>
          <w:color w:val="000000"/>
        </w:rPr>
        <w:t xml:space="preserve"> </w:t>
      </w:r>
      <w:r w:rsidRPr="00BD5F09">
        <w:rPr>
          <w:color w:val="000000"/>
        </w:rPr>
        <w:t>s charakteristickými znakmi základných funkčných štýlov a slohových útvarov,</w:t>
      </w:r>
      <w:r w:rsidR="00A33CED">
        <w:rPr>
          <w:color w:val="000000"/>
        </w:rPr>
        <w:t xml:space="preserve"> </w:t>
      </w:r>
      <w:r w:rsidRPr="00BD5F09">
        <w:rPr>
          <w:color w:val="000000"/>
        </w:rPr>
        <w:t>smeruje k rozvoju individuálnych štýlov žiakov, kultivuje ich osobný štýl</w:t>
      </w:r>
      <w:r w:rsidR="00A33CED">
        <w:rPr>
          <w:color w:val="000000"/>
        </w:rPr>
        <w:t xml:space="preserve"> </w:t>
      </w:r>
      <w:r w:rsidRPr="00BD5F09">
        <w:rPr>
          <w:color w:val="000000"/>
        </w:rPr>
        <w:t>a vyjadrovacie schopnosti. Jeho prostredníctvom si žiaci osvojujú slohové postupy</w:t>
      </w:r>
      <w:r w:rsidR="00A33CED">
        <w:rPr>
          <w:color w:val="000000"/>
        </w:rPr>
        <w:t xml:space="preserve"> </w:t>
      </w:r>
      <w:r w:rsidRPr="00BD5F09">
        <w:rPr>
          <w:color w:val="000000"/>
        </w:rPr>
        <w:t>a jazykové prostriedky charakteristické pre jednotlivé funkčné štýly a slohové útvary,</w:t>
      </w:r>
      <w:r w:rsidR="00A33CED">
        <w:rPr>
          <w:color w:val="000000"/>
        </w:rPr>
        <w:t xml:space="preserve"> </w:t>
      </w:r>
      <w:r w:rsidRPr="00BD5F09">
        <w:rPr>
          <w:color w:val="000000"/>
        </w:rPr>
        <w:t>učia sa rozumieť publicistickému a umeleckému štýlu, učia sa produkovať a</w:t>
      </w:r>
      <w:r w:rsidR="00A33CED">
        <w:rPr>
          <w:color w:val="000000"/>
        </w:rPr>
        <w:t> </w:t>
      </w:r>
      <w:r w:rsidRPr="00BD5F09">
        <w:rPr>
          <w:color w:val="000000"/>
        </w:rPr>
        <w:t>prijímať</w:t>
      </w:r>
      <w:r w:rsidR="00A33CED">
        <w:rPr>
          <w:color w:val="000000"/>
        </w:rPr>
        <w:t xml:space="preserve"> </w:t>
      </w:r>
      <w:r w:rsidRPr="00BD5F09">
        <w:rPr>
          <w:color w:val="000000"/>
        </w:rPr>
        <w:t>text, chápať rozdiel medzi písaným a hovoreným prejavom, vzťah medzi rečovou</w:t>
      </w:r>
      <w:r w:rsidR="00A33CED">
        <w:rPr>
          <w:color w:val="000000"/>
        </w:rPr>
        <w:t xml:space="preserve"> </w:t>
      </w:r>
      <w:r w:rsidRPr="00BD5F09">
        <w:rPr>
          <w:color w:val="000000"/>
        </w:rPr>
        <w:t>situáciou, témou a jazykovým prejavom, vyhľadávať a používať vhodné jazykové</w:t>
      </w:r>
      <w:r w:rsidR="00A33CED">
        <w:rPr>
          <w:color w:val="000000"/>
        </w:rPr>
        <w:t xml:space="preserve"> </w:t>
      </w:r>
      <w:r w:rsidRPr="00BD5F09">
        <w:rPr>
          <w:color w:val="000000"/>
        </w:rPr>
        <w:t>a výrazové prostriedky.</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Jazykové prostriedky a náuka o jazyku</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pPr>
      <w:r w:rsidRPr="00BD5F09">
        <w:rPr>
          <w:color w:val="000000"/>
        </w:rPr>
        <w:lastRenderedPageBreak/>
        <w:t>Jazykové učivo slúži na zvyšovanie jazykovej kultúry žiakov prostredníctvom</w:t>
      </w:r>
      <w:r w:rsidR="00A33CED">
        <w:rPr>
          <w:color w:val="000000"/>
        </w:rPr>
        <w:t xml:space="preserve"> </w:t>
      </w:r>
      <w:r w:rsidRPr="00BD5F09">
        <w:rPr>
          <w:color w:val="000000"/>
        </w:rPr>
        <w:t>poznávania zvukových prostriedkov a ortoepických noriem jazyka, zákonitostí</w:t>
      </w:r>
      <w:r w:rsidR="00A33CED">
        <w:rPr>
          <w:color w:val="000000"/>
        </w:rPr>
        <w:t xml:space="preserve"> </w:t>
      </w:r>
      <w:r w:rsidRPr="00BD5F09">
        <w:rPr>
          <w:color w:val="000000"/>
        </w:rPr>
        <w:t>tvorenia slov, štýlového rozvrstvenia a obohacovania slovnej zásoby, gramatických</w:t>
      </w:r>
      <w:r w:rsidR="00A33CED">
        <w:rPr>
          <w:color w:val="000000"/>
        </w:rPr>
        <w:t xml:space="preserve"> </w:t>
      </w:r>
      <w:r w:rsidRPr="00BD5F09">
        <w:rPr>
          <w:color w:val="000000"/>
        </w:rPr>
        <w:t>tvarov a konštrukcií a ich sémantických funkcií, hlavných princípov a pravidiel jazyka.</w:t>
      </w:r>
      <w:r w:rsidR="00A33CED">
        <w:rPr>
          <w:color w:val="000000"/>
        </w:rPr>
        <w:t xml:space="preserve"> </w:t>
      </w:r>
      <w:r w:rsidRPr="00BD5F09">
        <w:rPr>
          <w:color w:val="000000"/>
        </w:rPr>
        <w:t>Jazykové učivo sa vyberá a osvojuje na základe funkčných štýlov a</w:t>
      </w:r>
      <w:r w:rsidR="00A33CED">
        <w:rPr>
          <w:color w:val="000000"/>
        </w:rPr>
        <w:t> </w:t>
      </w:r>
      <w:r w:rsidRPr="00BD5F09">
        <w:rPr>
          <w:color w:val="000000"/>
        </w:rPr>
        <w:t>komunikatívnych</w:t>
      </w:r>
      <w:r w:rsidR="00A33CED">
        <w:rPr>
          <w:color w:val="000000"/>
        </w:rPr>
        <w:t xml:space="preserve"> </w:t>
      </w:r>
      <w:r w:rsidRPr="00BD5F09">
        <w:rPr>
          <w:color w:val="000000"/>
        </w:rPr>
        <w:t>funkcií a vedomostí žiakov, prihliada sa aj na jazykový systém, frekventovanosť</w:t>
      </w:r>
      <w:r w:rsidR="00A33CED">
        <w:rPr>
          <w:color w:val="000000"/>
        </w:rPr>
        <w:t xml:space="preserve"> </w:t>
      </w:r>
      <w:r w:rsidRPr="00BD5F09">
        <w:rPr>
          <w:color w:val="000000"/>
        </w:rPr>
        <w:t>a produktívnosť osvojených javov. Pozornosť sa venuje najmä progresívnym</w:t>
      </w:r>
      <w:r w:rsidR="00A33CED">
        <w:rPr>
          <w:color w:val="000000"/>
        </w:rPr>
        <w:t xml:space="preserve"> </w:t>
      </w:r>
      <w:r w:rsidRPr="00BD5F09">
        <w:rPr>
          <w:color w:val="000000"/>
        </w:rPr>
        <w:t>a frekventovaným javom, v ktorých žiaci a bežní užívatelia často robia chyby, skladbe</w:t>
      </w:r>
      <w:r w:rsidR="00A33CED">
        <w:rPr>
          <w:color w:val="000000"/>
        </w:rPr>
        <w:t xml:space="preserve"> </w:t>
      </w:r>
      <w:r w:rsidRPr="00BD5F09">
        <w:t>vety. Súčasťou učiva sú poznatky o jazykovej kultúre, vývojových tendenciách</w:t>
      </w:r>
      <w:r w:rsidR="00A33CED">
        <w:t xml:space="preserve"> </w:t>
      </w:r>
      <w:r w:rsidRPr="00BD5F09">
        <w:t>spisovného jazyka, jeho bohatým výrazovým možnostiam, kultúre osobného prejavu</w:t>
      </w:r>
      <w:r w:rsidR="00A33CED">
        <w:t xml:space="preserve"> </w:t>
      </w:r>
      <w:r w:rsidRPr="00BD5F09">
        <w:t>a postavení jazyka národností medzi európskymi jazykmi, čo prispieva k</w:t>
      </w:r>
      <w:r w:rsidR="00A33CED">
        <w:t> </w:t>
      </w:r>
      <w:r w:rsidRPr="00BD5F09">
        <w:t>formovaniu</w:t>
      </w:r>
      <w:r w:rsidR="00A33CED">
        <w:t xml:space="preserve"> </w:t>
      </w:r>
      <w:r w:rsidRPr="00BD5F09">
        <w:t>uvedomelého vzťahu žiakov k národnému jazyku.</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Práca s textom a získavanie informácií</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Práca s textom je jednou zo základných študijných schopností. Žiaci sa učia rôznym</w:t>
      </w:r>
      <w:r w:rsidR="00A33CED">
        <w:t xml:space="preserve"> </w:t>
      </w:r>
      <w:r w:rsidRPr="00BD5F09">
        <w:t>technikám a druhom čítania (s dôrazom na čítanie študijné), orientácii v texte, jeho</w:t>
      </w:r>
      <w:r w:rsidR="00A33CED">
        <w:t xml:space="preserve"> </w:t>
      </w:r>
      <w:r w:rsidRPr="00BD5F09">
        <w:t>rozboru z hľadiska kompozície a štýlu. Učia sa rozlišovať rôzne druhy a žánre textov,</w:t>
      </w:r>
      <w:r w:rsidR="00A33CED">
        <w:t xml:space="preserve"> </w:t>
      </w:r>
      <w:r w:rsidRPr="00BD5F09">
        <w:t>získavať a spracovávať, napríklad vo forme anotácií, konspektu, resumé, záznamov,</w:t>
      </w:r>
      <w:r w:rsidR="00A33CED">
        <w:t xml:space="preserve"> </w:t>
      </w:r>
      <w:r w:rsidRPr="00BD5F09">
        <w:t>osnovy, výpiskov, text spätne reprodukovať a primerane interpretovať, pracovať</w:t>
      </w:r>
      <w:r w:rsidR="00A33CED">
        <w:t xml:space="preserve"> </w:t>
      </w:r>
      <w:r w:rsidRPr="00BD5F09">
        <w:t>s rôznymi príručkami pre školu a verejnosť(jazykovými, všeobecne informačnými,</w:t>
      </w:r>
      <w:r w:rsidR="00A33CED">
        <w:t xml:space="preserve"> </w:t>
      </w:r>
      <w:r w:rsidRPr="00BD5F09">
        <w:t>populárne náučnými). Pozornosť sa venuje najmä odborným textom (učebnicovým,</w:t>
      </w:r>
      <w:r w:rsidR="00A33CED">
        <w:t xml:space="preserve"> </w:t>
      </w:r>
      <w:r w:rsidRPr="00BD5F09">
        <w:t>populárne odborným, náučným) a administratívnym (napríklad vyhláškam, pokynom</w:t>
      </w:r>
      <w:r w:rsidR="00A33CED">
        <w:t xml:space="preserve"> </w:t>
      </w:r>
      <w:r w:rsidRPr="00BD5F09">
        <w:t>na vyplňovanie formulárov a pod.). Žiaci si dopĺňajú informácie prostredníctvom filmu,</w:t>
      </w:r>
      <w:r w:rsidR="00A33CED">
        <w:t xml:space="preserve"> </w:t>
      </w:r>
      <w:r w:rsidRPr="00BD5F09">
        <w:t>televízie, videoprogramov, vnímajú účelnosť modernej reklamy, oboznamujú sa</w:t>
      </w:r>
      <w:r w:rsidR="00A33CED">
        <w:t xml:space="preserve"> </w:t>
      </w:r>
      <w:r w:rsidRPr="00BD5F09">
        <w:t>s používaním časopisov, rozlišujú a rozpoznávajú brakovú a komerčnú literatúru.</w:t>
      </w:r>
    </w:p>
    <w:p w:rsidR="00235E42" w:rsidRDefault="00235E42" w:rsidP="00BD5F09">
      <w:pPr>
        <w:autoSpaceDE w:val="0"/>
        <w:autoSpaceDN w:val="0"/>
        <w:adjustRightInd w:val="0"/>
        <w:jc w:val="both"/>
        <w:rPr>
          <w:b/>
          <w:bCs/>
        </w:rPr>
      </w:pP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Literatúra v živote človeka</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Žiaci sa oboznámia s podstatou literatúry ako špecifického druhu umenia, poznajú</w:t>
      </w:r>
      <w:r w:rsidR="00A33CED">
        <w:t xml:space="preserve"> </w:t>
      </w:r>
      <w:r w:rsidRPr="00BD5F09">
        <w:t>funkcie literatúry, štruktúru literárnych diel, ich obsah a formu. Uvedomia si základné</w:t>
      </w:r>
      <w:r w:rsidR="00A33CED">
        <w:t xml:space="preserve"> </w:t>
      </w:r>
      <w:r w:rsidRPr="00BD5F09">
        <w:t>rozdiely medzi základnými literárnymi druhmi a žánrami. Získajú základné informácie</w:t>
      </w:r>
      <w:r w:rsidR="00A33CED">
        <w:t xml:space="preserve"> </w:t>
      </w:r>
      <w:r w:rsidRPr="00BD5F09">
        <w:t>o literárnom procese. Prehlbujú si zručnosti pracovať s rozličnými encyklopédiami,</w:t>
      </w:r>
      <w:r w:rsidR="00A33CED">
        <w:t xml:space="preserve"> </w:t>
      </w:r>
      <w:r w:rsidRPr="00BD5F09">
        <w:t>slovníkmi a literárnymi príručkami, zoznámia sa so záznamom o prečítanom diele a</w:t>
      </w:r>
      <w:r w:rsidR="00A33CED">
        <w:t> </w:t>
      </w:r>
      <w:r w:rsidRPr="00BD5F09">
        <w:t>s</w:t>
      </w:r>
      <w:r w:rsidR="00A33CED">
        <w:t xml:space="preserve"> </w:t>
      </w:r>
      <w:r w:rsidRPr="00BD5F09">
        <w:t>jeho tvorbou. Sú vedení ku kultúrnej literárnej tvorivosti (význam predslovu, doslovu,</w:t>
      </w:r>
      <w:r w:rsidR="00A33CED">
        <w:t xml:space="preserve"> </w:t>
      </w:r>
      <w:r w:rsidRPr="00BD5F09">
        <w:t>poznámok a pod.).</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Staroveká a stredoveká literatúra národnostnej menšiny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okruh nadväzuje na znalosti žiakov o dejinách staroveku a stredoveku. Na</w:t>
      </w:r>
      <w:r w:rsidR="00A33CED">
        <w:t xml:space="preserve"> </w:t>
      </w:r>
      <w:r w:rsidRPr="00BD5F09">
        <w:t>vybraných ukážkach z orientálnej a antickej literatúry poznajú vyspelú kultúru</w:t>
      </w:r>
      <w:r w:rsidR="00A33CED">
        <w:t xml:space="preserve"> </w:t>
      </w:r>
      <w:r w:rsidRPr="00BD5F09">
        <w:t>starovekej civilizácie a predovšetkým to, čo doposiaľ patrí ku kultúrnemu vybaveniu</w:t>
      </w:r>
      <w:r w:rsidR="00A33CED">
        <w:t xml:space="preserve"> </w:t>
      </w:r>
      <w:r w:rsidRPr="00BD5F09">
        <w:t>moderného človeka (Dante, Villon). Prostredníctvom ukážky sa zoznámia s</w:t>
      </w:r>
      <w:r w:rsidR="00A33CED">
        <w:t> </w:t>
      </w:r>
      <w:r w:rsidRPr="00BD5F09">
        <w:t>bibliou</w:t>
      </w:r>
      <w:r w:rsidR="00A33CED">
        <w:t xml:space="preserve"> </w:t>
      </w:r>
      <w:r w:rsidRPr="00BD5F09">
        <w:t>ako literárnou pamiatkou. Na ukážkach z najzákladnejších diel stredovekej literatúry</w:t>
      </w:r>
      <w:r w:rsidR="00A33CED">
        <w:t xml:space="preserve"> </w:t>
      </w:r>
      <w:r w:rsidRPr="00BD5F09">
        <w:t>svojho národa poznajú charakteristické črty stredovekého písomníctva a</w:t>
      </w:r>
      <w:r w:rsidR="00A33CED">
        <w:t> </w:t>
      </w:r>
      <w:r w:rsidRPr="00BD5F09">
        <w:t>zoznámia</w:t>
      </w:r>
      <w:r w:rsidR="00A33CED">
        <w:t xml:space="preserve"> </w:t>
      </w:r>
      <w:r w:rsidRPr="00BD5F09">
        <w:t>sa s niekoľkými významnými autormi. Uvedomia si tradíciu a vývoj písomníctva</w:t>
      </w:r>
      <w:r w:rsidR="00A33CED">
        <w:t xml:space="preserve"> </w:t>
      </w:r>
      <w:r w:rsidRPr="00BD5F09">
        <w:t>svojho národa. Z literárnych druhov poznávajú kroniku, legendu, duchovnú a</w:t>
      </w:r>
      <w:r w:rsidR="00A33CED">
        <w:t> </w:t>
      </w:r>
      <w:r w:rsidRPr="00BD5F09">
        <w:t>svetskú</w:t>
      </w:r>
      <w:r w:rsidR="00A33CED">
        <w:t xml:space="preserve"> </w:t>
      </w:r>
      <w:r w:rsidRPr="00BD5F09">
        <w:t>lyriku.</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Humanizmus a renesancia v literatúre národnostnej menšiny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Žiaci porozumejú podstate zmien v kultúre v období humanizmu a renesancie v</w:t>
      </w:r>
      <w:r w:rsidR="00A33CED">
        <w:t xml:space="preserve"> </w:t>
      </w:r>
      <w:r w:rsidRPr="00BD5F09">
        <w:t>Európe v 14. - 16. storočí, keď sa v nadväznosti na antiku sa vymaňuje z</w:t>
      </w:r>
      <w:r w:rsidR="00A33CED">
        <w:t> </w:t>
      </w:r>
      <w:r w:rsidRPr="00BD5F09">
        <w:t>pút</w:t>
      </w:r>
      <w:r w:rsidR="00A33CED">
        <w:t xml:space="preserve"> </w:t>
      </w:r>
      <w:r w:rsidRPr="00BD5F09">
        <w:t>stredovekého myslenia. Ťažisko výučby bude tvoriť svetová literatúra, pretože je</w:t>
      </w:r>
      <w:r w:rsidR="00A33CED">
        <w:t xml:space="preserve"> </w:t>
      </w:r>
      <w:r w:rsidRPr="00BD5F09">
        <w:t>obsahovo živá a pútavá. Prostredníctvom ukážok poznajú osobnosti a</w:t>
      </w:r>
      <w:r w:rsidR="00A33CED">
        <w:t> </w:t>
      </w:r>
      <w:r w:rsidRPr="00BD5F09">
        <w:t>diela</w:t>
      </w:r>
      <w:r w:rsidR="00A33CED">
        <w:t xml:space="preserve"> </w:t>
      </w:r>
      <w:r w:rsidRPr="00BD5F09">
        <w:t xml:space="preserve">svetových autorov (Petrarca, Boccaccio, </w:t>
      </w:r>
      <w:r w:rsidRPr="00BD5F09">
        <w:lastRenderedPageBreak/>
        <w:t>Shakespeare a ďalší). Z tejto literatúry sa</w:t>
      </w:r>
      <w:r w:rsidR="00A33CED">
        <w:t xml:space="preserve"> </w:t>
      </w:r>
      <w:r w:rsidRPr="00BD5F09">
        <w:t>žiaci poučia o sonete, poviedke, novele a dramatickom žánri (tragédii, komédii,</w:t>
      </w:r>
      <w:r w:rsidR="00A33CED">
        <w:t xml:space="preserve"> </w:t>
      </w:r>
      <w:r w:rsidRPr="00BD5F09">
        <w:t>výstavbe dramatického diela atď.). Zároveň vniknú do podstaty prozaických</w:t>
      </w:r>
      <w:r w:rsidR="00A33CED">
        <w:t xml:space="preserve"> </w:t>
      </w:r>
      <w:r w:rsidRPr="00BD5F09">
        <w:t>a básnických diel humanistickej a renesančnej literatúry svojho národa.</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Portréty z barokovej literatúry národnostnej menšiny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okruh zahŕňa základné poučenie o baroku. Žiaci získajú náhľad na</w:t>
      </w:r>
      <w:r w:rsidR="00A33CED">
        <w:t xml:space="preserve"> </w:t>
      </w:r>
      <w:r w:rsidRPr="00BD5F09">
        <w:t>spoločenské a umelecké pozadie tejto doby, oboznámia sa s literárnymi pamiatkami</w:t>
      </w:r>
      <w:r w:rsidR="00A33CED">
        <w:t xml:space="preserve"> </w:t>
      </w:r>
      <w:r w:rsidRPr="00BD5F09">
        <w:t>svojho národa a s ukážkami diel svojich národných autorov. Poznajú význam diel J.</w:t>
      </w:r>
      <w:r w:rsidR="00A33CED">
        <w:t xml:space="preserve"> </w:t>
      </w:r>
      <w:r w:rsidRPr="00BD5F09">
        <w:t>A. Komenského v pedagogickej, náboženskej, filozofickej a pansofickej oblasti.</w:t>
      </w:r>
    </w:p>
    <w:p w:rsidR="003C13A6" w:rsidRDefault="003C13A6"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Osvietenstvo a klasicizmus v literatúre národnostnej menšiny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okruh zahŕňa európsku klasicistickú literatúru 17. a 18 storočia, charakter</w:t>
      </w:r>
      <w:r w:rsidR="00A33CED">
        <w:t xml:space="preserve"> </w:t>
      </w:r>
      <w:r w:rsidRPr="00BD5F09">
        <w:t>osvietenského umenia v Európe, diela predstaviteľov osvietenstva a klasicizmu vo</w:t>
      </w:r>
      <w:r w:rsidR="00A33CED">
        <w:t xml:space="preserve"> </w:t>
      </w:r>
      <w:r w:rsidRPr="00BD5F09">
        <w:t>svojom národe, európsku romantickú kultúru (V. Hugo, J. W. Goethe a ďalší),</w:t>
      </w:r>
      <w:r w:rsidR="00A33CED">
        <w:t xml:space="preserve"> </w:t>
      </w:r>
      <w:r w:rsidRPr="00BD5F09">
        <w:t>charakter a predstaviteľov preromantickej a romantickej literatúry. Vybrané ukážky z</w:t>
      </w:r>
      <w:r w:rsidR="00A33CED">
        <w:t xml:space="preserve"> </w:t>
      </w:r>
      <w:r w:rsidRPr="00BD5F09">
        <w:t>diel umožnia žiakom poznať vzťah autorov k vlasti, humanizmu a ľudovej slovesnosti.</w:t>
      </w:r>
      <w:r w:rsidR="00A33CED">
        <w:t xml:space="preserve"> </w:t>
      </w:r>
      <w:r w:rsidRPr="00BD5F09">
        <w:t>Z literárnych žánrov sa podrobnejšie zoznámia s historickou epikou, s</w:t>
      </w:r>
      <w:r w:rsidR="00A33CED">
        <w:t> </w:t>
      </w:r>
      <w:r w:rsidRPr="00BD5F09">
        <w:t>historickým</w:t>
      </w:r>
      <w:r w:rsidR="00A33CED">
        <w:t xml:space="preserve"> </w:t>
      </w:r>
      <w:r w:rsidRPr="00BD5F09">
        <w:t>spevom, baladou.</w:t>
      </w:r>
    </w:p>
    <w:p w:rsidR="002D0278" w:rsidRDefault="002D0278"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Literárny romantizmus a realizmus národnostnej menšiny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V tomto obsahovom okruhu žiaci sa oboznámia s realizmom ako umeleckým</w:t>
      </w:r>
      <w:r w:rsidR="00A33CED">
        <w:t xml:space="preserve"> </w:t>
      </w:r>
      <w:r w:rsidRPr="00BD5F09">
        <w:t>smerom, ktorý sa snaží podať umelecky pravdivý a verný obraz skutočnosti, a to na</w:t>
      </w:r>
      <w:r w:rsidR="00A33CED">
        <w:t xml:space="preserve"> </w:t>
      </w:r>
      <w:r w:rsidRPr="00BD5F09">
        <w:t>ukážkach z diel popredných svetových autorov (napr. Balzac, Stendhal, Zola,</w:t>
      </w:r>
      <w:r w:rsidR="00A33CED">
        <w:t xml:space="preserve"> </w:t>
      </w:r>
      <w:r w:rsidRPr="00BD5F09">
        <w:t>Dickens, Galsworthy, Greene, Twain, Tolstoj, Dostojevskij, Čechov...). Okrem</w:t>
      </w:r>
      <w:r w:rsidR="00A33CED">
        <w:t xml:space="preserve"> </w:t>
      </w:r>
      <w:r w:rsidRPr="00BD5F09">
        <w:t>vybraných ukážok žiaci prečítajú jedno kritickorealistické alebo naturalistické dielo.</w:t>
      </w:r>
      <w:r w:rsidR="00A33CED">
        <w:t xml:space="preserve"> </w:t>
      </w:r>
      <w:r w:rsidRPr="00BD5F09">
        <w:t>Zoznámia sa s osobnosťami kritickorealistickej prózy v 2. pol. 19. storočia a</w:t>
      </w:r>
      <w:r w:rsidR="00A33CED">
        <w:t> </w:t>
      </w:r>
      <w:r w:rsidRPr="00BD5F09">
        <w:t>začiatku</w:t>
      </w:r>
      <w:r w:rsidR="00A33CED">
        <w:t xml:space="preserve"> </w:t>
      </w:r>
      <w:r w:rsidRPr="00BD5F09">
        <w:t>20. storočia. Z literárnych žánrov sa podrobnejšie zoznámia s románom, poviedkou a</w:t>
      </w:r>
      <w:r w:rsidR="00A33CED">
        <w:t xml:space="preserve"> </w:t>
      </w:r>
      <w:r w:rsidRPr="00BD5F09">
        <w:t>realistickou drámou. Prostredníctvom poézie svetovej literatúry Ch. Baudelairea, J. A.</w:t>
      </w:r>
      <w:r w:rsidR="00A33CED">
        <w:t xml:space="preserve"> </w:t>
      </w:r>
      <w:r w:rsidRPr="00BD5F09">
        <w:t>Rimbauda, P. Verlaine, G. Apollinaire a i. sa žiaci zoznámia s umeleckými smermi -</w:t>
      </w:r>
      <w:r w:rsidR="00A33CED">
        <w:t xml:space="preserve"> </w:t>
      </w:r>
      <w:r w:rsidRPr="00BD5F09">
        <w:t>symbolizmom, dekadenciou a impresionizmom.</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Literatúra medzi dvoma svetovými vojnami</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Náplňou obsahového okruhu svetovej literatúry je próza E. Hemingwaya, W.</w:t>
      </w:r>
      <w:r w:rsidR="00A33CED">
        <w:t xml:space="preserve"> </w:t>
      </w:r>
      <w:r w:rsidRPr="00BD5F09">
        <w:t>Faulknera, T. Dreisera, G. B. Shawa, R. Rollanda, E. M. Remarquea, F. Kafku, M.</w:t>
      </w:r>
      <w:r w:rsidR="00A33CED">
        <w:t xml:space="preserve"> </w:t>
      </w:r>
      <w:r w:rsidRPr="00BD5F09">
        <w:t>Gorkého, M. Šolochova, J. Haška, K. Čapka a ďalších a poézia najznámejších</w:t>
      </w:r>
      <w:r w:rsidR="00A33CED">
        <w:t xml:space="preserve"> </w:t>
      </w:r>
      <w:r w:rsidRPr="00BD5F09">
        <w:t>básnikov. Žiaci sa oboznámia s poéziou neosymbolizmu, nadrealizmu, katolíckej</w:t>
      </w:r>
      <w:r w:rsidR="00A33CED">
        <w:t xml:space="preserve"> </w:t>
      </w:r>
      <w:r w:rsidRPr="00BD5F09">
        <w:t>moderny a s proletárskou poéziou. Ukážky z diel by sa mali zameriavať na základnú</w:t>
      </w:r>
      <w:r w:rsidR="00A33CED">
        <w:t xml:space="preserve"> </w:t>
      </w:r>
      <w:r w:rsidRPr="00BD5F09">
        <w:t>ideu diela, jazykové a štylistické prostriedky, na obrazné pomenovania a</w:t>
      </w:r>
      <w:r w:rsidR="00A33CED">
        <w:t> </w:t>
      </w:r>
      <w:r w:rsidRPr="00BD5F09">
        <w:t>rytmickomelodické</w:t>
      </w:r>
      <w:r w:rsidR="00A33CED">
        <w:t xml:space="preserve"> </w:t>
      </w:r>
      <w:r w:rsidRPr="00BD5F09">
        <w:t>členenie textu. Medzivojnovú prózu žiaci poznajú z ukážok diel autorov</w:t>
      </w:r>
      <w:r w:rsidR="00A33CED">
        <w:t xml:space="preserve"> </w:t>
      </w:r>
      <w:r w:rsidRPr="00BD5F09">
        <w:t>svojho národa.</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Vývoj literatúry po druhej svetovej vojne v kontexte so svetovou literatúrou</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Obsahový celok je svojím spracovaním odlišný od predošlých, ktoré boli chápané z</w:t>
      </w:r>
      <w:r w:rsidR="00A33CED">
        <w:t xml:space="preserve"> </w:t>
      </w:r>
      <w:r w:rsidRPr="00BD5F09">
        <w:t>hľadiska historického vývoja národnostnej literatúry, kde dominovali umelecké smery</w:t>
      </w:r>
      <w:r w:rsidR="00A33CED">
        <w:t xml:space="preserve"> </w:t>
      </w:r>
      <w:r w:rsidRPr="00BD5F09">
        <w:t>a hnutia, ktoré žiaci poznávali prostredníctvom interpretácie diel ich popredných</w:t>
      </w:r>
      <w:r w:rsidR="00A33CED">
        <w:t xml:space="preserve"> </w:t>
      </w:r>
      <w:r w:rsidRPr="00BD5F09">
        <w:t>predstaviteľov. Literatúra po druhej svetovej vojne až po súčasnosť síce zohľadňuje</w:t>
      </w:r>
      <w:r w:rsidR="00A33CED">
        <w:t xml:space="preserve"> </w:t>
      </w:r>
      <w:r w:rsidRPr="00BD5F09">
        <w:t>literárne kontexty (vplyv politiky na literatúru a osudy umelcov), no členenie nie je</w:t>
      </w:r>
      <w:r w:rsidR="00A33CED">
        <w:t xml:space="preserve"> </w:t>
      </w:r>
      <w:r w:rsidRPr="00BD5F09">
        <w:t>historicko-chronologické, ale tematicko-žánrové. V každej časti sa vychádza z</w:t>
      </w:r>
      <w:r w:rsidR="00A33CED">
        <w:t xml:space="preserve"> </w:t>
      </w:r>
      <w:r w:rsidRPr="00BD5F09">
        <w:t>interpretácie ukážok niektorých diel, jedno dielo je v každej časti povinné ako celok.</w:t>
      </w:r>
      <w:r w:rsidR="00A33CED">
        <w:t xml:space="preserve"> </w:t>
      </w:r>
      <w:r w:rsidRPr="00BD5F09">
        <w:t>Predpokladá sa, že žiaci prečítajú alebo uvidia 6 literárnych diel. Tematické časti sú</w:t>
      </w:r>
      <w:r w:rsidR="00A33CED">
        <w:t xml:space="preserve"> </w:t>
      </w:r>
      <w:r w:rsidRPr="00BD5F09">
        <w:t>nasledovné:</w:t>
      </w:r>
    </w:p>
    <w:p w:rsidR="003521D1" w:rsidRPr="00BD5F09" w:rsidRDefault="003521D1" w:rsidP="00BD5F09">
      <w:pPr>
        <w:autoSpaceDE w:val="0"/>
        <w:autoSpaceDN w:val="0"/>
        <w:adjustRightInd w:val="0"/>
        <w:jc w:val="both"/>
        <w:rPr>
          <w:color w:val="000000"/>
        </w:rPr>
      </w:pPr>
      <w:r w:rsidRPr="00BD5F09">
        <w:rPr>
          <w:color w:val="000000"/>
        </w:rPr>
        <w:t>Druhá svetová vojna a jej zobrazenie v národnostnej a svetovej literatúre</w:t>
      </w:r>
    </w:p>
    <w:p w:rsidR="003521D1" w:rsidRPr="00BD5F09" w:rsidRDefault="003521D1" w:rsidP="00BD5F09">
      <w:pPr>
        <w:autoSpaceDE w:val="0"/>
        <w:autoSpaceDN w:val="0"/>
        <w:adjustRightInd w:val="0"/>
        <w:jc w:val="both"/>
        <w:rPr>
          <w:color w:val="000000"/>
        </w:rPr>
      </w:pPr>
      <w:r w:rsidRPr="00BD5F09">
        <w:rPr>
          <w:color w:val="000000"/>
        </w:rPr>
        <w:lastRenderedPageBreak/>
        <w:t>- Človek v totalitnom režime</w:t>
      </w:r>
    </w:p>
    <w:p w:rsidR="003521D1" w:rsidRPr="00BD5F09" w:rsidRDefault="003521D1" w:rsidP="00BD5F09">
      <w:pPr>
        <w:autoSpaceDE w:val="0"/>
        <w:autoSpaceDN w:val="0"/>
        <w:adjustRightInd w:val="0"/>
        <w:jc w:val="both"/>
        <w:rPr>
          <w:color w:val="000000"/>
        </w:rPr>
      </w:pPr>
      <w:r w:rsidRPr="00BD5F09">
        <w:rPr>
          <w:color w:val="000000"/>
        </w:rPr>
        <w:t>- Obraz sveta v postmodernej národnostnej a svetovej próze</w:t>
      </w:r>
    </w:p>
    <w:p w:rsidR="003521D1" w:rsidRPr="00BD5F09" w:rsidRDefault="003521D1" w:rsidP="00BD5F09">
      <w:pPr>
        <w:autoSpaceDE w:val="0"/>
        <w:autoSpaceDN w:val="0"/>
        <w:adjustRightInd w:val="0"/>
        <w:jc w:val="both"/>
        <w:rPr>
          <w:color w:val="000000"/>
        </w:rPr>
      </w:pPr>
      <w:r w:rsidRPr="00BD5F09">
        <w:rPr>
          <w:color w:val="000000"/>
        </w:rPr>
        <w:t>- Povojnová poézia daného národa</w:t>
      </w:r>
    </w:p>
    <w:p w:rsidR="003521D1" w:rsidRPr="00BD5F09" w:rsidRDefault="003521D1" w:rsidP="00BD5F09">
      <w:pPr>
        <w:autoSpaceDE w:val="0"/>
        <w:autoSpaceDN w:val="0"/>
        <w:adjustRightInd w:val="0"/>
        <w:jc w:val="both"/>
        <w:rPr>
          <w:color w:val="000000"/>
        </w:rPr>
      </w:pPr>
      <w:r w:rsidRPr="00BD5F09">
        <w:rPr>
          <w:color w:val="000000"/>
        </w:rPr>
        <w:t>- Povojnová dráma daného národa</w:t>
      </w:r>
    </w:p>
    <w:p w:rsidR="003521D1" w:rsidRPr="00BD5F09" w:rsidRDefault="003521D1" w:rsidP="00BD5F09">
      <w:pPr>
        <w:autoSpaceDE w:val="0"/>
        <w:autoSpaceDN w:val="0"/>
        <w:adjustRightInd w:val="0"/>
        <w:jc w:val="both"/>
        <w:rPr>
          <w:color w:val="000000"/>
        </w:rPr>
      </w:pPr>
      <w:r w:rsidRPr="00BD5F09">
        <w:rPr>
          <w:color w:val="000000"/>
        </w:rPr>
        <w:t>- Človek hľadá v literatúre zdroj zábavy, napätia a dobrodružstva.</w:t>
      </w:r>
    </w:p>
    <w:p w:rsidR="003521D1" w:rsidRPr="00BD5F09" w:rsidRDefault="003521D1" w:rsidP="002D0278">
      <w:pPr>
        <w:autoSpaceDE w:val="0"/>
        <w:autoSpaceDN w:val="0"/>
        <w:adjustRightInd w:val="0"/>
        <w:ind w:firstLine="708"/>
        <w:jc w:val="both"/>
        <w:rPr>
          <w:color w:val="000000"/>
        </w:rPr>
      </w:pPr>
      <w:r w:rsidRPr="00BD5F09">
        <w:rPr>
          <w:color w:val="000000"/>
        </w:rPr>
        <w:t>V tematicko-žánrovom rozčlenení súčasnej literatúry sa priamo neurčujú konkrétni</w:t>
      </w:r>
      <w:r w:rsidR="00A33CED">
        <w:rPr>
          <w:color w:val="000000"/>
        </w:rPr>
        <w:t xml:space="preserve"> </w:t>
      </w:r>
      <w:r w:rsidRPr="00BD5F09">
        <w:rPr>
          <w:color w:val="000000"/>
        </w:rPr>
        <w:t>spisovatelia a diela, výber sa ponecháva celkom na rozhodnutie vyučujúceho, ktorý</w:t>
      </w:r>
      <w:r w:rsidR="00A33CED">
        <w:rPr>
          <w:color w:val="000000"/>
        </w:rPr>
        <w:t xml:space="preserve"> </w:t>
      </w:r>
      <w:r w:rsidRPr="00BD5F09">
        <w:rPr>
          <w:color w:val="000000"/>
        </w:rPr>
        <w:t>bude pri výbere vychádzať z čitateľských preferencií žiakov.</w:t>
      </w:r>
    </w:p>
    <w:p w:rsidR="002D0278" w:rsidRDefault="002D0278" w:rsidP="00BD5F09">
      <w:pPr>
        <w:autoSpaceDE w:val="0"/>
        <w:autoSpaceDN w:val="0"/>
        <w:adjustRightInd w:val="0"/>
        <w:jc w:val="both"/>
        <w:rPr>
          <w:b/>
          <w:bCs/>
          <w:i/>
          <w:iCs/>
        </w:rPr>
      </w:pPr>
    </w:p>
    <w:p w:rsidR="003521D1" w:rsidRPr="003C13A6" w:rsidRDefault="003521D1" w:rsidP="00BD5F09">
      <w:pPr>
        <w:autoSpaceDE w:val="0"/>
        <w:autoSpaceDN w:val="0"/>
        <w:adjustRightInd w:val="0"/>
        <w:jc w:val="both"/>
        <w:rPr>
          <w:b/>
          <w:bCs/>
          <w:i/>
          <w:iCs/>
        </w:rPr>
      </w:pPr>
      <w:r w:rsidRPr="003C13A6">
        <w:rPr>
          <w:b/>
          <w:bCs/>
          <w:i/>
          <w:iCs/>
        </w:rPr>
        <w:t>3. Prvý cudzí jazyk</w:t>
      </w:r>
    </w:p>
    <w:p w:rsidR="00235E42" w:rsidRDefault="00235E42" w:rsidP="00BD5F09">
      <w:pPr>
        <w:autoSpaceDE w:val="0"/>
        <w:autoSpaceDN w:val="0"/>
        <w:adjustRightInd w:val="0"/>
        <w:jc w:val="both"/>
        <w:rPr>
          <w:b/>
          <w:bCs/>
          <w:color w:val="42CE37"/>
        </w:rPr>
      </w:pPr>
    </w:p>
    <w:p w:rsidR="003521D1" w:rsidRPr="003C13A6" w:rsidRDefault="003521D1" w:rsidP="00BD5F09">
      <w:pPr>
        <w:autoSpaceDE w:val="0"/>
        <w:autoSpaceDN w:val="0"/>
        <w:adjustRightInd w:val="0"/>
        <w:jc w:val="both"/>
        <w:rPr>
          <w:b/>
          <w:bCs/>
        </w:rPr>
      </w:pPr>
      <w:r w:rsidRPr="003C13A6">
        <w:rPr>
          <w:b/>
          <w:bCs/>
        </w:rPr>
        <w:t>Prehľad výkonových štandardov</w:t>
      </w:r>
    </w:p>
    <w:p w:rsidR="00235E42" w:rsidRDefault="00235E42" w:rsidP="00BD5F09">
      <w:pPr>
        <w:autoSpaceDE w:val="0"/>
        <w:autoSpaceDN w:val="0"/>
        <w:adjustRightInd w:val="0"/>
        <w:jc w:val="both"/>
        <w:rPr>
          <w:color w:val="000000"/>
        </w:rPr>
      </w:pP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3C13A6">
      <w:pPr>
        <w:numPr>
          <w:ilvl w:val="0"/>
          <w:numId w:val="196"/>
        </w:numPr>
        <w:autoSpaceDE w:val="0"/>
        <w:autoSpaceDN w:val="0"/>
        <w:adjustRightInd w:val="0"/>
        <w:jc w:val="both"/>
        <w:rPr>
          <w:color w:val="000000"/>
        </w:rPr>
      </w:pPr>
      <w:r w:rsidRPr="00BD5F09">
        <w:rPr>
          <w:color w:val="000000"/>
        </w:rPr>
        <w:t>v oblasti jazykovej poznať a používať zvukové a grafické (pravopisné)</w:t>
      </w:r>
      <w:r w:rsidR="00A33CED">
        <w:rPr>
          <w:color w:val="000000"/>
        </w:rPr>
        <w:t xml:space="preserve"> </w:t>
      </w:r>
      <w:r w:rsidRPr="00BD5F09">
        <w:rPr>
          <w:color w:val="000000"/>
        </w:rPr>
        <w:t>prostriedky daného jazyka, slovnú zásobu včítane vybranej frazeológie</w:t>
      </w:r>
      <w:r w:rsidR="00A33CED">
        <w:rPr>
          <w:color w:val="000000"/>
        </w:rPr>
        <w:t xml:space="preserve"> </w:t>
      </w:r>
      <w:r w:rsidRPr="00BD5F09">
        <w:rPr>
          <w:color w:val="000000"/>
        </w:rPr>
        <w:t>v rozsahu daných tematických okruhov, vybrané morfologické a</w:t>
      </w:r>
      <w:r w:rsidR="00A33CED">
        <w:rPr>
          <w:color w:val="000000"/>
        </w:rPr>
        <w:t> </w:t>
      </w:r>
      <w:r w:rsidRPr="00BD5F09">
        <w:rPr>
          <w:color w:val="000000"/>
        </w:rPr>
        <w:t>syntaktické</w:t>
      </w:r>
      <w:r w:rsidR="00A33CED">
        <w:rPr>
          <w:color w:val="000000"/>
        </w:rPr>
        <w:t xml:space="preserve"> </w:t>
      </w:r>
      <w:r w:rsidRPr="00BD5F09">
        <w:rPr>
          <w:color w:val="000000"/>
        </w:rPr>
        <w:t>javy, základné spôsoby tvorby slov (odvodzovanie a skladanie slov), vybrané</w:t>
      </w:r>
      <w:r w:rsidR="00A33CED">
        <w:rPr>
          <w:color w:val="000000"/>
        </w:rPr>
        <w:t xml:space="preserve"> </w:t>
      </w:r>
      <w:r w:rsidRPr="00BD5F09">
        <w:rPr>
          <w:color w:val="000000"/>
        </w:rPr>
        <w:t>javy z oblasti štylistiky,</w:t>
      </w:r>
    </w:p>
    <w:p w:rsidR="003521D1" w:rsidRPr="00BD5F09" w:rsidRDefault="003521D1" w:rsidP="003C13A6">
      <w:pPr>
        <w:numPr>
          <w:ilvl w:val="0"/>
          <w:numId w:val="196"/>
        </w:numPr>
        <w:autoSpaceDE w:val="0"/>
        <w:autoSpaceDN w:val="0"/>
        <w:adjustRightInd w:val="0"/>
        <w:jc w:val="both"/>
        <w:rPr>
          <w:color w:val="000000"/>
        </w:rPr>
      </w:pPr>
      <w:r w:rsidRPr="00BD5F09">
        <w:rPr>
          <w:color w:val="000000"/>
        </w:rPr>
        <w:t>v oblasti pragmatickej používať osvojené jazykové prostriedky v</w:t>
      </w:r>
      <w:r w:rsidR="00A33CED">
        <w:rPr>
          <w:color w:val="000000"/>
        </w:rPr>
        <w:t> </w:t>
      </w:r>
      <w:r w:rsidRPr="00BD5F09">
        <w:rPr>
          <w:color w:val="000000"/>
        </w:rPr>
        <w:t>súvislých</w:t>
      </w:r>
      <w:r w:rsidR="00A33CED">
        <w:rPr>
          <w:color w:val="000000"/>
        </w:rPr>
        <w:t xml:space="preserve"> </w:t>
      </w:r>
      <w:r w:rsidRPr="00BD5F09">
        <w:rPr>
          <w:color w:val="000000"/>
        </w:rPr>
        <w:t>výpovediach a v obsahových celkoch primerane s komunikatívnym zámerom,</w:t>
      </w:r>
    </w:p>
    <w:p w:rsidR="003521D1" w:rsidRPr="00BD5F09" w:rsidRDefault="003521D1" w:rsidP="003C13A6">
      <w:pPr>
        <w:numPr>
          <w:ilvl w:val="0"/>
          <w:numId w:val="196"/>
        </w:numPr>
        <w:autoSpaceDE w:val="0"/>
        <w:autoSpaceDN w:val="0"/>
        <w:adjustRightInd w:val="0"/>
        <w:jc w:val="both"/>
        <w:rPr>
          <w:color w:val="000000"/>
        </w:rPr>
      </w:pPr>
      <w:r w:rsidRPr="00BD5F09">
        <w:rPr>
          <w:color w:val="000000"/>
        </w:rPr>
        <w:t>s aspektom na strategickú kompetenciu vedieť vhodne reagovať na partnerove</w:t>
      </w:r>
      <w:r w:rsidR="00A33CED">
        <w:rPr>
          <w:color w:val="000000"/>
        </w:rPr>
        <w:t xml:space="preserve"> </w:t>
      </w:r>
      <w:r w:rsidRPr="00BD5F09">
        <w:rPr>
          <w:color w:val="000000"/>
        </w:rPr>
        <w:t>podnety, odhadovať významy neznámych výrazov, používať kompenzačné</w:t>
      </w:r>
      <w:r w:rsidR="00A33CED">
        <w:rPr>
          <w:color w:val="000000"/>
        </w:rPr>
        <w:t xml:space="preserve"> </w:t>
      </w:r>
      <w:r w:rsidRPr="00BD5F09">
        <w:rPr>
          <w:color w:val="000000"/>
        </w:rPr>
        <w:t>vyjadrovanie, pracovať so slovníkom (prekladovým, výkladovým) a používať iné</w:t>
      </w:r>
      <w:r w:rsidR="00A33CED">
        <w:rPr>
          <w:color w:val="000000"/>
        </w:rPr>
        <w:t xml:space="preserve"> </w:t>
      </w:r>
      <w:r w:rsidRPr="00BD5F09">
        <w:rPr>
          <w:color w:val="000000"/>
        </w:rPr>
        <w:t>jazykové príručky a informačné zdroje,</w:t>
      </w:r>
    </w:p>
    <w:p w:rsidR="003521D1" w:rsidRPr="00BD5F09" w:rsidRDefault="003521D1" w:rsidP="003C13A6">
      <w:pPr>
        <w:numPr>
          <w:ilvl w:val="0"/>
          <w:numId w:val="196"/>
        </w:numPr>
        <w:autoSpaceDE w:val="0"/>
        <w:autoSpaceDN w:val="0"/>
        <w:adjustRightInd w:val="0"/>
        <w:jc w:val="both"/>
        <w:rPr>
          <w:color w:val="000000"/>
        </w:rPr>
      </w:pPr>
      <w:r w:rsidRPr="00BD5F09">
        <w:rPr>
          <w:color w:val="000000"/>
        </w:rPr>
        <w:t>v oblasti socio-lingvistickej vedieť komunikovať v rôznych spoločenských</w:t>
      </w:r>
      <w:r w:rsidR="00A33CED">
        <w:rPr>
          <w:color w:val="000000"/>
        </w:rPr>
        <w:t xml:space="preserve"> </w:t>
      </w:r>
      <w:r w:rsidRPr="00BD5F09">
        <w:rPr>
          <w:color w:val="000000"/>
        </w:rPr>
        <w:t>úlohách, bežných komunikatívnych situáciách, používať verbálne a</w:t>
      </w:r>
      <w:r w:rsidR="00A33CED">
        <w:rPr>
          <w:color w:val="000000"/>
        </w:rPr>
        <w:t> </w:t>
      </w:r>
      <w:r w:rsidRPr="00BD5F09">
        <w:rPr>
          <w:color w:val="000000"/>
        </w:rPr>
        <w:t>neverbálne</w:t>
      </w:r>
      <w:r w:rsidR="00A33CED">
        <w:rPr>
          <w:color w:val="000000"/>
        </w:rPr>
        <w:t xml:space="preserve"> </w:t>
      </w:r>
      <w:r w:rsidRPr="00BD5F09">
        <w:rPr>
          <w:color w:val="000000"/>
        </w:rPr>
        <w:t>výrazové prostriedky v súlade so socio-kultúrnym úzusom danej jazykovej</w:t>
      </w:r>
      <w:r w:rsidR="00A33CED">
        <w:rPr>
          <w:color w:val="000000"/>
        </w:rPr>
        <w:t xml:space="preserve"> </w:t>
      </w:r>
      <w:r w:rsidRPr="00BD5F09">
        <w:rPr>
          <w:color w:val="000000"/>
        </w:rPr>
        <w:t>oblasti, preukázať všeobecné kompetencie a komunikatívne kompetencie</w:t>
      </w:r>
      <w:r w:rsidR="00A33CED">
        <w:rPr>
          <w:color w:val="000000"/>
        </w:rPr>
        <w:t xml:space="preserve"> </w:t>
      </w:r>
      <w:r w:rsidRPr="00BD5F09">
        <w:rPr>
          <w:color w:val="000000"/>
        </w:rPr>
        <w:t>prostredníctvom rečových schopností na základe osvojených jazykových</w:t>
      </w:r>
      <w:r w:rsidR="00A33CED">
        <w:rPr>
          <w:color w:val="000000"/>
        </w:rPr>
        <w:t xml:space="preserve"> </w:t>
      </w:r>
      <w:r w:rsidRPr="00BD5F09">
        <w:rPr>
          <w:color w:val="000000"/>
        </w:rPr>
        <w:t>prostriedkov v komunikatívnych situáciách v rámci tematických okruhov,</w:t>
      </w:r>
      <w:r w:rsidR="00A33CED">
        <w:rPr>
          <w:color w:val="000000"/>
        </w:rPr>
        <w:t xml:space="preserve"> </w:t>
      </w:r>
      <w:r w:rsidRPr="00BD5F09">
        <w:rPr>
          <w:color w:val="000000"/>
        </w:rPr>
        <w:t>preukázať úroveň receptívnych (vrátane interaktívnych) a</w:t>
      </w:r>
      <w:r w:rsidR="00A33CED">
        <w:rPr>
          <w:color w:val="000000"/>
        </w:rPr>
        <w:t> </w:t>
      </w:r>
      <w:r w:rsidRPr="00BD5F09">
        <w:rPr>
          <w:color w:val="000000"/>
        </w:rPr>
        <w:t>produktívnych</w:t>
      </w:r>
      <w:r w:rsidR="00A33CED">
        <w:rPr>
          <w:color w:val="000000"/>
        </w:rPr>
        <w:t xml:space="preserve"> </w:t>
      </w:r>
      <w:r w:rsidRPr="00BD5F09">
        <w:rPr>
          <w:color w:val="000000"/>
        </w:rPr>
        <w:t>rečových schopností.</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Prehľad obsahových štandardov</w:t>
      </w:r>
    </w:p>
    <w:p w:rsidR="00235E42" w:rsidRPr="002D0278"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color w:val="000000"/>
        </w:rPr>
      </w:pPr>
      <w:r w:rsidRPr="00BD5F09">
        <w:rPr>
          <w:color w:val="000000"/>
        </w:rPr>
        <w:t>1. Počúvanie s porozumením</w:t>
      </w:r>
    </w:p>
    <w:p w:rsidR="003521D1" w:rsidRPr="00BD5F09" w:rsidRDefault="003521D1" w:rsidP="00BD5F09">
      <w:pPr>
        <w:autoSpaceDE w:val="0"/>
        <w:autoSpaceDN w:val="0"/>
        <w:adjustRightInd w:val="0"/>
        <w:jc w:val="both"/>
        <w:rPr>
          <w:color w:val="000000"/>
        </w:rPr>
      </w:pPr>
      <w:r w:rsidRPr="00BD5F09">
        <w:rPr>
          <w:color w:val="000000"/>
        </w:rPr>
        <w:t>2. Čítanie s porozumením</w:t>
      </w:r>
    </w:p>
    <w:p w:rsidR="003521D1" w:rsidRPr="00BD5F09" w:rsidRDefault="003521D1" w:rsidP="00BD5F09">
      <w:pPr>
        <w:autoSpaceDE w:val="0"/>
        <w:autoSpaceDN w:val="0"/>
        <w:adjustRightInd w:val="0"/>
        <w:jc w:val="both"/>
        <w:rPr>
          <w:color w:val="000000"/>
        </w:rPr>
      </w:pPr>
      <w:r w:rsidRPr="00BD5F09">
        <w:rPr>
          <w:color w:val="000000"/>
        </w:rPr>
        <w:t>3. Písomný prejav</w:t>
      </w:r>
    </w:p>
    <w:p w:rsidR="003521D1" w:rsidRPr="00BD5F09" w:rsidRDefault="003521D1" w:rsidP="00BD5F09">
      <w:pPr>
        <w:autoSpaceDE w:val="0"/>
        <w:autoSpaceDN w:val="0"/>
        <w:adjustRightInd w:val="0"/>
        <w:jc w:val="both"/>
        <w:rPr>
          <w:color w:val="000000"/>
        </w:rPr>
      </w:pPr>
      <w:r w:rsidRPr="00BD5F09">
        <w:rPr>
          <w:color w:val="000000"/>
        </w:rPr>
        <w:t>4. Ústny prejav</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Popis obsahových štandardov</w:t>
      </w:r>
    </w:p>
    <w:p w:rsidR="00235E42" w:rsidRPr="002D0278"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color w:val="000000"/>
        </w:rPr>
      </w:pPr>
      <w:r w:rsidRPr="00BD5F09">
        <w:rPr>
          <w:b/>
          <w:bCs/>
          <w:color w:val="000000"/>
        </w:rPr>
        <w:t>Počúvanie s porozumením</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pPr>
      <w:r w:rsidRPr="00BD5F09">
        <w:rPr>
          <w:color w:val="000000"/>
        </w:rPr>
        <w:t>Vzdelávanie rozvíja receptívne sluchové spôsobilostí založené na počúvaní</w:t>
      </w:r>
      <w:r w:rsidR="00A33CED">
        <w:rPr>
          <w:color w:val="000000"/>
        </w:rPr>
        <w:t xml:space="preserve"> </w:t>
      </w:r>
      <w:r w:rsidRPr="00BD5F09">
        <w:rPr>
          <w:color w:val="000000"/>
        </w:rPr>
        <w:t>s porozumením monologických a dialogických prejavov. Má poskytovať žiakom</w:t>
      </w:r>
      <w:r w:rsidR="00A33CED">
        <w:rPr>
          <w:color w:val="000000"/>
        </w:rPr>
        <w:t xml:space="preserve"> </w:t>
      </w:r>
      <w:r w:rsidRPr="00BD5F09">
        <w:rPr>
          <w:color w:val="000000"/>
        </w:rPr>
        <w:t>spôsobilostí aj zrakové so zreteľom na čítanie a prácu so všeobecným a</w:t>
      </w:r>
      <w:r w:rsidR="00A33CED">
        <w:rPr>
          <w:color w:val="000000"/>
        </w:rPr>
        <w:t xml:space="preserve"> </w:t>
      </w:r>
      <w:r w:rsidRPr="00BD5F09">
        <w:rPr>
          <w:color w:val="000000"/>
        </w:rPr>
        <w:t>odborným textom. Žiaci si osvoja produktívne ústne rečové spôsobilostí a naučia sa</w:t>
      </w:r>
      <w:r w:rsidR="00A33CED">
        <w:rPr>
          <w:color w:val="000000"/>
        </w:rPr>
        <w:t xml:space="preserve"> </w:t>
      </w:r>
      <w:r w:rsidRPr="00BD5F09">
        <w:t>rozprávať o jednoduchých tematických situáciách. Získajú produktívne písomné</w:t>
      </w:r>
      <w:r w:rsidR="00A33CED">
        <w:t xml:space="preserve"> </w:t>
      </w:r>
      <w:r w:rsidRPr="00BD5F09">
        <w:t>spôsobilostí pri spracovaní textu v podobe rôznych anotácií, výpiskov, popisov,</w:t>
      </w:r>
      <w:r w:rsidR="00A33CED">
        <w:t xml:space="preserve"> </w:t>
      </w:r>
      <w:r w:rsidRPr="00BD5F09">
        <w:t>a pod. Vyučovací proces by mal smerovať aj k prekladu jednoduchých textov. Žiak</w:t>
      </w:r>
      <w:r w:rsidR="00A33CED">
        <w:t xml:space="preserve"> </w:t>
      </w:r>
      <w:r w:rsidRPr="00BD5F09">
        <w:t>v prejave prednášanom v cudzom jazyku štandardnou a zreteľnou výslovnosťou</w:t>
      </w:r>
    </w:p>
    <w:p w:rsidR="002D0278" w:rsidRDefault="003521D1" w:rsidP="00BD5F09">
      <w:pPr>
        <w:autoSpaceDE w:val="0"/>
        <w:autoSpaceDN w:val="0"/>
        <w:adjustRightInd w:val="0"/>
        <w:jc w:val="both"/>
      </w:pPr>
      <w:r w:rsidRPr="00BD5F09">
        <w:t>globálne rozumie vypočutej správe, pochopí témy, hlavné myšlienky, základné</w:t>
      </w:r>
      <w:r w:rsidR="00A33CED">
        <w:t xml:space="preserve"> </w:t>
      </w:r>
      <w:r w:rsidRPr="00BD5F09">
        <w:t>informácie, rozlíši špecifické informácie aj ďalšie dôležité detaily, základné</w:t>
      </w:r>
      <w:r w:rsidR="00A33CED">
        <w:t xml:space="preserve"> </w:t>
      </w:r>
      <w:r w:rsidRPr="00BD5F09">
        <w:t xml:space="preserve">a rozširujúce informácie, </w:t>
      </w:r>
      <w:r w:rsidRPr="00BD5F09">
        <w:lastRenderedPageBreak/>
        <w:t>rôzne názory a stanoviská, citové zafarbenie, vystihne</w:t>
      </w:r>
      <w:r w:rsidR="00A33CED">
        <w:t xml:space="preserve"> </w:t>
      </w:r>
      <w:r w:rsidRPr="00BD5F09">
        <w:t>logickú štruktúru výpovede, vie používať prostriedky komunikačnej stratégie, vie</w:t>
      </w:r>
      <w:r w:rsidR="00A33CED">
        <w:t xml:space="preserve"> </w:t>
      </w:r>
      <w:r w:rsidRPr="00BD5F09">
        <w:t>odhadovať významy neznámych výrazov. Patrí do kategórie receptívnych rečových</w:t>
      </w:r>
      <w:r w:rsidR="00A33CED">
        <w:t xml:space="preserve"> </w:t>
      </w:r>
      <w:r w:rsidRPr="00BD5F09">
        <w:t>schopností.</w:t>
      </w:r>
    </w:p>
    <w:p w:rsidR="00913022" w:rsidRPr="00913022" w:rsidRDefault="00913022" w:rsidP="00BD5F09">
      <w:pPr>
        <w:autoSpaceDE w:val="0"/>
        <w:autoSpaceDN w:val="0"/>
        <w:adjustRightInd w:val="0"/>
        <w:jc w:val="both"/>
      </w:pPr>
    </w:p>
    <w:p w:rsidR="003521D1" w:rsidRPr="00BD5F09" w:rsidRDefault="003521D1" w:rsidP="00BD5F09">
      <w:pPr>
        <w:autoSpaceDE w:val="0"/>
        <w:autoSpaceDN w:val="0"/>
        <w:adjustRightInd w:val="0"/>
        <w:jc w:val="both"/>
        <w:rPr>
          <w:b/>
          <w:bCs/>
        </w:rPr>
      </w:pPr>
      <w:r w:rsidRPr="00BD5F09">
        <w:rPr>
          <w:b/>
          <w:bCs/>
        </w:rPr>
        <w:t>Čítanie s porozumením</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V rámci vzdelávania sa žiaci naučia používať rôzne jazykové prostriedky, ktoré</w:t>
      </w:r>
      <w:r w:rsidR="00A33CED">
        <w:t xml:space="preserve"> </w:t>
      </w:r>
      <w:r w:rsidRPr="00BD5F09">
        <w:t>skvalitnia ich výslovnosť, obohatia slovnú zásobu a jej postupné vytváranie. Žiaci si</w:t>
      </w:r>
      <w:r w:rsidR="00A33CED">
        <w:t xml:space="preserve"> </w:t>
      </w:r>
      <w:r w:rsidRPr="00BD5F09">
        <w:t>osvoja základy gramatiky vrátane tvaroslovia a vetnej skladby, grafickú podobu</w:t>
      </w:r>
      <w:r w:rsidR="00A33CED">
        <w:t xml:space="preserve"> </w:t>
      </w:r>
      <w:r w:rsidRPr="00BD5F09">
        <w:t>jazyka a jeho pravopis. Žiak v automatickom monologickom, dialogickom alebo</w:t>
      </w:r>
      <w:r w:rsidR="00A33CED">
        <w:t xml:space="preserve"> </w:t>
      </w:r>
      <w:r w:rsidRPr="00BD5F09">
        <w:t>kombinovanom texte (rôzne funkčné štýly a slohové útvary) vie zvoliť stratégiu</w:t>
      </w:r>
      <w:r w:rsidR="00A33CED">
        <w:t xml:space="preserve"> </w:t>
      </w:r>
      <w:r w:rsidRPr="00BD5F09">
        <w:t>čítania (orientačné, informatívne, študijné čítanie), globálne rozumieť textu, pochopiť</w:t>
      </w:r>
      <w:r w:rsidR="00A33CED">
        <w:t xml:space="preserve"> </w:t>
      </w:r>
      <w:r w:rsidRPr="00BD5F09">
        <w:t>tému, vedieť vyhľadať základné informácie, vystihnúť (určiť) špecifické informácie</w:t>
      </w:r>
      <w:r w:rsidR="00A33CED">
        <w:t xml:space="preserve"> </w:t>
      </w:r>
      <w:r w:rsidRPr="00BD5F09">
        <w:t>a dôležité detaily, rozlíšiť viacerých hovoriacich, základné a rozširujúce informácie,</w:t>
      </w:r>
      <w:r w:rsidR="00A33CED">
        <w:t xml:space="preserve"> </w:t>
      </w:r>
      <w:r w:rsidRPr="00BD5F09">
        <w:t>rôzne názory a stanoviská, citové zafarbenie, funkčný štýl, vystihnúť logickú štruktúru</w:t>
      </w:r>
      <w:r w:rsidR="00A33CED">
        <w:t xml:space="preserve"> </w:t>
      </w:r>
      <w:r w:rsidRPr="00BD5F09">
        <w:t>výpovede, používať prostriedky komunikačnej stratégie, odhadovať významy</w:t>
      </w:r>
      <w:r w:rsidR="00A33CED">
        <w:t xml:space="preserve"> </w:t>
      </w:r>
      <w:r w:rsidRPr="00BD5F09">
        <w:t>neznámych výrazov, využívať ilustrácie, tabuľky, schémy, používať slovníky,</w:t>
      </w:r>
      <w:r w:rsidR="00A33CED">
        <w:t xml:space="preserve"> </w:t>
      </w:r>
      <w:r w:rsidRPr="00BD5F09">
        <w:t>jazykové a iné príručky. Patrí do kategórie receptívnych rečových schopností.</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Písomný prejav</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Žiaci sa naučia ústne a písomne vyjadrovať vzhľadom k stanoveným témam,</w:t>
      </w:r>
      <w:r w:rsidR="00A33CED">
        <w:t xml:space="preserve"> </w:t>
      </w:r>
      <w:r w:rsidRPr="00BD5F09">
        <w:t>formulovať v cudzom jazyku svoje osobné údaje, napísať životopis, popísať domov,</w:t>
      </w:r>
      <w:r w:rsidR="00A33CED">
        <w:t xml:space="preserve"> </w:t>
      </w:r>
      <w:r w:rsidRPr="00BD5F09">
        <w:t>voľný čas, jedlo a nápoje, služby, cestovanie, starostlivosť o svoje zdravie,</w:t>
      </w:r>
      <w:r w:rsidR="00A33CED">
        <w:t xml:space="preserve"> </w:t>
      </w:r>
      <w:r w:rsidRPr="00BD5F09">
        <w:t>každodenný život, nakupovanie, vzdelávanie, svoju krajinu, prácu a pod. Žiaci získajú</w:t>
      </w:r>
      <w:r w:rsidR="00A33CED">
        <w:t xml:space="preserve"> </w:t>
      </w:r>
      <w:r w:rsidRPr="00BD5F09">
        <w:t>a poskytujú informácie v osobnej, verejnej a pracovnej oblasti (nakupovanie</w:t>
      </w:r>
      <w:r w:rsidR="00A33CED">
        <w:t xml:space="preserve"> </w:t>
      </w:r>
      <w:r w:rsidRPr="00BD5F09">
        <w:t>cestovných lístkov, tovarov, občerstvenia, organizovanie pracovných stretnutí,</w:t>
      </w:r>
      <w:r w:rsidR="00A33CED">
        <w:t xml:space="preserve"> </w:t>
      </w:r>
      <w:r w:rsidRPr="00BD5F09">
        <w:t>rokovanie so zamestnávateľom, objednávanie si služieb, získavanie informácií</w:t>
      </w:r>
      <w:r w:rsidR="00A33CED">
        <w:t xml:space="preserve"> </w:t>
      </w:r>
      <w:r w:rsidRPr="00BD5F09">
        <w:t>v informačnom stredisku a na ulici, štylizovanie obchodného alebo osobného listu,</w:t>
      </w:r>
      <w:r w:rsidR="00A33CED">
        <w:t xml:space="preserve"> </w:t>
      </w:r>
      <w:r w:rsidRPr="00BD5F09">
        <w:t>písanie blahoželaní, a pod.). Vzdelávanie poskytne vedomosti a zručnosti v</w:t>
      </w:r>
      <w:r w:rsidR="00A33CED">
        <w:t> </w:t>
      </w:r>
      <w:r w:rsidRPr="00BD5F09">
        <w:t>oblasti</w:t>
      </w:r>
      <w:r w:rsidR="00A33CED">
        <w:t xml:space="preserve"> </w:t>
      </w:r>
      <w:r w:rsidRPr="00BD5F09">
        <w:t>jazykovej funkcie – otvorenie a ukončenie komunikácie, pozdravy, prosby, žiadosti,</w:t>
      </w:r>
    </w:p>
    <w:p w:rsidR="003521D1" w:rsidRPr="00BD5F09" w:rsidRDefault="003521D1" w:rsidP="00BD5F09">
      <w:pPr>
        <w:autoSpaceDE w:val="0"/>
        <w:autoSpaceDN w:val="0"/>
        <w:adjustRightInd w:val="0"/>
        <w:jc w:val="both"/>
      </w:pPr>
      <w:r w:rsidRPr="00BD5F09">
        <w:t>poďakovania, vyjadrenie súhlasu alebo nesúhlasu, odmietnutie, sklamanie, nádej,</w:t>
      </w:r>
      <w:r w:rsidR="00A33CED">
        <w:t xml:space="preserve"> </w:t>
      </w:r>
      <w:r w:rsidRPr="00BD5F09">
        <w:t>obavy, prejav radosti a pod. V písomnom prejave žiak vie zrozumiteľne, v</w:t>
      </w:r>
      <w:r w:rsidR="00A33CED">
        <w:t> </w:t>
      </w:r>
      <w:r w:rsidRPr="00BD5F09">
        <w:t>súlade</w:t>
      </w:r>
      <w:r w:rsidR="00A33CED">
        <w:t xml:space="preserve"> </w:t>
      </w:r>
      <w:r w:rsidRPr="00BD5F09">
        <w:t>s pravopisnými normami a štylisticky vhodne sformulovať vlastné myšlienky a názory,</w:t>
      </w:r>
      <w:r w:rsidR="00A33CED">
        <w:t xml:space="preserve"> </w:t>
      </w:r>
      <w:r w:rsidRPr="00BD5F09">
        <w:t>vyplniť dotazníky a úradné formuláre, napísať pozdrav, blahoželanie, želanie</w:t>
      </w:r>
      <w:r w:rsidR="00A33CED">
        <w:t xml:space="preserve"> </w:t>
      </w:r>
      <w:r w:rsidRPr="00BD5F09">
        <w:t>a odpoveď naň, pozvanie (oznámenie) a odpoveď naň, list (súkromný, oficiálny)</w:t>
      </w:r>
      <w:r w:rsidR="00A33CED">
        <w:t xml:space="preserve"> </w:t>
      </w:r>
      <w:r w:rsidRPr="00BD5F09">
        <w:t>a odpoveď naň, žiadosť, sťažnosť, reklamáciu inzerát a odpoveď naň, životopis,</w:t>
      </w:r>
      <w:r w:rsidR="00A33CED">
        <w:t xml:space="preserve"> </w:t>
      </w:r>
      <w:r w:rsidRPr="00BD5F09">
        <w:t>poznámky k prečítanému textu (osnovu, anotáciu, tézy, resumé), zápis z rokovania či</w:t>
      </w:r>
      <w:r w:rsidR="00A33CED">
        <w:t xml:space="preserve"> </w:t>
      </w:r>
      <w:r w:rsidRPr="00BD5F09">
        <w:t>besedy, rozprávanie, referát na danú tému, úvahu, návod, prácu na danú tému</w:t>
      </w:r>
      <w:r w:rsidR="00A33CED">
        <w:t xml:space="preserve"> </w:t>
      </w:r>
      <w:r w:rsidRPr="00BD5F09">
        <w:t>vychádzajúc z cudzojazyčných prameňov, opis osoby (vonkajší vzhľad,</w:t>
      </w:r>
      <w:r w:rsidR="00A33CED">
        <w:t xml:space="preserve"> </w:t>
      </w:r>
      <w:r w:rsidRPr="00BD5F09">
        <w:t>charakterové vlastnosti, psychický a fyzický stav) predmetu, miesta, činnosti,</w:t>
      </w:r>
      <w:r w:rsidR="00A33CED">
        <w:t xml:space="preserve"> </w:t>
      </w:r>
      <w:r w:rsidRPr="00BD5F09">
        <w:t>situácie, reprodukovať prečítaný alebo vypočutý autentický text (oznam, rozprávanie,</w:t>
      </w:r>
      <w:r w:rsidR="00A33CED">
        <w:t xml:space="preserve"> </w:t>
      </w:r>
      <w:r w:rsidRPr="00BD5F09">
        <w:t>opis a pod.), používať kompenzačné vyjadrovanie. Patrí do kategórie produktívnych</w:t>
      </w:r>
      <w:r w:rsidR="00A33CED">
        <w:t xml:space="preserve"> </w:t>
      </w:r>
      <w:r w:rsidRPr="00BD5F09">
        <w:t>rečových schopností.</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Ústny prejav</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Žiak vie jazykovo správne, zrozumiteľne a primerane situácii reagovať v</w:t>
      </w:r>
      <w:r w:rsidR="00A33CED">
        <w:rPr>
          <w:color w:val="000000"/>
        </w:rPr>
        <w:t> </w:t>
      </w:r>
      <w:r w:rsidRPr="00BD5F09">
        <w:rPr>
          <w:color w:val="000000"/>
        </w:rPr>
        <w:t>bežných</w:t>
      </w:r>
      <w:r w:rsidR="00A33CED">
        <w:rPr>
          <w:color w:val="000000"/>
        </w:rPr>
        <w:t xml:space="preserve"> </w:t>
      </w:r>
      <w:r w:rsidRPr="00BD5F09">
        <w:rPr>
          <w:color w:val="000000"/>
        </w:rPr>
        <w:t>životných situáciách, vyjadriť vlastné názory a myšlienky, začať, udržiavať a</w:t>
      </w:r>
      <w:r w:rsidR="00A33CED">
        <w:rPr>
          <w:color w:val="000000"/>
        </w:rPr>
        <w:t> </w:t>
      </w:r>
      <w:r w:rsidRPr="00BD5F09">
        <w:rPr>
          <w:color w:val="000000"/>
        </w:rPr>
        <w:t>ukončiť</w:t>
      </w:r>
      <w:r w:rsidR="00A33CED">
        <w:rPr>
          <w:color w:val="000000"/>
        </w:rPr>
        <w:t xml:space="preserve"> </w:t>
      </w:r>
      <w:r w:rsidRPr="00BD5F09">
        <w:rPr>
          <w:color w:val="000000"/>
        </w:rPr>
        <w:t>rozhovor, besedu, diskusiu, telefonický rozhovor, požiadať partnera o vysvetlenie,</w:t>
      </w:r>
      <w:r w:rsidR="00A33CED">
        <w:rPr>
          <w:color w:val="000000"/>
        </w:rPr>
        <w:t xml:space="preserve"> </w:t>
      </w:r>
      <w:r w:rsidRPr="00BD5F09">
        <w:rPr>
          <w:color w:val="000000"/>
        </w:rPr>
        <w:t>opísať osobu (vonkajší vzhľad, charakterové vlastnosti, fyzický stav), predmet,</w:t>
      </w:r>
      <w:r w:rsidR="00A33CED">
        <w:rPr>
          <w:color w:val="000000"/>
        </w:rPr>
        <w:t xml:space="preserve"> </w:t>
      </w:r>
      <w:r w:rsidRPr="00BD5F09">
        <w:rPr>
          <w:color w:val="000000"/>
        </w:rPr>
        <w:t>miesto, činnosť, situáciu, rozprávať dej v rámci určených tém, predniesť správu</w:t>
      </w:r>
      <w:r w:rsidR="00A33CED">
        <w:rPr>
          <w:color w:val="000000"/>
        </w:rPr>
        <w:t xml:space="preserve"> </w:t>
      </w:r>
      <w:r w:rsidRPr="00BD5F09">
        <w:rPr>
          <w:color w:val="000000"/>
        </w:rPr>
        <w:t>alebo referát na určenú alebo zvolenú tému, predniesť naspamäť naučený text</w:t>
      </w:r>
      <w:r w:rsidR="00A33CED">
        <w:rPr>
          <w:color w:val="000000"/>
        </w:rPr>
        <w:t xml:space="preserve"> </w:t>
      </w:r>
      <w:r w:rsidRPr="00BD5F09">
        <w:rPr>
          <w:color w:val="000000"/>
        </w:rPr>
        <w:t>(báseň, pieseň). Patrí do kategórie produktívnych rečových schopností.</w:t>
      </w:r>
    </w:p>
    <w:p w:rsidR="00235E42" w:rsidRDefault="00235E42" w:rsidP="00BD5F09">
      <w:pPr>
        <w:autoSpaceDE w:val="0"/>
        <w:autoSpaceDN w:val="0"/>
        <w:adjustRightInd w:val="0"/>
        <w:jc w:val="both"/>
        <w:rPr>
          <w:b/>
          <w:bCs/>
          <w:color w:val="000000"/>
        </w:rPr>
      </w:pPr>
    </w:p>
    <w:p w:rsidR="002D0278" w:rsidRDefault="002D0278"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Poznatky o krajinách študovaného jazyka</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Vzdelávanie má poskytovať žiakom poznatky všeobecného a odborného charakteru</w:t>
      </w:r>
      <w:r w:rsidR="00A33CED">
        <w:rPr>
          <w:color w:val="000000"/>
        </w:rPr>
        <w:t xml:space="preserve"> </w:t>
      </w:r>
      <w:r w:rsidRPr="00BD5F09">
        <w:rPr>
          <w:color w:val="000000"/>
        </w:rPr>
        <w:t>k lepšiemu poznaniu krajiny príslušnej jazykovej oblasti, jej kultúry, tradícií</w:t>
      </w:r>
      <w:r w:rsidR="00A33CED">
        <w:rPr>
          <w:color w:val="000000"/>
        </w:rPr>
        <w:t xml:space="preserve"> </w:t>
      </w:r>
      <w:r w:rsidRPr="00BD5F09">
        <w:rPr>
          <w:color w:val="000000"/>
        </w:rPr>
        <w:t>a spoločenských udalostí. Žiaci získajú informácie o sociokultúrnom prostredí</w:t>
      </w:r>
      <w:r w:rsidR="00A33CED">
        <w:rPr>
          <w:color w:val="000000"/>
        </w:rPr>
        <w:t xml:space="preserve"> </w:t>
      </w:r>
      <w:r w:rsidRPr="00BD5F09">
        <w:rPr>
          <w:color w:val="000000"/>
        </w:rPr>
        <w:t>v porovnaní so Slovenskou republikou.</w:t>
      </w:r>
    </w:p>
    <w:p w:rsidR="00332238" w:rsidRDefault="00332238" w:rsidP="00BD5F09">
      <w:pPr>
        <w:autoSpaceDE w:val="0"/>
        <w:autoSpaceDN w:val="0"/>
        <w:adjustRightInd w:val="0"/>
        <w:jc w:val="both"/>
        <w:rPr>
          <w:b/>
          <w:bCs/>
          <w:i/>
          <w:iCs/>
          <w:color w:val="42CE37"/>
        </w:rPr>
      </w:pPr>
    </w:p>
    <w:p w:rsidR="003521D1" w:rsidRPr="002D0278" w:rsidRDefault="003521D1" w:rsidP="00BD5F09">
      <w:pPr>
        <w:autoSpaceDE w:val="0"/>
        <w:autoSpaceDN w:val="0"/>
        <w:adjustRightInd w:val="0"/>
        <w:jc w:val="both"/>
        <w:rPr>
          <w:b/>
          <w:bCs/>
          <w:i/>
          <w:iCs/>
        </w:rPr>
      </w:pPr>
      <w:r w:rsidRPr="002D0278">
        <w:rPr>
          <w:b/>
          <w:bCs/>
          <w:i/>
          <w:iCs/>
        </w:rPr>
        <w:t>4. Druhý cudzí jazyk</w:t>
      </w:r>
    </w:p>
    <w:p w:rsidR="00235E42" w:rsidRPr="002D0278" w:rsidRDefault="00235E42" w:rsidP="00BD5F09">
      <w:pPr>
        <w:autoSpaceDE w:val="0"/>
        <w:autoSpaceDN w:val="0"/>
        <w:adjustRightInd w:val="0"/>
        <w:jc w:val="both"/>
        <w:rPr>
          <w:b/>
          <w:bCs/>
        </w:rPr>
      </w:pPr>
    </w:p>
    <w:p w:rsidR="003521D1" w:rsidRPr="002D0278" w:rsidRDefault="003521D1" w:rsidP="00BD5F09">
      <w:pPr>
        <w:autoSpaceDE w:val="0"/>
        <w:autoSpaceDN w:val="0"/>
        <w:adjustRightInd w:val="0"/>
        <w:jc w:val="both"/>
        <w:rPr>
          <w:b/>
          <w:bCs/>
        </w:rPr>
      </w:pPr>
      <w:r w:rsidRPr="002D0278">
        <w:rPr>
          <w:b/>
          <w:bCs/>
        </w:rPr>
        <w:t>Prehľad výkonových štandardov</w:t>
      </w:r>
    </w:p>
    <w:p w:rsidR="00235E42" w:rsidRDefault="00235E42" w:rsidP="00BD5F09">
      <w:pPr>
        <w:autoSpaceDE w:val="0"/>
        <w:autoSpaceDN w:val="0"/>
        <w:adjustRightInd w:val="0"/>
        <w:jc w:val="both"/>
        <w:rPr>
          <w:color w:val="000000"/>
        </w:rPr>
      </w:pP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2D0278">
      <w:pPr>
        <w:numPr>
          <w:ilvl w:val="0"/>
          <w:numId w:val="198"/>
        </w:numPr>
        <w:autoSpaceDE w:val="0"/>
        <w:autoSpaceDN w:val="0"/>
        <w:adjustRightInd w:val="0"/>
        <w:jc w:val="both"/>
        <w:rPr>
          <w:color w:val="000000"/>
        </w:rPr>
      </w:pPr>
      <w:r w:rsidRPr="00BD5F09">
        <w:rPr>
          <w:color w:val="000000"/>
        </w:rPr>
        <w:t>v oblasti jazykovej poznať a používať zvukové a grafické (pravopisné)</w:t>
      </w:r>
      <w:r w:rsidR="00A33CED">
        <w:rPr>
          <w:color w:val="000000"/>
        </w:rPr>
        <w:t xml:space="preserve"> </w:t>
      </w:r>
      <w:r w:rsidRPr="00BD5F09">
        <w:rPr>
          <w:color w:val="000000"/>
        </w:rPr>
        <w:t>prostriedky daného jazyka, slovnú zásobu včítane vybranej frazeológie</w:t>
      </w:r>
      <w:r w:rsidR="00A33CED">
        <w:rPr>
          <w:color w:val="000000"/>
        </w:rPr>
        <w:t xml:space="preserve"> </w:t>
      </w:r>
      <w:r w:rsidRPr="00BD5F09">
        <w:rPr>
          <w:color w:val="000000"/>
        </w:rPr>
        <w:t>v rozsahu daných tematických okruhov, vybrané morfologické a</w:t>
      </w:r>
      <w:r w:rsidR="00A33CED">
        <w:rPr>
          <w:color w:val="000000"/>
        </w:rPr>
        <w:t> </w:t>
      </w:r>
      <w:r w:rsidRPr="00BD5F09">
        <w:rPr>
          <w:color w:val="000000"/>
        </w:rPr>
        <w:t>syntaktické</w:t>
      </w:r>
      <w:r w:rsidR="00A33CED">
        <w:rPr>
          <w:color w:val="000000"/>
        </w:rPr>
        <w:t xml:space="preserve"> </w:t>
      </w:r>
      <w:r w:rsidRPr="00BD5F09">
        <w:rPr>
          <w:color w:val="000000"/>
        </w:rPr>
        <w:t>javy, základné spôsoby tvorby slov (odvodzovanie a skladanie slov), vybrané</w:t>
      </w:r>
      <w:r w:rsidR="00A33CED">
        <w:rPr>
          <w:color w:val="000000"/>
        </w:rPr>
        <w:t xml:space="preserve"> </w:t>
      </w:r>
      <w:r w:rsidRPr="00BD5F09">
        <w:rPr>
          <w:color w:val="000000"/>
        </w:rPr>
        <w:t>javy z oblasti štylistiky,</w:t>
      </w:r>
    </w:p>
    <w:p w:rsidR="003521D1" w:rsidRPr="00BD5F09" w:rsidRDefault="003521D1" w:rsidP="002D0278">
      <w:pPr>
        <w:numPr>
          <w:ilvl w:val="0"/>
          <w:numId w:val="198"/>
        </w:numPr>
        <w:autoSpaceDE w:val="0"/>
        <w:autoSpaceDN w:val="0"/>
        <w:adjustRightInd w:val="0"/>
        <w:jc w:val="both"/>
        <w:rPr>
          <w:color w:val="000000"/>
        </w:rPr>
      </w:pPr>
      <w:r w:rsidRPr="00BD5F09">
        <w:rPr>
          <w:color w:val="000000"/>
        </w:rPr>
        <w:t>v oblasti pragmatickej používať osvojené jazykové prostriedky v</w:t>
      </w:r>
      <w:r w:rsidR="00A33CED">
        <w:rPr>
          <w:color w:val="000000"/>
        </w:rPr>
        <w:t> </w:t>
      </w:r>
      <w:r w:rsidRPr="00BD5F09">
        <w:rPr>
          <w:color w:val="000000"/>
        </w:rPr>
        <w:t>súvislých</w:t>
      </w:r>
      <w:r w:rsidR="00A33CED">
        <w:rPr>
          <w:color w:val="000000"/>
        </w:rPr>
        <w:t xml:space="preserve"> </w:t>
      </w:r>
      <w:r w:rsidRPr="00BD5F09">
        <w:rPr>
          <w:color w:val="000000"/>
        </w:rPr>
        <w:t>výpovediach a v obsahových celkoch primerane s komunikatívnym zámerom,</w:t>
      </w:r>
    </w:p>
    <w:p w:rsidR="003521D1" w:rsidRPr="00BD5F09" w:rsidRDefault="003521D1" w:rsidP="002D0278">
      <w:pPr>
        <w:numPr>
          <w:ilvl w:val="0"/>
          <w:numId w:val="198"/>
        </w:numPr>
        <w:autoSpaceDE w:val="0"/>
        <w:autoSpaceDN w:val="0"/>
        <w:adjustRightInd w:val="0"/>
        <w:jc w:val="both"/>
        <w:rPr>
          <w:color w:val="000000"/>
        </w:rPr>
      </w:pPr>
      <w:r w:rsidRPr="00BD5F09">
        <w:rPr>
          <w:color w:val="000000"/>
        </w:rPr>
        <w:t>s aspektom na strategickú kompetenciu vedieť vhodne reagovať na partnerove</w:t>
      </w:r>
      <w:r w:rsidR="00A33CED">
        <w:rPr>
          <w:color w:val="000000"/>
        </w:rPr>
        <w:t xml:space="preserve"> </w:t>
      </w:r>
      <w:r w:rsidRPr="00BD5F09">
        <w:rPr>
          <w:color w:val="000000"/>
        </w:rPr>
        <w:t>podnety, odhadovať významy neznámych výrazov, používať kompenzačné</w:t>
      </w:r>
      <w:r w:rsidR="00A33CED">
        <w:rPr>
          <w:color w:val="000000"/>
        </w:rPr>
        <w:t xml:space="preserve"> </w:t>
      </w:r>
      <w:r w:rsidRPr="00BD5F09">
        <w:rPr>
          <w:color w:val="000000"/>
        </w:rPr>
        <w:t>vyjadrovanie, pracovať so slovníkom (prekladovým, výkladovým) a používať iné</w:t>
      </w:r>
      <w:r w:rsidR="00A33CED">
        <w:rPr>
          <w:color w:val="000000"/>
        </w:rPr>
        <w:t xml:space="preserve"> </w:t>
      </w:r>
      <w:r w:rsidRPr="00BD5F09">
        <w:rPr>
          <w:color w:val="000000"/>
        </w:rPr>
        <w:t>jazykové príručky a informačné zdroje,</w:t>
      </w:r>
    </w:p>
    <w:p w:rsidR="003521D1" w:rsidRPr="00BD5F09" w:rsidRDefault="003521D1" w:rsidP="002D0278">
      <w:pPr>
        <w:numPr>
          <w:ilvl w:val="0"/>
          <w:numId w:val="198"/>
        </w:numPr>
        <w:autoSpaceDE w:val="0"/>
        <w:autoSpaceDN w:val="0"/>
        <w:adjustRightInd w:val="0"/>
        <w:jc w:val="both"/>
        <w:rPr>
          <w:color w:val="000000"/>
        </w:rPr>
      </w:pPr>
      <w:r w:rsidRPr="00BD5F09">
        <w:rPr>
          <w:color w:val="000000"/>
        </w:rPr>
        <w:t>v oblasti socio-lingvistickej vedieť komunikovať v rôznych spoločenských</w:t>
      </w:r>
      <w:r w:rsidR="00A33CED">
        <w:rPr>
          <w:color w:val="000000"/>
        </w:rPr>
        <w:t xml:space="preserve"> </w:t>
      </w:r>
      <w:r w:rsidRPr="00BD5F09">
        <w:rPr>
          <w:color w:val="000000"/>
        </w:rPr>
        <w:t>úlohách, bežných komunikatívnych situáciách, používať verbálne a</w:t>
      </w:r>
      <w:r w:rsidR="00A33CED">
        <w:rPr>
          <w:color w:val="000000"/>
        </w:rPr>
        <w:t> </w:t>
      </w:r>
      <w:r w:rsidRPr="00BD5F09">
        <w:rPr>
          <w:color w:val="000000"/>
        </w:rPr>
        <w:t>neverbálne</w:t>
      </w:r>
      <w:r w:rsidR="00A33CED">
        <w:rPr>
          <w:color w:val="000000"/>
        </w:rPr>
        <w:t xml:space="preserve"> </w:t>
      </w:r>
      <w:r w:rsidRPr="00BD5F09">
        <w:rPr>
          <w:color w:val="000000"/>
        </w:rPr>
        <w:t>výrazové prostriedky v súlade so socio-kultúrnym úzusom danej jazykovej</w:t>
      </w:r>
      <w:r w:rsidR="00A33CED">
        <w:rPr>
          <w:color w:val="000000"/>
        </w:rPr>
        <w:t xml:space="preserve"> </w:t>
      </w:r>
      <w:r w:rsidRPr="00BD5F09">
        <w:rPr>
          <w:color w:val="000000"/>
        </w:rPr>
        <w:t>oblasti, preukázať všeobecné kompetencie a komunikatívne kompetencie</w:t>
      </w:r>
      <w:r w:rsidR="00A33CED">
        <w:rPr>
          <w:color w:val="000000"/>
        </w:rPr>
        <w:t xml:space="preserve"> </w:t>
      </w:r>
      <w:r w:rsidRPr="00BD5F09">
        <w:rPr>
          <w:color w:val="000000"/>
        </w:rPr>
        <w:t>prostredníctvom rečových schopností na základe osvojených jazykových</w:t>
      </w:r>
      <w:r w:rsidR="00A33CED">
        <w:rPr>
          <w:color w:val="000000"/>
        </w:rPr>
        <w:t xml:space="preserve"> </w:t>
      </w:r>
      <w:r w:rsidRPr="00BD5F09">
        <w:rPr>
          <w:color w:val="000000"/>
        </w:rPr>
        <w:t>prostriedkov v komunikatívnych situáciách v rámci tematických okruhov,</w:t>
      </w:r>
      <w:r w:rsidR="00A33CED">
        <w:rPr>
          <w:color w:val="000000"/>
        </w:rPr>
        <w:t xml:space="preserve"> </w:t>
      </w:r>
      <w:r w:rsidRPr="00BD5F09">
        <w:rPr>
          <w:color w:val="000000"/>
        </w:rPr>
        <w:t>preukázať úroveň receptívnych (vrátane interaktívnych) a</w:t>
      </w:r>
      <w:r w:rsidR="00A33CED">
        <w:rPr>
          <w:color w:val="000000"/>
        </w:rPr>
        <w:t> </w:t>
      </w:r>
      <w:r w:rsidRPr="00BD5F09">
        <w:rPr>
          <w:color w:val="000000"/>
        </w:rPr>
        <w:t>produktívnych</w:t>
      </w:r>
      <w:r w:rsidR="00A33CED">
        <w:rPr>
          <w:color w:val="000000"/>
        </w:rPr>
        <w:t xml:space="preserve"> </w:t>
      </w:r>
      <w:r w:rsidRPr="00BD5F09">
        <w:rPr>
          <w:color w:val="000000"/>
        </w:rPr>
        <w:t>rečových schopností.</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Prehľad obsahových štandardov</w:t>
      </w:r>
    </w:p>
    <w:p w:rsidR="003521D1" w:rsidRPr="00BD5F09" w:rsidRDefault="003521D1" w:rsidP="00BD5F09">
      <w:pPr>
        <w:autoSpaceDE w:val="0"/>
        <w:autoSpaceDN w:val="0"/>
        <w:adjustRightInd w:val="0"/>
        <w:jc w:val="both"/>
        <w:rPr>
          <w:color w:val="000000"/>
        </w:rPr>
      </w:pPr>
      <w:r w:rsidRPr="00BD5F09">
        <w:rPr>
          <w:color w:val="000000"/>
        </w:rPr>
        <w:t>1. Počúvanie s porozumením</w:t>
      </w:r>
    </w:p>
    <w:p w:rsidR="003521D1" w:rsidRPr="00BD5F09" w:rsidRDefault="003521D1" w:rsidP="00BD5F09">
      <w:pPr>
        <w:autoSpaceDE w:val="0"/>
        <w:autoSpaceDN w:val="0"/>
        <w:adjustRightInd w:val="0"/>
        <w:jc w:val="both"/>
        <w:rPr>
          <w:color w:val="000000"/>
        </w:rPr>
      </w:pPr>
      <w:r w:rsidRPr="00BD5F09">
        <w:rPr>
          <w:color w:val="000000"/>
        </w:rPr>
        <w:t>2. Čítanie s porozumením</w:t>
      </w:r>
    </w:p>
    <w:p w:rsidR="003521D1" w:rsidRPr="00BD5F09" w:rsidRDefault="003521D1" w:rsidP="00BD5F09">
      <w:pPr>
        <w:autoSpaceDE w:val="0"/>
        <w:autoSpaceDN w:val="0"/>
        <w:adjustRightInd w:val="0"/>
        <w:jc w:val="both"/>
        <w:rPr>
          <w:color w:val="000000"/>
        </w:rPr>
      </w:pPr>
      <w:r w:rsidRPr="00BD5F09">
        <w:rPr>
          <w:color w:val="000000"/>
        </w:rPr>
        <w:t>3. Písomný prejav</w:t>
      </w:r>
    </w:p>
    <w:p w:rsidR="003521D1" w:rsidRPr="00BD5F09" w:rsidRDefault="003521D1" w:rsidP="00BD5F09">
      <w:pPr>
        <w:autoSpaceDE w:val="0"/>
        <w:autoSpaceDN w:val="0"/>
        <w:adjustRightInd w:val="0"/>
        <w:jc w:val="both"/>
        <w:rPr>
          <w:color w:val="000000"/>
        </w:rPr>
      </w:pPr>
      <w:r w:rsidRPr="00BD5F09">
        <w:rPr>
          <w:color w:val="000000"/>
        </w:rPr>
        <w:t>4. Ústny prejav</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Popis obsahových štandardov</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Počúvanie s porozumením</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Vzdelávanie rozvíja receptívne sluchové spôsobilostí založené na počúvaní</w:t>
      </w:r>
      <w:r w:rsidR="00A33CED">
        <w:rPr>
          <w:color w:val="000000"/>
        </w:rPr>
        <w:t xml:space="preserve"> </w:t>
      </w:r>
      <w:r w:rsidRPr="00BD5F09">
        <w:rPr>
          <w:color w:val="000000"/>
        </w:rPr>
        <w:t>s porozumením monologických a dialogických prejavov. Má poskytovať žiakom</w:t>
      </w:r>
      <w:r w:rsidR="00A33CED">
        <w:rPr>
          <w:color w:val="000000"/>
        </w:rPr>
        <w:t xml:space="preserve"> </w:t>
      </w:r>
      <w:r w:rsidRPr="00BD5F09">
        <w:rPr>
          <w:color w:val="000000"/>
        </w:rPr>
        <w:t>spôsobilostí aj zrakové so zreteľom na čítanie a prácu so všeobecným a</w:t>
      </w:r>
      <w:r w:rsidR="00A33CED">
        <w:rPr>
          <w:color w:val="000000"/>
        </w:rPr>
        <w:t xml:space="preserve"> </w:t>
      </w:r>
      <w:r w:rsidRPr="00BD5F09">
        <w:rPr>
          <w:color w:val="000000"/>
        </w:rPr>
        <w:t>odborným textom. Žiaci si osvoja produktívne ústne rečové spôsobilostí a naučia sa</w:t>
      </w:r>
      <w:r w:rsidR="00A33CED">
        <w:rPr>
          <w:color w:val="000000"/>
        </w:rPr>
        <w:t xml:space="preserve"> </w:t>
      </w:r>
      <w:r w:rsidRPr="00BD5F09">
        <w:rPr>
          <w:color w:val="000000"/>
        </w:rPr>
        <w:t>rozprávať o jednoduchých tematických situáciách. Získajú produktívne písomné</w:t>
      </w:r>
      <w:r w:rsidR="00A33CED">
        <w:rPr>
          <w:color w:val="000000"/>
        </w:rPr>
        <w:t xml:space="preserve"> </w:t>
      </w:r>
      <w:r w:rsidRPr="00BD5F09">
        <w:rPr>
          <w:color w:val="000000"/>
        </w:rPr>
        <w:t>spôsobilostí pri spracovaní textu v podobe rôznych anotácií, výpiskov, popisov,</w:t>
      </w:r>
      <w:r w:rsidR="00A33CED">
        <w:rPr>
          <w:color w:val="000000"/>
        </w:rPr>
        <w:t xml:space="preserve"> </w:t>
      </w:r>
      <w:r w:rsidRPr="00BD5F09">
        <w:rPr>
          <w:color w:val="000000"/>
        </w:rPr>
        <w:t>a pod. Vyučovací proces by mal smerovať aj k prekladu jednoduchých textov. Žiak</w:t>
      </w:r>
      <w:r w:rsidR="00A33CED">
        <w:rPr>
          <w:color w:val="000000"/>
        </w:rPr>
        <w:t xml:space="preserve"> </w:t>
      </w:r>
      <w:r w:rsidRPr="00BD5F09">
        <w:rPr>
          <w:color w:val="000000"/>
        </w:rPr>
        <w:t>v prejave prednášanom v cudzom jazyku štandardnou a zreteľnou výslovnosťou</w:t>
      </w:r>
      <w:r w:rsidR="002D0278">
        <w:rPr>
          <w:color w:val="000000"/>
        </w:rPr>
        <w:t xml:space="preserve"> </w:t>
      </w:r>
      <w:r w:rsidRPr="00BD5F09">
        <w:rPr>
          <w:color w:val="000000"/>
        </w:rPr>
        <w:t>globálne rozumie vypočutej správe, pochopí témy, hlavné myšlienky, základné</w:t>
      </w:r>
      <w:r w:rsidR="00A33CED">
        <w:rPr>
          <w:color w:val="000000"/>
        </w:rPr>
        <w:t xml:space="preserve"> </w:t>
      </w:r>
      <w:r w:rsidRPr="00BD5F09">
        <w:rPr>
          <w:color w:val="000000"/>
        </w:rPr>
        <w:t>informácie, rozlíši špecifické informácie aj ďalšie dôležité detaily, základné</w:t>
      </w:r>
      <w:r w:rsidR="00A33CED">
        <w:rPr>
          <w:color w:val="000000"/>
        </w:rPr>
        <w:t xml:space="preserve"> </w:t>
      </w:r>
      <w:r w:rsidRPr="00BD5F09">
        <w:rPr>
          <w:color w:val="000000"/>
        </w:rPr>
        <w:t>a rozširujúce informácie, rôzne názory a stanoviská, citové zafarbenie, vystihne</w:t>
      </w:r>
      <w:r w:rsidR="00A33CED">
        <w:rPr>
          <w:color w:val="000000"/>
        </w:rPr>
        <w:t xml:space="preserve"> </w:t>
      </w:r>
      <w:r w:rsidRPr="00BD5F09">
        <w:rPr>
          <w:color w:val="000000"/>
        </w:rPr>
        <w:t>logickú štruktúru výpovede, vie používať prostriedky komunikačnej stratégie, vie</w:t>
      </w:r>
      <w:r w:rsidR="00A33CED">
        <w:rPr>
          <w:color w:val="000000"/>
        </w:rPr>
        <w:t xml:space="preserve"> </w:t>
      </w:r>
      <w:r w:rsidRPr="00BD5F09">
        <w:rPr>
          <w:color w:val="000000"/>
        </w:rPr>
        <w:t>odhadovať významy neznámych výrazov. Patrí do kategórie receptívnych rečových</w:t>
      </w:r>
      <w:r w:rsidR="00A33CED">
        <w:rPr>
          <w:color w:val="000000"/>
        </w:rPr>
        <w:t xml:space="preserve"> </w:t>
      </w:r>
      <w:r w:rsidRPr="00BD5F09">
        <w:rPr>
          <w:color w:val="000000"/>
        </w:rPr>
        <w:t>schopností.</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Čítanie s porozumením</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V rámci vzdelávania sa žiaci naučia používať rôzne jazykové prostriedky, ktoré</w:t>
      </w:r>
      <w:r w:rsidR="00A33CED">
        <w:rPr>
          <w:color w:val="000000"/>
        </w:rPr>
        <w:t xml:space="preserve"> </w:t>
      </w:r>
      <w:r w:rsidRPr="00BD5F09">
        <w:rPr>
          <w:color w:val="000000"/>
        </w:rPr>
        <w:t>skvalitnia ich výslovnosť, obohatia slovnú zásobu a jej postupné vytváranie. Žiaci si</w:t>
      </w:r>
      <w:r w:rsidR="00A33CED">
        <w:rPr>
          <w:color w:val="000000"/>
        </w:rPr>
        <w:t xml:space="preserve"> </w:t>
      </w:r>
      <w:r w:rsidRPr="00BD5F09">
        <w:rPr>
          <w:color w:val="000000"/>
        </w:rPr>
        <w:t>osvoja základy gramatiky vrátane tvaroslovia a vetnej skladby, grafickú podobu</w:t>
      </w:r>
      <w:r w:rsidR="00A33CED">
        <w:rPr>
          <w:color w:val="000000"/>
        </w:rPr>
        <w:t xml:space="preserve"> </w:t>
      </w:r>
      <w:r w:rsidRPr="00BD5F09">
        <w:rPr>
          <w:color w:val="000000"/>
        </w:rPr>
        <w:t>jazyka a jeho pravopis. Žiak v automatickom monologickom, dialogickom alebo</w:t>
      </w:r>
      <w:r w:rsidR="00A33CED">
        <w:rPr>
          <w:color w:val="000000"/>
        </w:rPr>
        <w:t xml:space="preserve"> </w:t>
      </w:r>
      <w:r w:rsidRPr="00BD5F09">
        <w:rPr>
          <w:color w:val="000000"/>
        </w:rPr>
        <w:t>kombinovanom texte (rôzne funkčné štýly a slohové útvary) vie zvoliť stratégiu</w:t>
      </w:r>
      <w:r w:rsidR="00A33CED">
        <w:rPr>
          <w:color w:val="000000"/>
        </w:rPr>
        <w:t xml:space="preserve"> </w:t>
      </w:r>
      <w:r w:rsidRPr="00BD5F09">
        <w:rPr>
          <w:color w:val="000000"/>
        </w:rPr>
        <w:t>čítania (orientačné, informatívne, študijné čítanie), globálne rozumieť textu, pochopiť</w:t>
      </w:r>
      <w:r w:rsidR="00A33CED">
        <w:rPr>
          <w:color w:val="000000"/>
        </w:rPr>
        <w:t xml:space="preserve"> </w:t>
      </w:r>
      <w:r w:rsidRPr="00BD5F09">
        <w:rPr>
          <w:color w:val="000000"/>
        </w:rPr>
        <w:t>tému, vedieť vyhľadať základné informácie, vystihnúť (určiť) špecifické informácie</w:t>
      </w:r>
      <w:r w:rsidR="00A33CED">
        <w:rPr>
          <w:color w:val="000000"/>
        </w:rPr>
        <w:t xml:space="preserve"> </w:t>
      </w:r>
      <w:r w:rsidRPr="00BD5F09">
        <w:rPr>
          <w:color w:val="000000"/>
        </w:rPr>
        <w:t>a dôležité detaily, rozlíšiť viacerých hovoriacich, základné a rozširujúce informácie,</w:t>
      </w:r>
      <w:r w:rsidR="00A33CED">
        <w:rPr>
          <w:color w:val="000000"/>
        </w:rPr>
        <w:t xml:space="preserve"> </w:t>
      </w:r>
      <w:r w:rsidRPr="00BD5F09">
        <w:rPr>
          <w:color w:val="000000"/>
        </w:rPr>
        <w:t>rôzne názory a stanoviská, citové zafarbenie, funkčný štýl, vystihnúť logickú štruktúru</w:t>
      </w:r>
      <w:r w:rsidR="00A33CED">
        <w:rPr>
          <w:color w:val="000000"/>
        </w:rPr>
        <w:t xml:space="preserve"> </w:t>
      </w:r>
      <w:r w:rsidRPr="00BD5F09">
        <w:rPr>
          <w:color w:val="000000"/>
        </w:rPr>
        <w:t>výpovede, používať prostriedky komunikačnej stratégie, odhadovať významy</w:t>
      </w:r>
      <w:r w:rsidR="00A33CED">
        <w:rPr>
          <w:color w:val="000000"/>
        </w:rPr>
        <w:t xml:space="preserve"> </w:t>
      </w:r>
      <w:r w:rsidRPr="00BD5F09">
        <w:rPr>
          <w:color w:val="000000"/>
        </w:rPr>
        <w:t>neznámych výrazov, využívať ilustrácie, tabuľky, schémy, používať slovníky,</w:t>
      </w:r>
      <w:r w:rsidR="00A33CED">
        <w:rPr>
          <w:color w:val="000000"/>
        </w:rPr>
        <w:t xml:space="preserve"> </w:t>
      </w:r>
      <w:r w:rsidRPr="00BD5F09">
        <w:rPr>
          <w:color w:val="000000"/>
        </w:rPr>
        <w:t>jazykové a iné príručky. Patrí do kategórie receptívnych rečových schopností.</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Písomný prejav</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Žiaci sa naučia ústne a písomne vyjadrovať vzhľadom k stanoveným témam,</w:t>
      </w:r>
      <w:r w:rsidR="00A80FDE">
        <w:rPr>
          <w:color w:val="000000"/>
        </w:rPr>
        <w:t xml:space="preserve"> </w:t>
      </w:r>
      <w:r w:rsidRPr="00BD5F09">
        <w:rPr>
          <w:color w:val="000000"/>
        </w:rPr>
        <w:t>formulovať v cudzom jazyku svoje osobné údaje, napísať životopis, popísať domov,</w:t>
      </w:r>
      <w:r w:rsidR="00A80FDE">
        <w:rPr>
          <w:color w:val="000000"/>
        </w:rPr>
        <w:t xml:space="preserve"> </w:t>
      </w:r>
      <w:r w:rsidRPr="00BD5F09">
        <w:rPr>
          <w:color w:val="000000"/>
        </w:rPr>
        <w:t>voľný čas, jedlo a nápoje, služby, cestovanie, starostlivosť o svoje zdravie,</w:t>
      </w:r>
      <w:r w:rsidR="00A80FDE">
        <w:rPr>
          <w:color w:val="000000"/>
        </w:rPr>
        <w:t xml:space="preserve"> </w:t>
      </w:r>
      <w:r w:rsidRPr="00BD5F09">
        <w:rPr>
          <w:color w:val="000000"/>
        </w:rPr>
        <w:t>každodenný život, nakupovanie, vzdelávanie, svoju krajinu, prácu a pod. Žiaci získajú</w:t>
      </w:r>
      <w:r w:rsidR="00A80FDE">
        <w:rPr>
          <w:color w:val="000000"/>
        </w:rPr>
        <w:t xml:space="preserve"> </w:t>
      </w:r>
      <w:r w:rsidRPr="00BD5F09">
        <w:rPr>
          <w:color w:val="000000"/>
        </w:rPr>
        <w:t>a poskytujú informácie v osobnej, verejnej a pracovnej oblasti (nakupovanie</w:t>
      </w:r>
      <w:r w:rsidR="00A80FDE">
        <w:rPr>
          <w:color w:val="000000"/>
        </w:rPr>
        <w:t xml:space="preserve"> </w:t>
      </w:r>
      <w:r w:rsidRPr="00BD5F09">
        <w:rPr>
          <w:color w:val="000000"/>
        </w:rPr>
        <w:t>cestovných lístkov, tovarov, občerstvenia, organizovanie pracovných stretnutí,</w:t>
      </w:r>
      <w:r w:rsidR="00A80FDE">
        <w:rPr>
          <w:color w:val="000000"/>
        </w:rPr>
        <w:t xml:space="preserve"> </w:t>
      </w:r>
      <w:r w:rsidRPr="00BD5F09">
        <w:rPr>
          <w:color w:val="000000"/>
        </w:rPr>
        <w:t>rokovanie so zamestnávateľom, objednávanie si služieb, získavanie informácií</w:t>
      </w:r>
      <w:r w:rsidR="00A80FDE">
        <w:rPr>
          <w:color w:val="000000"/>
        </w:rPr>
        <w:t xml:space="preserve"> </w:t>
      </w:r>
      <w:r w:rsidRPr="00BD5F09">
        <w:rPr>
          <w:color w:val="000000"/>
        </w:rPr>
        <w:t>v informačnom stredisku a na ulici, štylizovanie obchodného alebo osobného listu,</w:t>
      </w:r>
      <w:r w:rsidR="00A80FDE">
        <w:rPr>
          <w:color w:val="000000"/>
        </w:rPr>
        <w:t xml:space="preserve"> </w:t>
      </w:r>
      <w:r w:rsidRPr="00BD5F09">
        <w:rPr>
          <w:color w:val="000000"/>
        </w:rPr>
        <w:t>písanie blahoželaní, a pod.). Vzdelávanie poskytne vedomosti a zručnosti v</w:t>
      </w:r>
      <w:r w:rsidR="00A80FDE">
        <w:rPr>
          <w:color w:val="000000"/>
        </w:rPr>
        <w:t> </w:t>
      </w:r>
      <w:r w:rsidRPr="00BD5F09">
        <w:rPr>
          <w:color w:val="000000"/>
        </w:rPr>
        <w:t>oblasti</w:t>
      </w:r>
      <w:r w:rsidR="00A80FDE">
        <w:rPr>
          <w:color w:val="000000"/>
        </w:rPr>
        <w:t xml:space="preserve"> </w:t>
      </w:r>
      <w:r w:rsidRPr="00BD5F09">
        <w:rPr>
          <w:color w:val="000000"/>
        </w:rPr>
        <w:t>jazykovej funkcie – otvorenie a ukončenie komunikácie, pozdravy, prosby, žiadosti,</w:t>
      </w:r>
    </w:p>
    <w:p w:rsidR="003521D1" w:rsidRPr="00BD5F09" w:rsidRDefault="003521D1" w:rsidP="00BD5F09">
      <w:pPr>
        <w:autoSpaceDE w:val="0"/>
        <w:autoSpaceDN w:val="0"/>
        <w:adjustRightInd w:val="0"/>
        <w:jc w:val="both"/>
        <w:rPr>
          <w:color w:val="000000"/>
        </w:rPr>
      </w:pPr>
      <w:r w:rsidRPr="00BD5F09">
        <w:rPr>
          <w:color w:val="000000"/>
        </w:rPr>
        <w:t>poďakovania, vyjadrenie súhlasu alebo nesúhlasu, odmietnutie, sklamanie, nádej,</w:t>
      </w:r>
      <w:r w:rsidR="00A80FDE">
        <w:rPr>
          <w:color w:val="000000"/>
        </w:rPr>
        <w:t xml:space="preserve"> </w:t>
      </w:r>
      <w:r w:rsidRPr="00BD5F09">
        <w:rPr>
          <w:color w:val="000000"/>
        </w:rPr>
        <w:t>obavy, prejav radosti a pod. V písomnom prejave žiak vie zrozumiteľne, v</w:t>
      </w:r>
      <w:r w:rsidR="00A80FDE">
        <w:rPr>
          <w:color w:val="000000"/>
        </w:rPr>
        <w:t> </w:t>
      </w:r>
      <w:r w:rsidRPr="00BD5F09">
        <w:rPr>
          <w:color w:val="000000"/>
        </w:rPr>
        <w:t>súlade</w:t>
      </w:r>
      <w:r w:rsidR="00A80FDE">
        <w:rPr>
          <w:color w:val="000000"/>
        </w:rPr>
        <w:t xml:space="preserve"> </w:t>
      </w:r>
      <w:r w:rsidRPr="00BD5F09">
        <w:rPr>
          <w:color w:val="000000"/>
        </w:rPr>
        <w:t>s pravopisnými normami a štylisticky vhodne sformulovať vlastné myšlienky a názory,</w:t>
      </w:r>
      <w:r w:rsidR="00A80FDE">
        <w:rPr>
          <w:color w:val="000000"/>
        </w:rPr>
        <w:t xml:space="preserve"> </w:t>
      </w:r>
      <w:r w:rsidRPr="00BD5F09">
        <w:rPr>
          <w:color w:val="000000"/>
        </w:rPr>
        <w:t>vyplniť dotazníky a úradné formuláre, napísať pozdrav, blahoželanie, želanie</w:t>
      </w:r>
      <w:r w:rsidR="00A80FDE">
        <w:rPr>
          <w:color w:val="000000"/>
        </w:rPr>
        <w:t xml:space="preserve"> </w:t>
      </w:r>
      <w:r w:rsidRPr="00BD5F09">
        <w:rPr>
          <w:color w:val="000000"/>
        </w:rPr>
        <w:t>a odpoveď naň, pozvanie (oznámenie) a odpoveď naň, list (súkromný, oficiálny)</w:t>
      </w:r>
      <w:r w:rsidR="00A80FDE">
        <w:rPr>
          <w:color w:val="000000"/>
        </w:rPr>
        <w:t xml:space="preserve"> </w:t>
      </w:r>
      <w:r w:rsidRPr="00BD5F09">
        <w:rPr>
          <w:color w:val="000000"/>
        </w:rPr>
        <w:t>poznámky k prečítanému textu (osnovu, anotáciu, tézy, resumé), zápis z rokovania či</w:t>
      </w:r>
      <w:r w:rsidR="00A80FDE">
        <w:rPr>
          <w:color w:val="000000"/>
        </w:rPr>
        <w:t xml:space="preserve"> </w:t>
      </w:r>
      <w:r w:rsidRPr="00BD5F09">
        <w:rPr>
          <w:color w:val="000000"/>
        </w:rPr>
        <w:t>besedy, rozprávanie, referát na danú tému, úvahu, návod, prácu na danú tému</w:t>
      </w:r>
      <w:r w:rsidR="00A80FDE">
        <w:rPr>
          <w:color w:val="000000"/>
        </w:rPr>
        <w:t xml:space="preserve"> </w:t>
      </w:r>
      <w:r w:rsidRPr="00BD5F09">
        <w:rPr>
          <w:color w:val="000000"/>
        </w:rPr>
        <w:t>vychádzajúc z cudzojazyčných prameňov, opis osoby (vonkajší vzhľad,</w:t>
      </w:r>
      <w:r w:rsidR="00A80FDE">
        <w:rPr>
          <w:color w:val="000000"/>
        </w:rPr>
        <w:t xml:space="preserve"> </w:t>
      </w:r>
      <w:r w:rsidRPr="00BD5F09">
        <w:rPr>
          <w:color w:val="000000"/>
        </w:rPr>
        <w:t>charakterové vlastnosti, psychický a fyzický stav) predmetu, miesta, činnosti,</w:t>
      </w:r>
      <w:r w:rsidR="00A80FDE">
        <w:rPr>
          <w:color w:val="000000"/>
        </w:rPr>
        <w:t xml:space="preserve"> </w:t>
      </w:r>
      <w:r w:rsidRPr="00BD5F09">
        <w:rPr>
          <w:color w:val="000000"/>
        </w:rPr>
        <w:t>situácie, reprodukovať prečítaný alebo vypočutý autentický text (oznam, rozprávanie,</w:t>
      </w:r>
      <w:r w:rsidR="00A80FDE">
        <w:rPr>
          <w:color w:val="000000"/>
        </w:rPr>
        <w:t xml:space="preserve"> </w:t>
      </w:r>
      <w:r w:rsidRPr="00BD5F09">
        <w:rPr>
          <w:color w:val="000000"/>
        </w:rPr>
        <w:t>opis a pod.), používať kompenzačné vyjadrovanie. Patrí do kategórie produktívnych</w:t>
      </w:r>
      <w:r w:rsidR="00A80FDE">
        <w:rPr>
          <w:color w:val="000000"/>
        </w:rPr>
        <w:t xml:space="preserve"> </w:t>
      </w:r>
      <w:r w:rsidRPr="00BD5F09">
        <w:rPr>
          <w:color w:val="000000"/>
        </w:rPr>
        <w:t>rečových schopností.</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Ústny prejav</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Žiak vie jazykovo správne, zrozumiteľne a primerane situácii reagovať v</w:t>
      </w:r>
      <w:r w:rsidR="00A80FDE">
        <w:rPr>
          <w:color w:val="000000"/>
        </w:rPr>
        <w:t> </w:t>
      </w:r>
      <w:r w:rsidRPr="00BD5F09">
        <w:rPr>
          <w:color w:val="000000"/>
        </w:rPr>
        <w:t>bežných</w:t>
      </w:r>
      <w:r w:rsidR="00A80FDE">
        <w:rPr>
          <w:color w:val="000000"/>
        </w:rPr>
        <w:t xml:space="preserve"> </w:t>
      </w:r>
      <w:r w:rsidRPr="00BD5F09">
        <w:rPr>
          <w:color w:val="000000"/>
        </w:rPr>
        <w:t>životných situáciách, vyjadriť vlastné názory a myšlienky, začať, udržiavať a</w:t>
      </w:r>
      <w:r w:rsidR="00A80FDE">
        <w:rPr>
          <w:color w:val="000000"/>
        </w:rPr>
        <w:t> </w:t>
      </w:r>
      <w:r w:rsidRPr="00BD5F09">
        <w:rPr>
          <w:color w:val="000000"/>
        </w:rPr>
        <w:t>ukončiť</w:t>
      </w:r>
      <w:r w:rsidR="00A80FDE">
        <w:rPr>
          <w:color w:val="000000"/>
        </w:rPr>
        <w:t xml:space="preserve"> </w:t>
      </w:r>
      <w:r w:rsidRPr="00BD5F09">
        <w:rPr>
          <w:color w:val="000000"/>
        </w:rPr>
        <w:t>rozhovor, besedu, diskusiu, telefonický rozhovor, požiadať partnera o vysvetlenie,</w:t>
      </w:r>
      <w:r w:rsidR="00A80FDE">
        <w:rPr>
          <w:color w:val="000000"/>
        </w:rPr>
        <w:t xml:space="preserve"> </w:t>
      </w:r>
      <w:r w:rsidRPr="00BD5F09">
        <w:rPr>
          <w:color w:val="000000"/>
        </w:rPr>
        <w:t>opísať osobu (vonkajší vzhľad, charakterové vlastnosti, fyzický stav), predmet,</w:t>
      </w:r>
      <w:r w:rsidR="00A80FDE">
        <w:rPr>
          <w:color w:val="000000"/>
        </w:rPr>
        <w:t xml:space="preserve"> </w:t>
      </w:r>
      <w:r w:rsidRPr="00BD5F09">
        <w:rPr>
          <w:color w:val="000000"/>
        </w:rPr>
        <w:t>miesto, činnosť, situáciu, rozprávať dej v rámci určených tém, predniesť správu</w:t>
      </w:r>
      <w:r w:rsidR="00A80FDE">
        <w:rPr>
          <w:color w:val="000000"/>
        </w:rPr>
        <w:t xml:space="preserve"> </w:t>
      </w:r>
      <w:r w:rsidRPr="00BD5F09">
        <w:rPr>
          <w:color w:val="000000"/>
        </w:rPr>
        <w:t>alebo referát na určenú alebo zvolenú tému, predniesť naspamäť naučený text</w:t>
      </w:r>
      <w:r w:rsidR="00A80FDE">
        <w:rPr>
          <w:color w:val="000000"/>
        </w:rPr>
        <w:t xml:space="preserve"> </w:t>
      </w:r>
      <w:r w:rsidRPr="00BD5F09">
        <w:rPr>
          <w:color w:val="000000"/>
        </w:rPr>
        <w:t>(báseň, pieseň). Patrí do kategórie produktívnych rečových schopností.</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Poznatky o krajinách študovaného jazyka</w:t>
      </w:r>
    </w:p>
    <w:p w:rsidR="002D0278" w:rsidRDefault="002D0278" w:rsidP="002D0278">
      <w:pPr>
        <w:autoSpaceDE w:val="0"/>
        <w:autoSpaceDN w:val="0"/>
        <w:adjustRightInd w:val="0"/>
        <w:ind w:firstLine="708"/>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Vzdelávanie má poskytovať žiakom poznatky všeobecného a odborného charakteru</w:t>
      </w:r>
      <w:r w:rsidR="00A80FDE">
        <w:rPr>
          <w:color w:val="000000"/>
        </w:rPr>
        <w:t xml:space="preserve"> </w:t>
      </w:r>
      <w:r w:rsidRPr="00BD5F09">
        <w:rPr>
          <w:color w:val="000000"/>
        </w:rPr>
        <w:t>k lepšiemu poznaniu krajiny príslušnej jazykovej oblasti, jej kultúry, tradícií</w:t>
      </w:r>
      <w:r w:rsidR="00A80FDE">
        <w:rPr>
          <w:color w:val="000000"/>
        </w:rPr>
        <w:t xml:space="preserve"> </w:t>
      </w:r>
      <w:r w:rsidRPr="00BD5F09">
        <w:rPr>
          <w:color w:val="000000"/>
        </w:rPr>
        <w:t xml:space="preserve">a spoločenských </w:t>
      </w:r>
      <w:r w:rsidRPr="00BD5F09">
        <w:rPr>
          <w:color w:val="000000"/>
        </w:rPr>
        <w:lastRenderedPageBreak/>
        <w:t>udalostí. Žiaci získajú informácie o sociokultúrnom prostredí</w:t>
      </w:r>
      <w:r w:rsidR="00A80FDE">
        <w:rPr>
          <w:color w:val="000000"/>
        </w:rPr>
        <w:t xml:space="preserve"> </w:t>
      </w:r>
      <w:r w:rsidRPr="00BD5F09">
        <w:rPr>
          <w:color w:val="000000"/>
        </w:rPr>
        <w:t>v porovnaní so Slovenskou republikou.</w:t>
      </w:r>
    </w:p>
    <w:p w:rsidR="00332238" w:rsidRDefault="00332238"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7.</w:t>
      </w:r>
      <w:r w:rsidR="009133FA" w:rsidRPr="002D0278">
        <w:rPr>
          <w:b/>
          <w:bCs/>
        </w:rPr>
        <w:t xml:space="preserve"> 4 </w:t>
      </w:r>
      <w:r w:rsidRPr="002D0278">
        <w:rPr>
          <w:b/>
          <w:bCs/>
        </w:rPr>
        <w:t>2 Človek a príroda</w:t>
      </w:r>
    </w:p>
    <w:p w:rsidR="00235E42" w:rsidRPr="002D0278" w:rsidRDefault="00235E42" w:rsidP="00BD5F09">
      <w:pPr>
        <w:autoSpaceDE w:val="0"/>
        <w:autoSpaceDN w:val="0"/>
        <w:adjustRightInd w:val="0"/>
        <w:jc w:val="both"/>
        <w:rPr>
          <w:b/>
          <w:bCs/>
          <w:i/>
          <w:iCs/>
        </w:rPr>
      </w:pPr>
    </w:p>
    <w:p w:rsidR="003521D1" w:rsidRPr="002D0278" w:rsidRDefault="003521D1" w:rsidP="00BD5F09">
      <w:pPr>
        <w:autoSpaceDE w:val="0"/>
        <w:autoSpaceDN w:val="0"/>
        <w:adjustRightInd w:val="0"/>
        <w:jc w:val="both"/>
        <w:rPr>
          <w:b/>
          <w:bCs/>
          <w:i/>
          <w:iCs/>
        </w:rPr>
      </w:pPr>
      <w:r w:rsidRPr="002D0278">
        <w:rPr>
          <w:b/>
          <w:bCs/>
          <w:i/>
          <w:iCs/>
        </w:rPr>
        <w:t>Charakteristika vzdelávacej oblasti</w:t>
      </w:r>
    </w:p>
    <w:p w:rsidR="00235E42" w:rsidRDefault="00235E42" w:rsidP="00BD5F09">
      <w:pPr>
        <w:autoSpaceDE w:val="0"/>
        <w:autoSpaceDN w:val="0"/>
        <w:adjustRightInd w:val="0"/>
        <w:jc w:val="both"/>
        <w:rPr>
          <w:color w:val="000000"/>
        </w:rPr>
      </w:pPr>
    </w:p>
    <w:p w:rsidR="003521D1" w:rsidRPr="00BD5F09" w:rsidRDefault="003521D1" w:rsidP="00F352A0">
      <w:pPr>
        <w:autoSpaceDE w:val="0"/>
        <w:autoSpaceDN w:val="0"/>
        <w:adjustRightInd w:val="0"/>
        <w:ind w:firstLine="708"/>
        <w:jc w:val="both"/>
        <w:rPr>
          <w:color w:val="000000"/>
        </w:rPr>
      </w:pPr>
      <w:r w:rsidRPr="00BD5F09">
        <w:rPr>
          <w:color w:val="000000"/>
        </w:rPr>
        <w:t>Porozumenie podstate javov a procesov si vyžaduje interdisciplinárny prístup, a</w:t>
      </w:r>
      <w:r w:rsidR="00A80FDE">
        <w:rPr>
          <w:color w:val="000000"/>
        </w:rPr>
        <w:t> </w:t>
      </w:r>
      <w:r w:rsidRPr="00BD5F09">
        <w:rPr>
          <w:color w:val="000000"/>
        </w:rPr>
        <w:t>preto</w:t>
      </w:r>
      <w:r w:rsidR="00A80FDE">
        <w:rPr>
          <w:color w:val="000000"/>
        </w:rPr>
        <w:t xml:space="preserve"> </w:t>
      </w:r>
      <w:r w:rsidRPr="00BD5F09">
        <w:rPr>
          <w:color w:val="000000"/>
        </w:rPr>
        <w:t>aj úzku spoluprácu s chémiou, fyzikou, biológiou a ekológiou. Okrem rozvíjania</w:t>
      </w:r>
      <w:r w:rsidR="00A80FDE">
        <w:rPr>
          <w:color w:val="000000"/>
        </w:rPr>
        <w:t xml:space="preserve"> </w:t>
      </w:r>
      <w:r w:rsidRPr="00BD5F09">
        <w:rPr>
          <w:color w:val="000000"/>
        </w:rPr>
        <w:t>pozitívneho vzťahu k prírodným vedám sú prírodovedné poznatky interpretované ako</w:t>
      </w:r>
      <w:r w:rsidR="00A80FDE">
        <w:rPr>
          <w:color w:val="000000"/>
        </w:rPr>
        <w:t xml:space="preserve"> </w:t>
      </w:r>
      <w:r w:rsidRPr="00BD5F09">
        <w:rPr>
          <w:color w:val="000000"/>
        </w:rPr>
        <w:t>neoddeliteľná a nezastupiteľná súčasť kultúry ľudstva. V procese vzdelávania sa má</w:t>
      </w:r>
      <w:r w:rsidR="00A80FDE">
        <w:rPr>
          <w:color w:val="000000"/>
        </w:rPr>
        <w:t xml:space="preserve"> </w:t>
      </w:r>
      <w:r w:rsidRPr="00BD5F09">
        <w:rPr>
          <w:color w:val="000000"/>
        </w:rPr>
        <w:t>žiakom sprostredkovať poznanie, že neexistujú bariéry medzi jednotlivými úrovňami</w:t>
      </w:r>
      <w:r w:rsidR="00A80FDE">
        <w:rPr>
          <w:color w:val="000000"/>
        </w:rPr>
        <w:t xml:space="preserve"> </w:t>
      </w:r>
      <w:r w:rsidRPr="00BD5F09">
        <w:rPr>
          <w:color w:val="000000"/>
        </w:rPr>
        <w:t>organizácie prírody a odhaľovanie jej zákonitostí je možné len prostredníctvom</w:t>
      </w:r>
      <w:r w:rsidR="00A80FDE">
        <w:rPr>
          <w:color w:val="000000"/>
        </w:rPr>
        <w:t xml:space="preserve"> </w:t>
      </w:r>
      <w:r w:rsidRPr="00BD5F09">
        <w:rPr>
          <w:color w:val="000000"/>
        </w:rPr>
        <w:t>koordinovanej spolupráce všetkých prírodovedných odborov.</w:t>
      </w:r>
    </w:p>
    <w:p w:rsidR="003521D1" w:rsidRPr="00BD5F09" w:rsidRDefault="003521D1" w:rsidP="00F352A0">
      <w:pPr>
        <w:autoSpaceDE w:val="0"/>
        <w:autoSpaceDN w:val="0"/>
        <w:adjustRightInd w:val="0"/>
        <w:ind w:firstLine="708"/>
        <w:jc w:val="both"/>
        <w:rPr>
          <w:color w:val="000000"/>
        </w:rPr>
      </w:pPr>
      <w:r w:rsidRPr="00BD5F09">
        <w:rPr>
          <w:color w:val="000000"/>
        </w:rPr>
        <w:t>Formy aktívneho poznávania a systematického bádania vo fyzike sú si v</w:t>
      </w:r>
      <w:r w:rsidR="00A80FDE">
        <w:rPr>
          <w:color w:val="000000"/>
        </w:rPr>
        <w:t> </w:t>
      </w:r>
      <w:r w:rsidRPr="00BD5F09">
        <w:rPr>
          <w:color w:val="000000"/>
        </w:rPr>
        <w:t>metódach</w:t>
      </w:r>
      <w:r w:rsidR="00A80FDE">
        <w:rPr>
          <w:color w:val="000000"/>
        </w:rPr>
        <w:t xml:space="preserve"> </w:t>
      </w:r>
      <w:r w:rsidRPr="00BD5F09">
        <w:rPr>
          <w:color w:val="000000"/>
        </w:rPr>
        <w:t>a prostriedkoch výskumnej činnosti príbuzné s ostatnými prírodovednými</w:t>
      </w:r>
      <w:r w:rsidR="00A80FDE">
        <w:rPr>
          <w:color w:val="000000"/>
        </w:rPr>
        <w:t xml:space="preserve"> </w:t>
      </w:r>
      <w:r w:rsidRPr="00BD5F09">
        <w:rPr>
          <w:color w:val="000000"/>
        </w:rPr>
        <w:t>disciplínami. Každý žiak dostane také vedomosti, zručnosti a kompetencie, ktoré</w:t>
      </w:r>
      <w:r w:rsidR="00A80FDE">
        <w:rPr>
          <w:color w:val="000000"/>
        </w:rPr>
        <w:t xml:space="preserve"> </w:t>
      </w:r>
      <w:r w:rsidRPr="00BD5F09">
        <w:rPr>
          <w:color w:val="000000"/>
        </w:rPr>
        <w:t>z neho spravia prírodovedne gramotného jedinca tak, aby vedel použiť a</w:t>
      </w:r>
      <w:r w:rsidR="00A80FDE">
        <w:rPr>
          <w:color w:val="000000"/>
        </w:rPr>
        <w:t> </w:t>
      </w:r>
      <w:r w:rsidRPr="00BD5F09">
        <w:rPr>
          <w:color w:val="000000"/>
        </w:rPr>
        <w:t>aplikovať</w:t>
      </w:r>
      <w:r w:rsidR="00A80FDE">
        <w:rPr>
          <w:color w:val="000000"/>
        </w:rPr>
        <w:t xml:space="preserve"> </w:t>
      </w:r>
      <w:r w:rsidRPr="00BD5F09">
        <w:rPr>
          <w:color w:val="000000"/>
        </w:rPr>
        <w:t>získané poznatky na efektívne riešenie komplexných odborných predmetov.</w:t>
      </w:r>
      <w:r w:rsidR="00A80FDE">
        <w:rPr>
          <w:color w:val="000000"/>
        </w:rPr>
        <w:t xml:space="preserve"> </w:t>
      </w:r>
      <w:r w:rsidRPr="00BD5F09">
        <w:rPr>
          <w:color w:val="000000"/>
        </w:rPr>
        <w:t>Pri výučbe bude pozornosť venovaná samostatnej práci žiakov, aktivizujúcim</w:t>
      </w:r>
      <w:r w:rsidR="00A80FDE">
        <w:rPr>
          <w:color w:val="000000"/>
        </w:rPr>
        <w:t xml:space="preserve"> </w:t>
      </w:r>
      <w:r w:rsidRPr="00BD5F09">
        <w:rPr>
          <w:color w:val="000000"/>
        </w:rPr>
        <w:t>formám ako sú diskusia, brainstorming, vytváranie logických schém a</w:t>
      </w:r>
      <w:r w:rsidR="00A80FDE">
        <w:rPr>
          <w:color w:val="000000"/>
        </w:rPr>
        <w:t> </w:t>
      </w:r>
      <w:r w:rsidRPr="00BD5F09">
        <w:rPr>
          <w:color w:val="000000"/>
        </w:rPr>
        <w:t>pojmových</w:t>
      </w:r>
      <w:r w:rsidR="00A80FDE">
        <w:rPr>
          <w:color w:val="000000"/>
        </w:rPr>
        <w:t xml:space="preserve"> </w:t>
      </w:r>
      <w:r w:rsidRPr="00BD5F09">
        <w:rPr>
          <w:color w:val="000000"/>
        </w:rPr>
        <w:t>máp a práca s informáciami.</w:t>
      </w:r>
    </w:p>
    <w:p w:rsidR="00235E42" w:rsidRDefault="00235E42" w:rsidP="00BD5F09">
      <w:pPr>
        <w:autoSpaceDE w:val="0"/>
        <w:autoSpaceDN w:val="0"/>
        <w:adjustRightInd w:val="0"/>
        <w:jc w:val="both"/>
        <w:rPr>
          <w:color w:val="000000"/>
        </w:rPr>
      </w:pPr>
    </w:p>
    <w:p w:rsidR="003521D1" w:rsidRPr="00BD5F09" w:rsidRDefault="003521D1" w:rsidP="00F352A0">
      <w:pPr>
        <w:autoSpaceDE w:val="0"/>
        <w:autoSpaceDN w:val="0"/>
        <w:adjustRightInd w:val="0"/>
        <w:ind w:firstLine="708"/>
        <w:jc w:val="both"/>
        <w:rPr>
          <w:color w:val="000000"/>
        </w:rPr>
      </w:pPr>
      <w:r w:rsidRPr="00BD5F09">
        <w:rPr>
          <w:color w:val="000000"/>
        </w:rPr>
        <w:t>Okrem osvojovania si nových poznatkov fyzikálne vzdelávanie poskytne žiakom</w:t>
      </w:r>
      <w:r w:rsidR="00A80FDE">
        <w:rPr>
          <w:color w:val="000000"/>
        </w:rPr>
        <w:t xml:space="preserve"> </w:t>
      </w:r>
      <w:r w:rsidRPr="00BD5F09">
        <w:rPr>
          <w:color w:val="000000"/>
        </w:rPr>
        <w:t>možnosť získania informácií o tom, ako súvisí rozvoj prírodných vied s</w:t>
      </w:r>
      <w:r w:rsidR="00A80FDE">
        <w:rPr>
          <w:color w:val="000000"/>
        </w:rPr>
        <w:t> </w:t>
      </w:r>
      <w:r w:rsidRPr="00BD5F09">
        <w:rPr>
          <w:color w:val="000000"/>
        </w:rPr>
        <w:t>rozvojom</w:t>
      </w:r>
      <w:r w:rsidR="00A80FDE">
        <w:rPr>
          <w:color w:val="000000"/>
        </w:rPr>
        <w:t xml:space="preserve"> </w:t>
      </w:r>
      <w:r w:rsidRPr="00BD5F09">
        <w:rPr>
          <w:color w:val="000000"/>
        </w:rPr>
        <w:t>techniky, technológií a so spôsobom života spoločnosti.</w:t>
      </w:r>
      <w:r w:rsidR="00A80FDE">
        <w:rPr>
          <w:color w:val="000000"/>
        </w:rPr>
        <w:t xml:space="preserve"> </w:t>
      </w:r>
      <w:r w:rsidRPr="00BD5F09">
        <w:rPr>
          <w:color w:val="000000"/>
        </w:rPr>
        <w:t>Počas výučby chémie žiaci získajú a rozšíria si informácie o stavbe, zložení</w:t>
      </w:r>
      <w:r w:rsidR="00A80FDE">
        <w:rPr>
          <w:color w:val="000000"/>
        </w:rPr>
        <w:t xml:space="preserve"> </w:t>
      </w:r>
      <w:r w:rsidRPr="00BD5F09">
        <w:rPr>
          <w:color w:val="000000"/>
        </w:rPr>
        <w:t>a vytvorení hmoty, odbornom zaobchádzaní s chemickými látkami, o</w:t>
      </w:r>
      <w:r w:rsidR="00235E42">
        <w:rPr>
          <w:color w:val="000000"/>
        </w:rPr>
        <w:t> </w:t>
      </w:r>
      <w:r w:rsidRPr="00BD5F09">
        <w:rPr>
          <w:color w:val="000000"/>
        </w:rPr>
        <w:t>chemických</w:t>
      </w:r>
      <w:r w:rsidR="00235E42">
        <w:rPr>
          <w:color w:val="000000"/>
        </w:rPr>
        <w:t xml:space="preserve"> </w:t>
      </w:r>
      <w:r w:rsidRPr="00BD5F09">
        <w:rPr>
          <w:color w:val="000000"/>
        </w:rPr>
        <w:t>reakciách. Oboznámia sa s významom chemickej vedy, chemického priemyslu,</w:t>
      </w:r>
      <w:r w:rsidR="00A80FDE">
        <w:rPr>
          <w:color w:val="000000"/>
        </w:rPr>
        <w:t xml:space="preserve"> </w:t>
      </w:r>
      <w:r w:rsidRPr="00BD5F09">
        <w:rPr>
          <w:color w:val="000000"/>
        </w:rPr>
        <w:t>dôležitostí povolaní v oblasti chémie a ich významu pre spoločnosť, hospodárstvo</w:t>
      </w:r>
      <w:r w:rsidR="00A80FDE">
        <w:rPr>
          <w:color w:val="000000"/>
        </w:rPr>
        <w:t xml:space="preserve"> </w:t>
      </w:r>
      <w:r w:rsidRPr="00BD5F09">
        <w:rPr>
          <w:color w:val="000000"/>
        </w:rPr>
        <w:t>a prírodu. Budú podporovaní v tom, aby rozumne zaobchádzali s prírodnými zdrojmi,</w:t>
      </w:r>
      <w:r w:rsidR="00A80FDE">
        <w:rPr>
          <w:color w:val="000000"/>
        </w:rPr>
        <w:t xml:space="preserve"> </w:t>
      </w:r>
      <w:r w:rsidRPr="00BD5F09">
        <w:rPr>
          <w:color w:val="000000"/>
        </w:rPr>
        <w:t>chemikáliami, aby svoje poznatky overovali formou experimentov.</w:t>
      </w:r>
      <w:r w:rsidR="00A80FDE">
        <w:rPr>
          <w:color w:val="000000"/>
        </w:rPr>
        <w:t xml:space="preserve"> </w:t>
      </w:r>
      <w:r w:rsidRPr="00BD5F09">
        <w:rPr>
          <w:color w:val="000000"/>
        </w:rPr>
        <w:t>Biológia a ekológia poskytnú v rámci ŠVP informácie o základnom systéme živej</w:t>
      </w:r>
      <w:r w:rsidR="00A80FDE">
        <w:rPr>
          <w:color w:val="000000"/>
        </w:rPr>
        <w:t xml:space="preserve"> </w:t>
      </w:r>
      <w:r w:rsidRPr="00BD5F09">
        <w:rPr>
          <w:color w:val="000000"/>
        </w:rPr>
        <w:t>prírody ako predpokladu formovania prírodovednej gramotnosti žiakov. Ťažiskom</w:t>
      </w:r>
      <w:r w:rsidR="00A80FDE">
        <w:rPr>
          <w:color w:val="000000"/>
        </w:rPr>
        <w:t xml:space="preserve"> </w:t>
      </w:r>
      <w:r w:rsidRPr="00BD5F09">
        <w:rPr>
          <w:color w:val="000000"/>
        </w:rPr>
        <w:t>budú poznatky o organizmoch ako systémoch, ktoré žijú v dynamickej rovnováhe so</w:t>
      </w:r>
      <w:r w:rsidR="00A80FDE">
        <w:rPr>
          <w:color w:val="000000"/>
        </w:rPr>
        <w:t xml:space="preserve"> </w:t>
      </w:r>
      <w:r w:rsidRPr="00BD5F09">
        <w:rPr>
          <w:color w:val="000000"/>
        </w:rPr>
        <w:t>svojím prostredím, o javoch a procesoch, ktoré v živej prírode prebiehajú, poznatky</w:t>
      </w:r>
      <w:r w:rsidR="00A80FDE">
        <w:rPr>
          <w:color w:val="000000"/>
        </w:rPr>
        <w:t xml:space="preserve"> </w:t>
      </w:r>
      <w:r w:rsidRPr="00BD5F09">
        <w:rPr>
          <w:color w:val="000000"/>
        </w:rPr>
        <w:t>o živých organizmoch vo vzťahu k človeku a poznatky o ľudskom tele. Program je</w:t>
      </w:r>
      <w:r w:rsidR="00A80FDE">
        <w:rPr>
          <w:color w:val="000000"/>
        </w:rPr>
        <w:t xml:space="preserve"> </w:t>
      </w:r>
      <w:r w:rsidRPr="00BD5F09">
        <w:rPr>
          <w:color w:val="000000"/>
        </w:rPr>
        <w:t>koncipovaný tak, aby bolo možné čo najviac využívať moderné didaktické metódy,</w:t>
      </w:r>
      <w:r w:rsidR="00A80FDE">
        <w:rPr>
          <w:color w:val="000000"/>
        </w:rPr>
        <w:t xml:space="preserve"> </w:t>
      </w:r>
      <w:r w:rsidRPr="00BD5F09">
        <w:rPr>
          <w:color w:val="000000"/>
        </w:rPr>
        <w:t>formy a prostriedky, ktoré okrem maximálnej názornosti budú podporovať</w:t>
      </w:r>
      <w:r w:rsidR="00A80FDE">
        <w:rPr>
          <w:color w:val="000000"/>
        </w:rPr>
        <w:t xml:space="preserve"> </w:t>
      </w:r>
      <w:r w:rsidRPr="00BD5F09">
        <w:rPr>
          <w:color w:val="000000"/>
        </w:rPr>
        <w:t>samostatnosť a kreativitu žiakov pri práci s informáciami a rozvíjať schopnosť</w:t>
      </w:r>
      <w:r w:rsidR="00A80FDE">
        <w:rPr>
          <w:color w:val="000000"/>
        </w:rPr>
        <w:t xml:space="preserve">  </w:t>
      </w:r>
      <w:r w:rsidRPr="00BD5F09">
        <w:rPr>
          <w:color w:val="000000"/>
        </w:rPr>
        <w:t>získané poznatky aplikovať v odborných predmetoch. Poznanie zákonov riadenia</w:t>
      </w:r>
      <w:r w:rsidR="00A80FDE">
        <w:rPr>
          <w:color w:val="000000"/>
        </w:rPr>
        <w:t xml:space="preserve"> </w:t>
      </w:r>
      <w:r w:rsidRPr="00BD5F09">
        <w:rPr>
          <w:color w:val="000000"/>
        </w:rPr>
        <w:t>živej prírody je základom pochopenia jej fungovania ako celku a</w:t>
      </w:r>
      <w:r w:rsidR="00A80FDE">
        <w:rPr>
          <w:color w:val="000000"/>
        </w:rPr>
        <w:t> </w:t>
      </w:r>
      <w:r w:rsidRPr="00BD5F09">
        <w:rPr>
          <w:color w:val="000000"/>
        </w:rPr>
        <w:t>predpokladom</w:t>
      </w:r>
      <w:r w:rsidR="00A80FDE">
        <w:rPr>
          <w:color w:val="000000"/>
        </w:rPr>
        <w:t xml:space="preserve"> </w:t>
      </w:r>
      <w:r w:rsidRPr="00BD5F09">
        <w:rPr>
          <w:color w:val="000000"/>
        </w:rPr>
        <w:t>formovania vzťahu k nej a zodpovedného prístupu k okolitému svetu a k</w:t>
      </w:r>
      <w:r w:rsidR="00A80FDE">
        <w:rPr>
          <w:color w:val="000000"/>
        </w:rPr>
        <w:t> </w:t>
      </w:r>
      <w:r w:rsidRPr="00BD5F09">
        <w:rPr>
          <w:color w:val="000000"/>
        </w:rPr>
        <w:t>sebe</w:t>
      </w:r>
      <w:r w:rsidR="00A80FDE">
        <w:rPr>
          <w:color w:val="000000"/>
        </w:rPr>
        <w:t xml:space="preserve"> </w:t>
      </w:r>
      <w:r w:rsidRPr="00BD5F09">
        <w:rPr>
          <w:color w:val="000000"/>
        </w:rPr>
        <w:t>samému.</w:t>
      </w:r>
    </w:p>
    <w:p w:rsidR="003521D1" w:rsidRPr="00BD5F09" w:rsidRDefault="003521D1" w:rsidP="002D0278">
      <w:pPr>
        <w:autoSpaceDE w:val="0"/>
        <w:autoSpaceDN w:val="0"/>
        <w:adjustRightInd w:val="0"/>
        <w:ind w:firstLine="708"/>
        <w:jc w:val="both"/>
        <w:rPr>
          <w:color w:val="000000"/>
        </w:rPr>
      </w:pPr>
      <w:r w:rsidRPr="00BD5F09">
        <w:rPr>
          <w:color w:val="000000"/>
        </w:rPr>
        <w:t>Prírodovedné vzdelávanie môže škola realizovať buď ako samostatné vyučovacie</w:t>
      </w:r>
      <w:r w:rsidR="00A80FDE">
        <w:rPr>
          <w:color w:val="000000"/>
        </w:rPr>
        <w:t xml:space="preserve"> </w:t>
      </w:r>
      <w:r w:rsidRPr="00BD5F09">
        <w:rPr>
          <w:color w:val="000000"/>
        </w:rPr>
        <w:t>predmety/moduly alebo integrovane v závislosti od charakteru odboru</w:t>
      </w:r>
      <w:r w:rsidR="00A80FDE">
        <w:rPr>
          <w:color w:val="000000"/>
        </w:rPr>
        <w:t xml:space="preserve"> </w:t>
      </w:r>
      <w:r w:rsidRPr="00BD5F09">
        <w:rPr>
          <w:color w:val="000000"/>
        </w:rPr>
        <w:t>a podmienkach školy. O zaradení prírodovednej zložky vzdelávania do vyučovacieho</w:t>
      </w:r>
      <w:r w:rsidR="00A80FDE">
        <w:rPr>
          <w:color w:val="000000"/>
        </w:rPr>
        <w:t xml:space="preserve"> </w:t>
      </w:r>
      <w:r w:rsidRPr="00BD5F09">
        <w:rPr>
          <w:color w:val="000000"/>
        </w:rPr>
        <w:t>procesu rozhodne škola.</w:t>
      </w:r>
    </w:p>
    <w:p w:rsidR="003521D1" w:rsidRPr="00BD5F09" w:rsidRDefault="003521D1" w:rsidP="00BD5F09">
      <w:pPr>
        <w:autoSpaceDE w:val="0"/>
        <w:autoSpaceDN w:val="0"/>
        <w:adjustRightInd w:val="0"/>
        <w:jc w:val="both"/>
        <w:rPr>
          <w:color w:val="000000"/>
        </w:rPr>
      </w:pPr>
      <w:r w:rsidRPr="00BD5F09">
        <w:rPr>
          <w:color w:val="000000"/>
        </w:rPr>
        <w:t>Aby absolvent vzdelávacieho programu spoľahlivo preukázal výkon v</w:t>
      </w:r>
      <w:r w:rsidR="00A80FDE">
        <w:rPr>
          <w:color w:val="000000"/>
        </w:rPr>
        <w:t> </w:t>
      </w:r>
      <w:r w:rsidRPr="00BD5F09">
        <w:rPr>
          <w:color w:val="000000"/>
        </w:rPr>
        <w:t>tejto</w:t>
      </w:r>
      <w:r w:rsidR="00A80FDE">
        <w:rPr>
          <w:color w:val="000000"/>
        </w:rPr>
        <w:t xml:space="preserve"> </w:t>
      </w:r>
      <w:r w:rsidRPr="00BD5F09">
        <w:rPr>
          <w:color w:val="000000"/>
        </w:rPr>
        <w:t>vzdelávacej oblasti musí disponovať stanovenými výkonovými štandardmi a</w:t>
      </w:r>
      <w:r w:rsidR="00A80FDE">
        <w:rPr>
          <w:color w:val="000000"/>
        </w:rPr>
        <w:t> </w:t>
      </w:r>
      <w:r w:rsidRPr="00BD5F09">
        <w:rPr>
          <w:color w:val="000000"/>
        </w:rPr>
        <w:t>ovládať</w:t>
      </w:r>
      <w:r w:rsidR="00A80FDE">
        <w:rPr>
          <w:color w:val="000000"/>
        </w:rPr>
        <w:t xml:space="preserve"> </w:t>
      </w:r>
      <w:r w:rsidRPr="00BD5F09">
        <w:rPr>
          <w:color w:val="000000"/>
        </w:rPr>
        <w:t>učivo predpísané obsahovými štandardmi.</w:t>
      </w:r>
    </w:p>
    <w:p w:rsidR="00235E42" w:rsidRPr="002D0278" w:rsidRDefault="00235E42" w:rsidP="00BD5F09">
      <w:pPr>
        <w:autoSpaceDE w:val="0"/>
        <w:autoSpaceDN w:val="0"/>
        <w:adjustRightInd w:val="0"/>
        <w:jc w:val="both"/>
        <w:rPr>
          <w:b/>
          <w:bCs/>
        </w:rPr>
      </w:pPr>
    </w:p>
    <w:p w:rsidR="003521D1" w:rsidRPr="002D0278" w:rsidRDefault="003521D1" w:rsidP="00BD5F09">
      <w:pPr>
        <w:autoSpaceDE w:val="0"/>
        <w:autoSpaceDN w:val="0"/>
        <w:adjustRightInd w:val="0"/>
        <w:jc w:val="both"/>
        <w:rPr>
          <w:b/>
          <w:bCs/>
        </w:rPr>
      </w:pPr>
      <w:r w:rsidRPr="002D0278">
        <w:rPr>
          <w:b/>
          <w:bCs/>
        </w:rPr>
        <w:t>Prehľad výkonových štandardov</w:t>
      </w:r>
    </w:p>
    <w:p w:rsidR="00235E42" w:rsidRPr="002D0278" w:rsidRDefault="00235E42" w:rsidP="00BD5F09">
      <w:pPr>
        <w:autoSpaceDE w:val="0"/>
        <w:autoSpaceDN w:val="0"/>
        <w:adjustRightInd w:val="0"/>
        <w:jc w:val="both"/>
      </w:pP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cieľavedome pozorovať prírodné javy, vlastnosti látok a ich premeny,</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samostatne aj v skupine žiakov riešiť jednoduché problémové prírodovedné</w:t>
      </w:r>
      <w:r w:rsidR="00A80FDE">
        <w:rPr>
          <w:color w:val="000000"/>
        </w:rPr>
        <w:t xml:space="preserve"> </w:t>
      </w:r>
      <w:r w:rsidRPr="00BD5F09">
        <w:rPr>
          <w:color w:val="000000"/>
        </w:rPr>
        <w:t>situácie, zaobstarať si potrebné informácie na ich zvládnutie, hľadať aj</w:t>
      </w:r>
      <w:r w:rsidR="00A80FDE">
        <w:rPr>
          <w:color w:val="000000"/>
        </w:rPr>
        <w:t xml:space="preserve"> </w:t>
      </w:r>
      <w:r w:rsidRPr="00BD5F09">
        <w:rPr>
          <w:color w:val="000000"/>
        </w:rPr>
        <w:t xml:space="preserve">alternatívne cesty </w:t>
      </w:r>
      <w:r w:rsidRPr="00BD5F09">
        <w:rPr>
          <w:color w:val="000000"/>
        </w:rPr>
        <w:lastRenderedPageBreak/>
        <w:t>vedúce k správnemu riešeniu problémov, dokázať nájsť</w:t>
      </w:r>
      <w:r w:rsidR="00A80FDE">
        <w:rPr>
          <w:color w:val="000000"/>
        </w:rPr>
        <w:t xml:space="preserve"> </w:t>
      </w:r>
      <w:r w:rsidRPr="00BD5F09">
        <w:rPr>
          <w:color w:val="000000"/>
        </w:rPr>
        <w:t>chybu a korigovať svoje názory a konanie,</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rozvíjať finančnú a mediálnu gramotnosť,</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rozlišovať fyzikálnu a chemickú realitu, fyzikálny a chemický model,</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vedieť opísať osvojené prírodovedné poznatky a vzťahy medzi nimi, používať</w:t>
      </w:r>
      <w:r w:rsidR="00A80FDE">
        <w:rPr>
          <w:color w:val="000000"/>
        </w:rPr>
        <w:t xml:space="preserve"> </w:t>
      </w:r>
      <w:r w:rsidRPr="00BD5F09">
        <w:rPr>
          <w:color w:val="000000"/>
        </w:rPr>
        <w:t>správnu terminológiu a symboliku, porozumieť prírodným zákonom,</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samostatne pracovať s fyzikálnymi vzťahmi a chemickými rovnicami,</w:t>
      </w:r>
      <w:r w:rsidR="00A80FDE">
        <w:rPr>
          <w:color w:val="000000"/>
        </w:rPr>
        <w:t xml:space="preserve"> </w:t>
      </w:r>
      <w:r w:rsidRPr="00BD5F09">
        <w:rPr>
          <w:color w:val="000000"/>
        </w:rPr>
        <w:t>príslušnými jednotkami, grafmi a diagramami, chápať funkčné závislosti a</w:t>
      </w:r>
      <w:r w:rsidR="00A80FDE">
        <w:rPr>
          <w:color w:val="000000"/>
        </w:rPr>
        <w:t> </w:t>
      </w:r>
      <w:r w:rsidRPr="00BD5F09">
        <w:rPr>
          <w:color w:val="000000"/>
        </w:rPr>
        <w:t>tieto</w:t>
      </w:r>
      <w:r w:rsidR="00A80FDE">
        <w:rPr>
          <w:color w:val="000000"/>
        </w:rPr>
        <w:t xml:space="preserve"> </w:t>
      </w:r>
      <w:r w:rsidRPr="00BD5F09">
        <w:rPr>
          <w:color w:val="000000"/>
        </w:rPr>
        <w:t>schopnosti uplatniť na riešenie náročnejších úloh,</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ovládať a fyzikálne a chemické laboratórne techniky, samostatne robiť</w:t>
      </w:r>
      <w:r w:rsidR="00A80FDE">
        <w:rPr>
          <w:color w:val="000000"/>
        </w:rPr>
        <w:t xml:space="preserve"> </w:t>
      </w:r>
      <w:r w:rsidRPr="00BD5F09">
        <w:rPr>
          <w:color w:val="000000"/>
        </w:rPr>
        <w:t>laboratórne práce podľa písomných návodov (vrátane výpočtov, interpretácie</w:t>
      </w:r>
      <w:r w:rsidR="00A80FDE">
        <w:rPr>
          <w:color w:val="000000"/>
        </w:rPr>
        <w:t xml:space="preserve"> </w:t>
      </w:r>
      <w:r w:rsidRPr="00BD5F09">
        <w:rPr>
          <w:color w:val="000000"/>
        </w:rPr>
        <w:t>výsledkov a vypracovania záznamu o práci),</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aplikovať získané prírodovedné poznatky i mimo oblasti prírodných vied (napr.</w:t>
      </w:r>
      <w:r w:rsidR="00A80FDE">
        <w:rPr>
          <w:color w:val="000000"/>
        </w:rPr>
        <w:t xml:space="preserve"> </w:t>
      </w:r>
      <w:r w:rsidRPr="00BD5F09">
        <w:rPr>
          <w:color w:val="000000"/>
        </w:rPr>
        <w:t>v odbornom vzdelávaní, praxi, každodennom živote),</w:t>
      </w:r>
    </w:p>
    <w:p w:rsidR="003521D1" w:rsidRPr="00BD5F09" w:rsidRDefault="003521D1" w:rsidP="002D0278">
      <w:pPr>
        <w:numPr>
          <w:ilvl w:val="0"/>
          <w:numId w:val="199"/>
        </w:numPr>
        <w:autoSpaceDE w:val="0"/>
        <w:autoSpaceDN w:val="0"/>
        <w:adjustRightInd w:val="0"/>
        <w:jc w:val="both"/>
        <w:rPr>
          <w:color w:val="000000"/>
        </w:rPr>
      </w:pPr>
      <w:r w:rsidRPr="00BD5F09">
        <w:rPr>
          <w:color w:val="000000"/>
        </w:rPr>
        <w:t>aktívne ovládať základné postupy bezpečnej práce s elektrickým prúdom aj</w:t>
      </w:r>
      <w:r w:rsidR="00A80FDE">
        <w:rPr>
          <w:color w:val="000000"/>
        </w:rPr>
        <w:t xml:space="preserve"> </w:t>
      </w:r>
      <w:r w:rsidRPr="00BD5F09">
        <w:rPr>
          <w:color w:val="000000"/>
        </w:rPr>
        <w:t>chemickými látkami, poskytnúť najnutnejšiu prvú pomoc pri úraze elektrickým</w:t>
      </w:r>
      <w:r w:rsidR="00A80FDE">
        <w:rPr>
          <w:color w:val="000000"/>
        </w:rPr>
        <w:t xml:space="preserve"> </w:t>
      </w:r>
      <w:r w:rsidRPr="00BD5F09">
        <w:rPr>
          <w:color w:val="000000"/>
        </w:rPr>
        <w:t>prúdom, popáleninách a poleptaním kyselinou alebo hydroxidom,</w:t>
      </w:r>
      <w:r w:rsidR="00A80FDE">
        <w:rPr>
          <w:color w:val="000000"/>
        </w:rPr>
        <w:t xml:space="preserve"> </w:t>
      </w:r>
      <w:r w:rsidRPr="00BD5F09">
        <w:rPr>
          <w:color w:val="000000"/>
        </w:rPr>
        <w:t>poznať využitie bežných látok v priemysle, poľnohospodárstve</w:t>
      </w:r>
      <w:r w:rsidR="00A80FDE">
        <w:rPr>
          <w:color w:val="000000"/>
        </w:rPr>
        <w:t xml:space="preserve"> </w:t>
      </w:r>
      <w:r w:rsidRPr="00BD5F09">
        <w:rPr>
          <w:color w:val="000000"/>
        </w:rPr>
        <w:t>a v každodennom živote a ich vplyv na zdravie človeka a životné prostredie.</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Prehľad obsahových štandardov</w:t>
      </w:r>
    </w:p>
    <w:p w:rsidR="00235E42" w:rsidRPr="002D0278" w:rsidRDefault="00235E42" w:rsidP="00BD5F09">
      <w:pPr>
        <w:autoSpaceDE w:val="0"/>
        <w:autoSpaceDN w:val="0"/>
        <w:adjustRightInd w:val="0"/>
        <w:jc w:val="both"/>
      </w:pPr>
    </w:p>
    <w:p w:rsidR="003521D1" w:rsidRPr="00BD5F09" w:rsidRDefault="003521D1" w:rsidP="00BD5F09">
      <w:pPr>
        <w:autoSpaceDE w:val="0"/>
        <w:autoSpaceDN w:val="0"/>
        <w:adjustRightInd w:val="0"/>
        <w:jc w:val="both"/>
        <w:rPr>
          <w:color w:val="000000"/>
        </w:rPr>
      </w:pPr>
      <w:r w:rsidRPr="00BD5F09">
        <w:rPr>
          <w:color w:val="000000"/>
        </w:rPr>
        <w:t>1. Formy a príčiny mechanického pohybu</w:t>
      </w:r>
    </w:p>
    <w:p w:rsidR="003521D1" w:rsidRPr="00BD5F09" w:rsidRDefault="003521D1" w:rsidP="00BD5F09">
      <w:pPr>
        <w:autoSpaceDE w:val="0"/>
        <w:autoSpaceDN w:val="0"/>
        <w:adjustRightInd w:val="0"/>
        <w:jc w:val="both"/>
        <w:rPr>
          <w:color w:val="000000"/>
        </w:rPr>
      </w:pPr>
      <w:r w:rsidRPr="00BD5F09">
        <w:rPr>
          <w:color w:val="000000"/>
        </w:rPr>
        <w:t>2. Štruktúra a vlastnosti látok</w:t>
      </w:r>
    </w:p>
    <w:p w:rsidR="003521D1" w:rsidRPr="00BD5F09" w:rsidRDefault="003521D1" w:rsidP="00BD5F09">
      <w:pPr>
        <w:autoSpaceDE w:val="0"/>
        <w:autoSpaceDN w:val="0"/>
        <w:adjustRightInd w:val="0"/>
        <w:jc w:val="both"/>
        <w:rPr>
          <w:color w:val="000000"/>
        </w:rPr>
      </w:pPr>
      <w:r w:rsidRPr="00BD5F09">
        <w:rPr>
          <w:color w:val="000000"/>
        </w:rPr>
        <w:t>3. Elektrické a magnetické javy</w:t>
      </w:r>
    </w:p>
    <w:p w:rsidR="003521D1" w:rsidRPr="00BD5F09" w:rsidRDefault="003521D1" w:rsidP="00BD5F09">
      <w:pPr>
        <w:autoSpaceDE w:val="0"/>
        <w:autoSpaceDN w:val="0"/>
        <w:adjustRightInd w:val="0"/>
        <w:jc w:val="both"/>
        <w:rPr>
          <w:color w:val="000000"/>
        </w:rPr>
      </w:pPr>
      <w:r w:rsidRPr="00BD5F09">
        <w:rPr>
          <w:color w:val="000000"/>
        </w:rPr>
        <w:t>4. Svetlo a žiarenie</w:t>
      </w:r>
    </w:p>
    <w:p w:rsidR="003521D1" w:rsidRPr="00BD5F09" w:rsidRDefault="003521D1" w:rsidP="00BD5F09">
      <w:pPr>
        <w:autoSpaceDE w:val="0"/>
        <w:autoSpaceDN w:val="0"/>
        <w:adjustRightInd w:val="0"/>
        <w:jc w:val="both"/>
        <w:rPr>
          <w:color w:val="000000"/>
        </w:rPr>
      </w:pPr>
      <w:r w:rsidRPr="00BD5F09">
        <w:rPr>
          <w:color w:val="000000"/>
        </w:rPr>
        <w:t>5. Atómy, molekuly a periodická sústava prvkov</w:t>
      </w:r>
    </w:p>
    <w:p w:rsidR="003521D1" w:rsidRPr="00BD5F09" w:rsidRDefault="003521D1" w:rsidP="00BD5F09">
      <w:pPr>
        <w:autoSpaceDE w:val="0"/>
        <w:autoSpaceDN w:val="0"/>
        <w:adjustRightInd w:val="0"/>
        <w:jc w:val="both"/>
        <w:rPr>
          <w:color w:val="000000"/>
        </w:rPr>
      </w:pPr>
      <w:r w:rsidRPr="00BD5F09">
        <w:rPr>
          <w:color w:val="000000"/>
        </w:rPr>
        <w:t>6. Priebeh chemických reakcií</w:t>
      </w:r>
    </w:p>
    <w:p w:rsidR="003521D1" w:rsidRPr="00BD5F09" w:rsidRDefault="003521D1" w:rsidP="00BD5F09">
      <w:pPr>
        <w:autoSpaceDE w:val="0"/>
        <w:autoSpaceDN w:val="0"/>
        <w:adjustRightInd w:val="0"/>
        <w:jc w:val="both"/>
        <w:rPr>
          <w:color w:val="000000"/>
        </w:rPr>
      </w:pPr>
      <w:r w:rsidRPr="00BD5F09">
        <w:rPr>
          <w:color w:val="000000"/>
        </w:rPr>
        <w:t>7. Prvky a ich zlúčeniny</w:t>
      </w:r>
    </w:p>
    <w:p w:rsidR="003521D1" w:rsidRPr="00BD5F09" w:rsidRDefault="003521D1" w:rsidP="00BD5F09">
      <w:pPr>
        <w:autoSpaceDE w:val="0"/>
        <w:autoSpaceDN w:val="0"/>
        <w:adjustRightInd w:val="0"/>
        <w:jc w:val="both"/>
        <w:rPr>
          <w:color w:val="000000"/>
        </w:rPr>
      </w:pPr>
      <w:r w:rsidRPr="00BD5F09">
        <w:rPr>
          <w:color w:val="000000"/>
        </w:rPr>
        <w:t>8. Organické zlúčeniny</w:t>
      </w:r>
    </w:p>
    <w:p w:rsidR="003521D1" w:rsidRPr="00BD5F09" w:rsidRDefault="003521D1" w:rsidP="00BD5F09">
      <w:pPr>
        <w:autoSpaceDE w:val="0"/>
        <w:autoSpaceDN w:val="0"/>
        <w:adjustRightInd w:val="0"/>
        <w:jc w:val="both"/>
        <w:rPr>
          <w:color w:val="000000"/>
        </w:rPr>
      </w:pPr>
      <w:r w:rsidRPr="00BD5F09">
        <w:rPr>
          <w:color w:val="000000"/>
        </w:rPr>
        <w:t>9. Deje v živých sústavách</w:t>
      </w:r>
    </w:p>
    <w:p w:rsidR="003521D1" w:rsidRPr="00BD5F09" w:rsidRDefault="003521D1" w:rsidP="00BD5F09">
      <w:pPr>
        <w:autoSpaceDE w:val="0"/>
        <w:autoSpaceDN w:val="0"/>
        <w:adjustRightInd w:val="0"/>
        <w:jc w:val="both"/>
        <w:rPr>
          <w:color w:val="000000"/>
        </w:rPr>
      </w:pPr>
      <w:r w:rsidRPr="00BD5F09">
        <w:rPr>
          <w:color w:val="000000"/>
        </w:rPr>
        <w:t>10. Človek a životné prostredie</w:t>
      </w:r>
    </w:p>
    <w:p w:rsidR="00235E42" w:rsidRDefault="00235E42"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Popis obsahových štandardov</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Formy a príčiny mechanického pohybu</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umožňuje žiakom naučiť sa vyjadrovať fyzikálne vlastnosti hmotných objektov</w:t>
      </w:r>
      <w:r w:rsidR="00A80FDE">
        <w:rPr>
          <w:color w:val="000000"/>
        </w:rPr>
        <w:t xml:space="preserve"> </w:t>
      </w:r>
      <w:r w:rsidRPr="00BD5F09">
        <w:rPr>
          <w:color w:val="000000"/>
        </w:rPr>
        <w:t>prostredníctvom fyzikálnych veličín, získať zručnosť aktívne používať jednotky SI.</w:t>
      </w:r>
      <w:r w:rsidR="00A80FDE">
        <w:rPr>
          <w:color w:val="000000"/>
        </w:rPr>
        <w:t xml:space="preserve"> </w:t>
      </w:r>
      <w:r w:rsidRPr="00BD5F09">
        <w:rPr>
          <w:color w:val="000000"/>
        </w:rPr>
        <w:t>Žiaci získavajú poznatky o mechanickom pohybe a jeho príčinách postupne od</w:t>
      </w:r>
      <w:r w:rsidR="00A80FDE">
        <w:rPr>
          <w:color w:val="000000"/>
        </w:rPr>
        <w:t xml:space="preserve"> </w:t>
      </w:r>
      <w:r w:rsidRPr="00BD5F09">
        <w:rPr>
          <w:color w:val="000000"/>
        </w:rPr>
        <w:t>priamočiarych pohybov cez krivočiary pohyb až k mechanickému kmitaniu a vlneniu.</w:t>
      </w:r>
      <w:r w:rsidR="00A80FDE">
        <w:rPr>
          <w:color w:val="000000"/>
        </w:rPr>
        <w:t xml:space="preserve"> </w:t>
      </w:r>
      <w:r w:rsidRPr="00BD5F09">
        <w:rPr>
          <w:color w:val="000000"/>
        </w:rPr>
        <w:t>Rozširujú si poznatky o vzťahu sily a pohybu, oboznamujú sa s</w:t>
      </w:r>
      <w:r w:rsidR="00A80FDE">
        <w:rPr>
          <w:color w:val="000000"/>
        </w:rPr>
        <w:t> </w:t>
      </w:r>
      <w:r w:rsidRPr="00BD5F09">
        <w:rPr>
          <w:color w:val="000000"/>
        </w:rPr>
        <w:t>Newtonovými</w:t>
      </w:r>
      <w:r w:rsidR="00A80FDE">
        <w:rPr>
          <w:color w:val="000000"/>
        </w:rPr>
        <w:t xml:space="preserve"> </w:t>
      </w:r>
      <w:r w:rsidRPr="00BD5F09">
        <w:rPr>
          <w:color w:val="000000"/>
        </w:rPr>
        <w:t>pohybovými zákonmi, s existenciou trecích a odporových síl. Učia sa chápať pohyb</w:t>
      </w:r>
      <w:r w:rsidR="00A80FDE">
        <w:rPr>
          <w:color w:val="000000"/>
        </w:rPr>
        <w:t xml:space="preserve"> </w:t>
      </w:r>
      <w:r w:rsidRPr="00BD5F09">
        <w:rPr>
          <w:color w:val="000000"/>
        </w:rPr>
        <w:t>ako základný prejav existencie hmoty, súvislosť mechanického pohybu</w:t>
      </w:r>
      <w:r w:rsidR="00A80FDE">
        <w:rPr>
          <w:color w:val="000000"/>
        </w:rPr>
        <w:t xml:space="preserve"> </w:t>
      </w:r>
      <w:r w:rsidRPr="00BD5F09">
        <w:rPr>
          <w:color w:val="000000"/>
        </w:rPr>
        <w:t>s mechanickou energiou, jej premeny, jej vzťah s mechanickou prácou. Svoje</w:t>
      </w:r>
      <w:r w:rsidR="00A80FDE">
        <w:rPr>
          <w:color w:val="000000"/>
        </w:rPr>
        <w:t xml:space="preserve"> </w:t>
      </w:r>
      <w:r w:rsidRPr="00BD5F09">
        <w:rPr>
          <w:color w:val="000000"/>
        </w:rPr>
        <w:t>poznatky vyvodzujú z experimentov a zákony formulujú slovne i matematicky. Žiaci si</w:t>
      </w:r>
      <w:r w:rsidR="00A80FDE">
        <w:rPr>
          <w:color w:val="000000"/>
        </w:rPr>
        <w:t xml:space="preserve"> </w:t>
      </w:r>
      <w:r w:rsidRPr="00BD5F09">
        <w:rPr>
          <w:color w:val="000000"/>
        </w:rPr>
        <w:t>rozširujú a prehlbujú svoje poznatky o tlaku v tekutinách vyvolanom vonkajšou silou,</w:t>
      </w:r>
      <w:r w:rsidR="00A80FDE">
        <w:rPr>
          <w:color w:val="000000"/>
        </w:rPr>
        <w:t xml:space="preserve"> </w:t>
      </w:r>
      <w:r w:rsidRPr="00BD5F09">
        <w:rPr>
          <w:color w:val="000000"/>
        </w:rPr>
        <w:t>učia sa aplikovať Pascalov a Archimedov zákon pri riešení úloh, oboznamujú sa</w:t>
      </w:r>
      <w:r w:rsidR="00A80FDE">
        <w:rPr>
          <w:color w:val="000000"/>
        </w:rPr>
        <w:t xml:space="preserve"> </w:t>
      </w:r>
      <w:r w:rsidRPr="00BD5F09">
        <w:rPr>
          <w:color w:val="000000"/>
        </w:rPr>
        <w:t>s prúdením kvapalín, chápu Bernoulliho rovnicu ako zákon zachovania mechanickej</w:t>
      </w:r>
      <w:r w:rsidR="00A80FDE">
        <w:rPr>
          <w:color w:val="000000"/>
        </w:rPr>
        <w:t xml:space="preserve"> </w:t>
      </w:r>
      <w:r w:rsidRPr="00BD5F09">
        <w:rPr>
          <w:color w:val="000000"/>
        </w:rPr>
        <w:t>energie prúdiacej ideálnej kvapaliny, vedia vysvetliť činnosť rozprašovačov.</w:t>
      </w:r>
    </w:p>
    <w:p w:rsidR="00235E42" w:rsidRDefault="00235E42" w:rsidP="00BD5F09">
      <w:pPr>
        <w:autoSpaceDE w:val="0"/>
        <w:autoSpaceDN w:val="0"/>
        <w:adjustRightInd w:val="0"/>
        <w:jc w:val="both"/>
        <w:rPr>
          <w:b/>
          <w:bCs/>
          <w:color w:val="000000"/>
        </w:rPr>
      </w:pPr>
    </w:p>
    <w:p w:rsidR="003521D1" w:rsidRPr="00BD5F09" w:rsidRDefault="00251871" w:rsidP="00BD5F09">
      <w:pPr>
        <w:autoSpaceDE w:val="0"/>
        <w:autoSpaceDN w:val="0"/>
        <w:adjustRightInd w:val="0"/>
        <w:jc w:val="both"/>
        <w:rPr>
          <w:b/>
          <w:bCs/>
          <w:color w:val="000000"/>
        </w:rPr>
      </w:pPr>
      <w:r>
        <w:rPr>
          <w:b/>
          <w:bCs/>
          <w:color w:val="000000"/>
        </w:rPr>
        <w:br w:type="page"/>
      </w:r>
      <w:r w:rsidR="003521D1" w:rsidRPr="00BD5F09">
        <w:rPr>
          <w:b/>
          <w:bCs/>
          <w:color w:val="000000"/>
        </w:rPr>
        <w:lastRenderedPageBreak/>
        <w:t>Štruktúra a vlastnosti látok</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Žiaci sa učia chápať mechanické a tepelné vlastnosti látok rôzneho skupenstva</w:t>
      </w:r>
      <w:r w:rsidR="00A80FDE">
        <w:rPr>
          <w:color w:val="000000"/>
        </w:rPr>
        <w:t xml:space="preserve"> </w:t>
      </w:r>
      <w:r w:rsidRPr="00BD5F09">
        <w:rPr>
          <w:color w:val="000000"/>
        </w:rPr>
        <w:t>v závislosti od ich štruktúry, uvažovať v pojmoch a predstavách súčasnej fyziky,</w:t>
      </w:r>
      <w:r w:rsidR="00A80FDE">
        <w:rPr>
          <w:color w:val="000000"/>
        </w:rPr>
        <w:t xml:space="preserve"> </w:t>
      </w:r>
      <w:r w:rsidRPr="00BD5F09">
        <w:rPr>
          <w:color w:val="000000"/>
        </w:rPr>
        <w:t>prenikať hlbšie do podstaty skúmaných fyzikálnych dejov, poznávať zákony a vzťahy,</w:t>
      </w:r>
      <w:r w:rsidR="00A80FDE">
        <w:rPr>
          <w:color w:val="000000"/>
        </w:rPr>
        <w:t xml:space="preserve"> </w:t>
      </w:r>
      <w:r w:rsidRPr="00BD5F09">
        <w:rPr>
          <w:color w:val="000000"/>
        </w:rPr>
        <w:t>ktorými sa tepelné deje riadia, chápať ich využitie v odbornej praxi i v bežnom živote,</w:t>
      </w:r>
      <w:r w:rsidR="00A80FDE">
        <w:rPr>
          <w:color w:val="000000"/>
        </w:rPr>
        <w:t xml:space="preserve"> </w:t>
      </w:r>
      <w:r w:rsidRPr="00BD5F09">
        <w:rPr>
          <w:color w:val="000000"/>
        </w:rPr>
        <w:t>orientovať sa v ekologickej problematike. Žiaci si rozširujú svoje poznatky</w:t>
      </w:r>
      <w:r w:rsidR="00A80FDE">
        <w:rPr>
          <w:color w:val="000000"/>
        </w:rPr>
        <w:t xml:space="preserve"> </w:t>
      </w:r>
      <w:r w:rsidRPr="00BD5F09">
        <w:rPr>
          <w:color w:val="000000"/>
        </w:rPr>
        <w:t>o časticovom zložení látok, osvoja si pojem vnútornej energie sústavy a spôsoby jej</w:t>
      </w:r>
      <w:r w:rsidR="00A80FDE">
        <w:rPr>
          <w:color w:val="000000"/>
        </w:rPr>
        <w:t xml:space="preserve"> </w:t>
      </w:r>
      <w:r w:rsidRPr="00BD5F09">
        <w:rPr>
          <w:color w:val="000000"/>
        </w:rPr>
        <w:t>zmien. Rozlišujú pojmy teplo a teplota, skúmajú energetickú bilanciu tepelnej výmeny</w:t>
      </w:r>
      <w:r w:rsidR="00A80FDE">
        <w:rPr>
          <w:color w:val="000000"/>
        </w:rPr>
        <w:t xml:space="preserve"> </w:t>
      </w:r>
      <w:r w:rsidRPr="00BD5F09">
        <w:rPr>
          <w:color w:val="000000"/>
        </w:rPr>
        <w:t>medzi telesami a na praktických príkladoch získavajú poznatky o</w:t>
      </w:r>
      <w:r w:rsidR="00A80FDE">
        <w:rPr>
          <w:color w:val="000000"/>
        </w:rPr>
        <w:t> </w:t>
      </w:r>
      <w:r w:rsidRPr="00BD5F09">
        <w:rPr>
          <w:color w:val="000000"/>
        </w:rPr>
        <w:t>teplotnej</w:t>
      </w:r>
      <w:r w:rsidR="00A80FDE">
        <w:rPr>
          <w:color w:val="000000"/>
        </w:rPr>
        <w:t xml:space="preserve"> </w:t>
      </w:r>
      <w:r w:rsidRPr="00BD5F09">
        <w:rPr>
          <w:color w:val="000000"/>
        </w:rPr>
        <w:t>rozťažnosti pevných a kvapalných látok.</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Elektrické a magnetické javy</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pPr>
      <w:r w:rsidRPr="00BD5F09">
        <w:rPr>
          <w:color w:val="000000"/>
        </w:rPr>
        <w:t>Téma rozširuje a prehlbuje poznatky žiakov o silových poliach a vlastnostiach látok.</w:t>
      </w:r>
      <w:r w:rsidR="00A80FDE">
        <w:rPr>
          <w:color w:val="000000"/>
        </w:rPr>
        <w:t xml:space="preserve"> </w:t>
      </w:r>
      <w:r w:rsidRPr="00BD5F09">
        <w:rPr>
          <w:color w:val="000000"/>
        </w:rPr>
        <w:t>Žiaci pochopia fyzikálnu podstatu elektrických a magnetických javov, elektrického</w:t>
      </w:r>
      <w:r w:rsidR="00A80FDE">
        <w:rPr>
          <w:color w:val="000000"/>
        </w:rPr>
        <w:t xml:space="preserve"> </w:t>
      </w:r>
      <w:r w:rsidRPr="00BD5F09">
        <w:rPr>
          <w:color w:val="000000"/>
        </w:rPr>
        <w:t>prúdu v pevných, kvapalných a plynných látkach. Žiaci získajú praktické a</w:t>
      </w:r>
      <w:r w:rsidR="00A80FDE">
        <w:rPr>
          <w:color w:val="000000"/>
        </w:rPr>
        <w:t> </w:t>
      </w:r>
      <w:r w:rsidRPr="00BD5F09">
        <w:rPr>
          <w:color w:val="000000"/>
        </w:rPr>
        <w:t>teoretické</w:t>
      </w:r>
      <w:r w:rsidR="00A80FDE">
        <w:rPr>
          <w:color w:val="000000"/>
        </w:rPr>
        <w:t xml:space="preserve"> </w:t>
      </w:r>
      <w:r w:rsidRPr="00BD5F09">
        <w:rPr>
          <w:color w:val="000000"/>
        </w:rPr>
        <w:t>poznatky o magnetickom poli, jeho pôsobení na vodič s prúdom, vznik striedavého</w:t>
      </w:r>
      <w:r w:rsidR="00A80FDE">
        <w:rPr>
          <w:color w:val="000000"/>
        </w:rPr>
        <w:t xml:space="preserve"> </w:t>
      </w:r>
      <w:r w:rsidRPr="00BD5F09">
        <w:rPr>
          <w:color w:val="000000"/>
        </w:rPr>
        <w:t>napätia a prúdu na základe pochopenia javov elektromagnetickej indukcie. Učivo je</w:t>
      </w:r>
      <w:r w:rsidR="00A80FDE">
        <w:rPr>
          <w:color w:val="000000"/>
        </w:rPr>
        <w:t xml:space="preserve"> </w:t>
      </w:r>
      <w:r w:rsidRPr="00BD5F09">
        <w:t>zamerané na získanie poznatkov potrebných na obsluhu elektrotechnických</w:t>
      </w:r>
      <w:r w:rsidR="00A80FDE">
        <w:t xml:space="preserve"> </w:t>
      </w:r>
      <w:r w:rsidRPr="00BD5F09">
        <w:t>zariadení a z hľadiska bezpečnosti práce s elektrickým prúdom. Žiaci si utvoria</w:t>
      </w:r>
      <w:r w:rsidR="00A80FDE">
        <w:t xml:space="preserve"> </w:t>
      </w:r>
      <w:r w:rsidRPr="00BD5F09">
        <w:t>predstavu o elektromagnetickom vlnení ako fyzikálnom deji, s ktorým sa v</w:t>
      </w:r>
      <w:r w:rsidR="00A80FDE">
        <w:t> </w:t>
      </w:r>
      <w:r w:rsidRPr="00BD5F09">
        <w:t>praxi</w:t>
      </w:r>
      <w:r w:rsidR="00A80FDE">
        <w:t xml:space="preserve"> </w:t>
      </w:r>
      <w:r w:rsidRPr="00BD5F09">
        <w:t>stretávajú v podobe rozhlasového a televízneho signálu a svetla.</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Svetlo a žiarenie</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Učivo žiakov zoznamuje s optickými javmi a ich zákonitosťami, vedie ich k zisteniu,</w:t>
      </w:r>
      <w:r w:rsidR="00A80FDE">
        <w:t xml:space="preserve"> </w:t>
      </w:r>
      <w:r w:rsidRPr="00BD5F09">
        <w:t>že zákony, platné pre mechanické vlnenie, platia aj pre optické žiarenie, avšak že</w:t>
      </w:r>
      <w:r w:rsidR="00A80FDE">
        <w:t xml:space="preserve"> </w:t>
      </w:r>
      <w:r w:rsidRPr="00BD5F09">
        <w:t>zároveň existujú optické javy, ktoré sa nedajú podľa tejto teórie vysvetliť. To</w:t>
      </w:r>
      <w:r w:rsidR="00A80FDE">
        <w:t xml:space="preserve"> </w:t>
      </w:r>
      <w:r w:rsidRPr="00BD5F09">
        <w:t>znamená, že na vysvetlenie svetelných javov existujú dve teórie, ktoré sa</w:t>
      </w:r>
      <w:r w:rsidR="00A80FDE">
        <w:t xml:space="preserve"> </w:t>
      </w:r>
      <w:r w:rsidRPr="00BD5F09">
        <w:t>nevylučujú, ale dopĺňajú. Téma má filozofický akcent, pretože formuje predstavy</w:t>
      </w:r>
      <w:r w:rsidR="00A80FDE">
        <w:t xml:space="preserve"> </w:t>
      </w:r>
      <w:r w:rsidRPr="00BD5F09">
        <w:t>žiakov o súčasnom fyzikálnom obraze sveta.</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Atómy, molekuly a periodická sústava prvkov</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Učivo o periodickej sústave prvkov, stavbe atómu, usporiadaní valenčných</w:t>
      </w:r>
      <w:r w:rsidR="00A80FDE">
        <w:t xml:space="preserve"> </w:t>
      </w:r>
      <w:r w:rsidRPr="00BD5F09">
        <w:t>elektrónov a typoch väzieb umožňuje žiakovi porozumieť príčinnému vzťahu medzi</w:t>
      </w:r>
      <w:r w:rsidR="00A80FDE">
        <w:t xml:space="preserve"> </w:t>
      </w:r>
      <w:r w:rsidRPr="00BD5F09">
        <w:t>vnútornou štruktúrou látok a ich vlastnosťami. Tým vznikne globálny pohľad na</w:t>
      </w:r>
      <w:r w:rsidR="00A80FDE">
        <w:t xml:space="preserve"> </w:t>
      </w:r>
      <w:r w:rsidRPr="00BD5F09">
        <w:t>stavbu látok. Žiaci sa zoznamujú so zložením atómového jadra a so spôsobmi</w:t>
      </w:r>
      <w:r w:rsidR="00A80FDE">
        <w:t xml:space="preserve"> </w:t>
      </w:r>
      <w:r w:rsidRPr="00BD5F09">
        <w:t>získavania jadrovej energie, s možnosťami jej využitia i zneužitia. Učivo má výrazný</w:t>
      </w:r>
      <w:r w:rsidR="00A80FDE">
        <w:t xml:space="preserve"> </w:t>
      </w:r>
      <w:r w:rsidRPr="00BD5F09">
        <w:t>filozofický a etický akcent – zodpovednosť ľudstva za osud planéty.</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Priebeh chemických reakcií</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Učivo prispieva k porozumeniu zákonitostí chemických reakcií predovšetkým na</w:t>
      </w:r>
      <w:r w:rsidR="00A80FDE">
        <w:t xml:space="preserve"> </w:t>
      </w:r>
      <w:r w:rsidRPr="00BD5F09">
        <w:t>kvalitatívnej aj kvantitatívnej úrovni, ich priebehu a faktorov, ktoré ich ovplyvňujú.</w:t>
      </w:r>
      <w:r w:rsidR="00A80FDE">
        <w:t xml:space="preserve"> </w:t>
      </w:r>
      <w:r w:rsidRPr="00BD5F09">
        <w:t>S ohľadom na prípravnú funkciu učiva spočíva ťažisko okruhu aj vo zvládnutí</w:t>
      </w:r>
      <w:r w:rsidR="00A80FDE">
        <w:t xml:space="preserve"> </w:t>
      </w:r>
      <w:r w:rsidRPr="00BD5F09">
        <w:t>chemickej terminológie, vo vyjadrovaní zloženia látok a ich roztokov. Žiaci sa učia</w:t>
      </w:r>
      <w:r w:rsidR="00A80FDE">
        <w:t xml:space="preserve"> </w:t>
      </w:r>
      <w:r w:rsidRPr="00BD5F09">
        <w:t>charakterizovať a rozlišovať základné typy chemických reakcií a zvládnuť ich</w:t>
      </w:r>
      <w:r w:rsidR="00A80FDE">
        <w:t xml:space="preserve"> </w:t>
      </w:r>
      <w:r w:rsidRPr="00BD5F09">
        <w:t>vyjadrenia formou chemických rovníc. Žiaci vedia vysvetliť tepelné zafarbenie reakcií</w:t>
      </w:r>
      <w:r w:rsidR="00A80FDE">
        <w:t xml:space="preserve"> </w:t>
      </w:r>
      <w:r w:rsidRPr="00BD5F09">
        <w:t>a faktory, ktoré ovplyvňujú ich rýchlosť. Získajú aj praktické zručnosti, napríklad pri</w:t>
      </w:r>
      <w:r w:rsidR="00A80FDE">
        <w:t xml:space="preserve"> </w:t>
      </w:r>
      <w:r w:rsidRPr="00BD5F09">
        <w:t>príprave roztokov požadovaného zloženia, sledovaní priebehu chemických reakcií</w:t>
      </w:r>
      <w:r w:rsidR="00A80FDE">
        <w:t xml:space="preserve"> </w:t>
      </w:r>
      <w:r w:rsidRPr="00BD5F09">
        <w:t>a pod.</w:t>
      </w:r>
    </w:p>
    <w:p w:rsidR="00235E42" w:rsidRDefault="00235E42" w:rsidP="00BD5F09">
      <w:pPr>
        <w:autoSpaceDE w:val="0"/>
        <w:autoSpaceDN w:val="0"/>
        <w:adjustRightInd w:val="0"/>
        <w:jc w:val="both"/>
        <w:rPr>
          <w:b/>
          <w:bCs/>
        </w:rPr>
      </w:pPr>
    </w:p>
    <w:p w:rsidR="003521D1" w:rsidRPr="00BD5F09" w:rsidRDefault="00251871" w:rsidP="00BD5F09">
      <w:pPr>
        <w:autoSpaceDE w:val="0"/>
        <w:autoSpaceDN w:val="0"/>
        <w:adjustRightInd w:val="0"/>
        <w:jc w:val="both"/>
        <w:rPr>
          <w:b/>
          <w:bCs/>
        </w:rPr>
      </w:pPr>
      <w:r>
        <w:rPr>
          <w:b/>
          <w:bCs/>
        </w:rPr>
        <w:br w:type="page"/>
      </w:r>
      <w:r w:rsidR="003521D1" w:rsidRPr="00BD5F09">
        <w:rPr>
          <w:b/>
          <w:bCs/>
        </w:rPr>
        <w:lastRenderedPageBreak/>
        <w:t>Prvky a ich zlúčeniny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pPr>
      <w:r w:rsidRPr="00BD5F09">
        <w:t>Učivo poskytuje žiakom prehľad o systéme anorganických látok. Žiaci sa učia</w:t>
      </w:r>
      <w:r w:rsidR="00A80FDE">
        <w:t xml:space="preserve"> </w:t>
      </w:r>
      <w:r w:rsidRPr="00BD5F09">
        <w:t>aplikovať na vybraných príkladoch poznatky osvojené v 5. a 6. okruhu, napríklad</w:t>
      </w:r>
      <w:r w:rsidR="00A80FDE">
        <w:t xml:space="preserve"> </w:t>
      </w:r>
      <w:r w:rsidRPr="00BD5F09">
        <w:t>o skupinových vlastnostiach prvkov a ich zlúčenín, vzťahu medzi štruktúrou</w:t>
      </w:r>
      <w:r w:rsidR="00A80FDE">
        <w:t xml:space="preserve"> </w:t>
      </w:r>
      <w:r w:rsidRPr="00BD5F09">
        <w:t>a vlastnosťami látok. Žiaci získavajú konkrétne vedomosti a zručnosti o</w:t>
      </w:r>
      <w:r w:rsidR="00A80FDE">
        <w:t> </w:t>
      </w:r>
      <w:r w:rsidRPr="00BD5F09">
        <w:t>výskyte</w:t>
      </w:r>
      <w:r w:rsidR="00A80FDE">
        <w:t xml:space="preserve"> </w:t>
      </w:r>
      <w:r w:rsidRPr="00BD5F09">
        <w:t>a vlastnostiach, výrobe a použití chemických prvkov a ich anorganických zlúčenín</w:t>
      </w:r>
      <w:r w:rsidR="00A80FDE">
        <w:t xml:space="preserve"> </w:t>
      </w:r>
      <w:r w:rsidRPr="00BD5F09">
        <w:t>dôležitých pre prax a bežný život. Učivo (napríklad voda, ozón, kovy) dáva priestor</w:t>
      </w:r>
      <w:r w:rsidR="00A80FDE">
        <w:t xml:space="preserve"> </w:t>
      </w:r>
      <w:r w:rsidRPr="00BD5F09">
        <w:t>na ekologickú výchovu a výchovu k ochrane zdravia. V priamej väzbe na požiadavky</w:t>
      </w:r>
      <w:r w:rsidR="00A80FDE">
        <w:t xml:space="preserve"> </w:t>
      </w:r>
      <w:r w:rsidRPr="00BD5F09">
        <w:t>odbornej zložky vzdelania žiaci získavajú praktické zručnosti na prácu</w:t>
      </w:r>
      <w:r w:rsidR="00A80FDE">
        <w:t xml:space="preserve"> </w:t>
      </w:r>
      <w:r w:rsidRPr="00BD5F09">
        <w:t>s anorganickými látkami.</w:t>
      </w:r>
    </w:p>
    <w:p w:rsidR="00235E42" w:rsidRDefault="00235E42"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Organické zlúčeniny</w:t>
      </w:r>
    </w:p>
    <w:p w:rsidR="002D0278" w:rsidRDefault="002D0278" w:rsidP="00BD5F09">
      <w:pPr>
        <w:autoSpaceDE w:val="0"/>
        <w:autoSpaceDN w:val="0"/>
        <w:adjustRightInd w:val="0"/>
        <w:jc w:val="both"/>
      </w:pPr>
    </w:p>
    <w:p w:rsidR="003521D1" w:rsidRPr="00BD5F09" w:rsidRDefault="003521D1" w:rsidP="002D0278">
      <w:pPr>
        <w:autoSpaceDE w:val="0"/>
        <w:autoSpaceDN w:val="0"/>
        <w:adjustRightInd w:val="0"/>
        <w:ind w:firstLine="708"/>
        <w:jc w:val="both"/>
        <w:rPr>
          <w:color w:val="000000"/>
        </w:rPr>
      </w:pPr>
      <w:r w:rsidRPr="00BD5F09">
        <w:t>Učivo poskytuje žiakom konkrétne vedomosti a zručnosti spojené so systémom</w:t>
      </w:r>
      <w:r w:rsidR="00A80FDE">
        <w:t xml:space="preserve"> </w:t>
      </w:r>
      <w:r w:rsidRPr="00BD5F09">
        <w:t>organických zlúčenín a ich špecifikom, s výskytom, vlastnosťami, výrobou a</w:t>
      </w:r>
      <w:r w:rsidR="00A80FDE">
        <w:t> </w:t>
      </w:r>
      <w:r w:rsidRPr="00BD5F09">
        <w:t>použitím</w:t>
      </w:r>
      <w:r w:rsidR="00A80FDE">
        <w:t xml:space="preserve"> </w:t>
      </w:r>
      <w:r w:rsidRPr="00BD5F09">
        <w:t>organických látok významných z hľadiska odboru, bežného života, ekológie</w:t>
      </w:r>
      <w:r w:rsidR="00A80FDE">
        <w:t xml:space="preserve"> </w:t>
      </w:r>
      <w:r w:rsidRPr="00BD5F09">
        <w:t>a zdravého spôsobu života. Žiaci sa naučia odvodzovať vzorce a názvy organických</w:t>
      </w:r>
      <w:r w:rsidR="00A80FDE">
        <w:t xml:space="preserve"> </w:t>
      </w:r>
      <w:r w:rsidRPr="00BD5F09">
        <w:rPr>
          <w:color w:val="000000"/>
        </w:rPr>
        <w:t>zlúčenín a opísať ich štruktúru. Žiaci si osvoja zručnosti pre manipuláciu</w:t>
      </w:r>
      <w:r w:rsidR="00A80FDE">
        <w:rPr>
          <w:color w:val="000000"/>
        </w:rPr>
        <w:t xml:space="preserve"> </w:t>
      </w:r>
      <w:r w:rsidRPr="00BD5F09">
        <w:rPr>
          <w:color w:val="000000"/>
        </w:rPr>
        <w:t>s organickými látkami (napríklad rozpúšťadlami) z hľadiska bezpečnosti práce</w:t>
      </w:r>
      <w:r w:rsidR="00A80FDE">
        <w:rPr>
          <w:color w:val="000000"/>
        </w:rPr>
        <w:t xml:space="preserve"> </w:t>
      </w:r>
      <w:r w:rsidRPr="00BD5F09">
        <w:rPr>
          <w:color w:val="000000"/>
        </w:rPr>
        <w:t>a ochrany zdravia.</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Deje v živých sústavách</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rozvíja vedomosti a zručnosti žiakov o zložení, výskyte a</w:t>
      </w:r>
      <w:r w:rsidR="00A80FDE">
        <w:rPr>
          <w:color w:val="000000"/>
        </w:rPr>
        <w:t> </w:t>
      </w:r>
      <w:r w:rsidRPr="00BD5F09">
        <w:rPr>
          <w:color w:val="000000"/>
        </w:rPr>
        <w:t>biologických</w:t>
      </w:r>
      <w:r w:rsidR="00A80FDE">
        <w:rPr>
          <w:color w:val="000000"/>
        </w:rPr>
        <w:t xml:space="preserve"> </w:t>
      </w:r>
      <w:r w:rsidRPr="00BD5F09">
        <w:rPr>
          <w:color w:val="000000"/>
        </w:rPr>
        <w:t>funkciách najdôležitejších prírodných látok (bielkovín, sacharidov, tukov, vitamínov,</w:t>
      </w:r>
      <w:r w:rsidR="00A80FDE">
        <w:rPr>
          <w:color w:val="000000"/>
        </w:rPr>
        <w:t xml:space="preserve"> </w:t>
      </w:r>
      <w:r w:rsidRPr="00BD5F09">
        <w:rPr>
          <w:color w:val="000000"/>
        </w:rPr>
        <w:t>hormónov, nukleových kyselín atď.) a napomáha porozumenie podstaty dejov</w:t>
      </w:r>
      <w:r w:rsidR="00A80FDE">
        <w:rPr>
          <w:color w:val="000000"/>
        </w:rPr>
        <w:t xml:space="preserve"> </w:t>
      </w:r>
      <w:r w:rsidRPr="00BD5F09">
        <w:rPr>
          <w:color w:val="000000"/>
        </w:rPr>
        <w:t>prebiehajúcich v živých organizmoch. Tento obsahový okruh prispieva k</w:t>
      </w:r>
      <w:r w:rsidR="00A80FDE">
        <w:rPr>
          <w:color w:val="000000"/>
        </w:rPr>
        <w:t> </w:t>
      </w:r>
      <w:r w:rsidRPr="00BD5F09">
        <w:rPr>
          <w:color w:val="000000"/>
        </w:rPr>
        <w:t>pochopeniu</w:t>
      </w:r>
      <w:r w:rsidR="00A80FDE">
        <w:rPr>
          <w:color w:val="000000"/>
        </w:rPr>
        <w:t xml:space="preserve"> </w:t>
      </w:r>
      <w:r w:rsidRPr="00BD5F09">
        <w:rPr>
          <w:color w:val="000000"/>
        </w:rPr>
        <w:t>základov ekológie a správnej životosprávy.</w:t>
      </w:r>
    </w:p>
    <w:p w:rsidR="00235E42" w:rsidRDefault="00235E42"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Človek a životné prostredie</w:t>
      </w:r>
    </w:p>
    <w:p w:rsidR="002D0278" w:rsidRDefault="002D0278"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Učivo tohto obsahového okruhu poskytuje žiakom nevyhnutné poznatky o</w:t>
      </w:r>
      <w:r w:rsidR="00A80FDE">
        <w:rPr>
          <w:color w:val="000000"/>
        </w:rPr>
        <w:t> </w:t>
      </w:r>
      <w:r w:rsidRPr="00BD5F09">
        <w:rPr>
          <w:color w:val="000000"/>
        </w:rPr>
        <w:t>biológii</w:t>
      </w:r>
      <w:r w:rsidR="00A80FDE">
        <w:rPr>
          <w:color w:val="000000"/>
        </w:rPr>
        <w:t xml:space="preserve"> </w:t>
      </w:r>
      <w:r w:rsidRPr="00BD5F09">
        <w:rPr>
          <w:color w:val="000000"/>
        </w:rPr>
        <w:t>a ekológii, z ktorých bude vychádzať ekologická výchova a vzdelávanie v ďalších,</w:t>
      </w:r>
      <w:r w:rsidR="00A80FDE">
        <w:rPr>
          <w:color w:val="000000"/>
        </w:rPr>
        <w:t xml:space="preserve"> </w:t>
      </w:r>
      <w:r w:rsidRPr="00BD5F09">
        <w:rPr>
          <w:color w:val="000000"/>
        </w:rPr>
        <w:t>najmä odborných predmetoch. Žiaci si rozšíria základné informácie o</w:t>
      </w:r>
      <w:r w:rsidR="00A80FDE">
        <w:rPr>
          <w:color w:val="000000"/>
        </w:rPr>
        <w:t> </w:t>
      </w:r>
      <w:r w:rsidRPr="00BD5F09">
        <w:rPr>
          <w:color w:val="000000"/>
        </w:rPr>
        <w:t>jednotnom</w:t>
      </w:r>
      <w:r w:rsidR="00A80FDE">
        <w:rPr>
          <w:color w:val="000000"/>
        </w:rPr>
        <w:t xml:space="preserve"> </w:t>
      </w:r>
      <w:r w:rsidRPr="00BD5F09">
        <w:rPr>
          <w:color w:val="000000"/>
        </w:rPr>
        <w:t>základe života, o dedičnosti a premenlivosti, charakteristike rastlín a živočíchov ako</w:t>
      </w:r>
      <w:r w:rsidR="00A80FDE">
        <w:rPr>
          <w:color w:val="000000"/>
        </w:rPr>
        <w:t xml:space="preserve"> </w:t>
      </w:r>
      <w:r w:rsidRPr="00BD5F09">
        <w:rPr>
          <w:color w:val="000000"/>
        </w:rPr>
        <w:t>celku a získavajú základné poznatky o ekológii dôležité pre ekosystém človeka</w:t>
      </w:r>
      <w:r w:rsidR="00A80FDE">
        <w:rPr>
          <w:color w:val="000000"/>
        </w:rPr>
        <w:t xml:space="preserve"> </w:t>
      </w:r>
      <w:r w:rsidRPr="00BD5F09">
        <w:rPr>
          <w:color w:val="000000"/>
        </w:rPr>
        <w:t>a vzťahy človeka k životnému prostrediu pri zohľadnení regionálnych a</w:t>
      </w:r>
      <w:r w:rsidR="00A80FDE">
        <w:rPr>
          <w:color w:val="000000"/>
        </w:rPr>
        <w:t> </w:t>
      </w:r>
      <w:r w:rsidRPr="00BD5F09">
        <w:rPr>
          <w:color w:val="000000"/>
        </w:rPr>
        <w:t>profesných</w:t>
      </w:r>
      <w:r w:rsidR="00A80FDE">
        <w:rPr>
          <w:color w:val="000000"/>
        </w:rPr>
        <w:t xml:space="preserve"> </w:t>
      </w:r>
      <w:r w:rsidRPr="00BD5F09">
        <w:rPr>
          <w:color w:val="000000"/>
        </w:rPr>
        <w:t>zvláštností.</w:t>
      </w:r>
    </w:p>
    <w:p w:rsidR="00332238" w:rsidRDefault="00332238" w:rsidP="00BD5F09">
      <w:pPr>
        <w:autoSpaceDE w:val="0"/>
        <w:autoSpaceDN w:val="0"/>
        <w:adjustRightInd w:val="0"/>
        <w:jc w:val="both"/>
        <w:rPr>
          <w:b/>
          <w:bCs/>
          <w:color w:val="42CE37"/>
        </w:rPr>
      </w:pPr>
    </w:p>
    <w:p w:rsidR="002D0278" w:rsidRDefault="002D0278" w:rsidP="00BD5F09">
      <w:pPr>
        <w:autoSpaceDE w:val="0"/>
        <w:autoSpaceDN w:val="0"/>
        <w:adjustRightInd w:val="0"/>
        <w:jc w:val="both"/>
        <w:rPr>
          <w:b/>
          <w:bCs/>
          <w:color w:val="42CE37"/>
        </w:rPr>
      </w:pPr>
    </w:p>
    <w:p w:rsidR="003521D1" w:rsidRPr="002D0278" w:rsidRDefault="003521D1" w:rsidP="00BD5F09">
      <w:pPr>
        <w:autoSpaceDE w:val="0"/>
        <w:autoSpaceDN w:val="0"/>
        <w:adjustRightInd w:val="0"/>
        <w:jc w:val="both"/>
        <w:rPr>
          <w:b/>
          <w:bCs/>
        </w:rPr>
      </w:pPr>
      <w:r w:rsidRPr="002D0278">
        <w:rPr>
          <w:b/>
          <w:bCs/>
        </w:rPr>
        <w:t>7.</w:t>
      </w:r>
      <w:r w:rsidR="009133FA" w:rsidRPr="002D0278">
        <w:rPr>
          <w:b/>
          <w:bCs/>
        </w:rPr>
        <w:t xml:space="preserve"> 4. </w:t>
      </w:r>
      <w:r w:rsidRPr="002D0278">
        <w:rPr>
          <w:b/>
          <w:bCs/>
        </w:rPr>
        <w:t>3 Človek, hodnoty a spoločnosť</w:t>
      </w:r>
    </w:p>
    <w:p w:rsidR="00235E42" w:rsidRPr="002D0278" w:rsidRDefault="00235E42" w:rsidP="00BD5F09">
      <w:pPr>
        <w:autoSpaceDE w:val="0"/>
        <w:autoSpaceDN w:val="0"/>
        <w:adjustRightInd w:val="0"/>
        <w:jc w:val="both"/>
        <w:rPr>
          <w:b/>
          <w:bCs/>
          <w:i/>
          <w:iCs/>
        </w:rPr>
      </w:pPr>
    </w:p>
    <w:p w:rsidR="003521D1" w:rsidRPr="002D0278" w:rsidRDefault="003521D1" w:rsidP="00BD5F09">
      <w:pPr>
        <w:autoSpaceDE w:val="0"/>
        <w:autoSpaceDN w:val="0"/>
        <w:adjustRightInd w:val="0"/>
        <w:jc w:val="both"/>
        <w:rPr>
          <w:b/>
          <w:bCs/>
          <w:i/>
          <w:iCs/>
        </w:rPr>
      </w:pPr>
      <w:r w:rsidRPr="002D0278">
        <w:rPr>
          <w:b/>
          <w:bCs/>
          <w:i/>
          <w:iCs/>
        </w:rPr>
        <w:t>Charakteristika vzdelávacej oblasti</w:t>
      </w:r>
    </w:p>
    <w:p w:rsidR="00235E42" w:rsidRDefault="00235E42" w:rsidP="00BD5F09">
      <w:pPr>
        <w:autoSpaceDE w:val="0"/>
        <w:autoSpaceDN w:val="0"/>
        <w:adjustRightInd w:val="0"/>
        <w:jc w:val="both"/>
        <w:rPr>
          <w:color w:val="000000"/>
        </w:rPr>
      </w:pPr>
    </w:p>
    <w:p w:rsidR="003521D1" w:rsidRPr="00BD5F09" w:rsidRDefault="003521D1" w:rsidP="002D0278">
      <w:pPr>
        <w:autoSpaceDE w:val="0"/>
        <w:autoSpaceDN w:val="0"/>
        <w:adjustRightInd w:val="0"/>
        <w:ind w:firstLine="708"/>
        <w:jc w:val="both"/>
        <w:rPr>
          <w:color w:val="000000"/>
        </w:rPr>
      </w:pPr>
      <w:r w:rsidRPr="00BD5F09">
        <w:rPr>
          <w:color w:val="000000"/>
        </w:rPr>
        <w:t>Vzdelávacia oblasť Človek, hodnoty a spoločnosť rozvíja osobnosť človeka</w:t>
      </w:r>
      <w:r w:rsidR="00A80FDE">
        <w:rPr>
          <w:color w:val="000000"/>
        </w:rPr>
        <w:t xml:space="preserve"> </w:t>
      </w:r>
      <w:r w:rsidRPr="00BD5F09">
        <w:rPr>
          <w:color w:val="000000"/>
        </w:rPr>
        <w:t>s vlastnou identitou a hodnotovou orientáciou, v ktorej sa prelínajú úcta k človeku,</w:t>
      </w:r>
      <w:r w:rsidR="00A80FDE">
        <w:rPr>
          <w:color w:val="000000"/>
        </w:rPr>
        <w:t xml:space="preserve"> </w:t>
      </w:r>
      <w:r w:rsidRPr="00BD5F09">
        <w:rPr>
          <w:color w:val="000000"/>
        </w:rPr>
        <w:t>k prírode, spolupráca, národné hodnoty. Vychováva k vlastenectvu a</w:t>
      </w:r>
      <w:r w:rsidR="00A80FDE">
        <w:rPr>
          <w:color w:val="000000"/>
        </w:rPr>
        <w:t> </w:t>
      </w:r>
      <w:r w:rsidRPr="00BD5F09">
        <w:rPr>
          <w:color w:val="000000"/>
        </w:rPr>
        <w:t>posilňuje</w:t>
      </w:r>
      <w:r w:rsidR="00A80FDE">
        <w:rPr>
          <w:color w:val="000000"/>
        </w:rPr>
        <w:t xml:space="preserve"> </w:t>
      </w:r>
      <w:r w:rsidRPr="00BD5F09">
        <w:rPr>
          <w:color w:val="000000"/>
        </w:rPr>
        <w:t>rešpekt k základným princípom demokracie a tolerancie. Pripravuje mladých ľudí pre</w:t>
      </w:r>
      <w:r w:rsidR="00A80FDE">
        <w:rPr>
          <w:color w:val="000000"/>
        </w:rPr>
        <w:t xml:space="preserve"> </w:t>
      </w:r>
      <w:r w:rsidRPr="00BD5F09">
        <w:rPr>
          <w:color w:val="000000"/>
        </w:rPr>
        <w:t>život v harmonických a stabilných vzťahoch v rodine, na pracovisku, medzi</w:t>
      </w:r>
      <w:r w:rsidR="00A80FDE">
        <w:rPr>
          <w:color w:val="000000"/>
        </w:rPr>
        <w:t xml:space="preserve"> </w:t>
      </w:r>
      <w:r w:rsidRPr="00BD5F09">
        <w:rPr>
          <w:color w:val="000000"/>
        </w:rPr>
        <w:t>spoločenskými skupinami, v národe, medzi národmi.</w:t>
      </w:r>
    </w:p>
    <w:p w:rsidR="003521D1" w:rsidRPr="00BD5F09" w:rsidRDefault="003521D1" w:rsidP="00CE4F90">
      <w:pPr>
        <w:autoSpaceDE w:val="0"/>
        <w:autoSpaceDN w:val="0"/>
        <w:adjustRightInd w:val="0"/>
        <w:ind w:firstLine="708"/>
        <w:jc w:val="both"/>
        <w:rPr>
          <w:color w:val="000000"/>
        </w:rPr>
      </w:pPr>
      <w:r w:rsidRPr="00BD5F09">
        <w:rPr>
          <w:color w:val="000000"/>
        </w:rPr>
        <w:t>Cieľom etickej výchovy ako povinne voliteľného predmetu je vysvetliť základné etické</w:t>
      </w:r>
      <w:r w:rsidR="00A80FDE">
        <w:rPr>
          <w:color w:val="000000"/>
        </w:rPr>
        <w:t xml:space="preserve"> </w:t>
      </w:r>
      <w:r w:rsidRPr="00BD5F09">
        <w:rPr>
          <w:color w:val="000000"/>
        </w:rPr>
        <w:t>postoje a spôsobilosti, ako sú sebaovládanie, pozitívne hodnotenie seba samého</w:t>
      </w:r>
      <w:r w:rsidR="00A80FDE">
        <w:rPr>
          <w:color w:val="000000"/>
        </w:rPr>
        <w:t xml:space="preserve"> </w:t>
      </w:r>
      <w:r w:rsidRPr="00BD5F09">
        <w:rPr>
          <w:color w:val="000000"/>
        </w:rPr>
        <w:t>a druhých, komunikačné zručnosti, tvorivé riešenie medziľudských vzťahov, súvislosti</w:t>
      </w:r>
      <w:r w:rsidR="00A80FDE">
        <w:rPr>
          <w:color w:val="000000"/>
        </w:rPr>
        <w:t xml:space="preserve"> </w:t>
      </w:r>
      <w:r w:rsidRPr="00BD5F09">
        <w:rPr>
          <w:color w:val="000000"/>
        </w:rPr>
        <w:t>medzi hodnotami a normami. Zameriava sa na princípy náboženskej a</w:t>
      </w:r>
      <w:r w:rsidR="00A80FDE">
        <w:rPr>
          <w:color w:val="000000"/>
        </w:rPr>
        <w:t> </w:t>
      </w:r>
      <w:r w:rsidRPr="00BD5F09">
        <w:rPr>
          <w:color w:val="000000"/>
        </w:rPr>
        <w:t>ateistickej</w:t>
      </w:r>
      <w:r w:rsidR="00A80FDE">
        <w:rPr>
          <w:color w:val="000000"/>
        </w:rPr>
        <w:t xml:space="preserve"> </w:t>
      </w:r>
      <w:r w:rsidRPr="00BD5F09">
        <w:rPr>
          <w:color w:val="000000"/>
        </w:rPr>
        <w:t>etiky, princípy pochopenia a tolerovania správania spoluobčanov a spolužiakov,</w:t>
      </w:r>
      <w:r w:rsidR="00A80FDE">
        <w:rPr>
          <w:color w:val="000000"/>
        </w:rPr>
        <w:t xml:space="preserve"> </w:t>
      </w:r>
      <w:r w:rsidRPr="00BD5F09">
        <w:rPr>
          <w:color w:val="000000"/>
        </w:rPr>
        <w:t xml:space="preserve">hodnoty a etické normy </w:t>
      </w:r>
      <w:r w:rsidRPr="00BD5F09">
        <w:rPr>
          <w:color w:val="000000"/>
        </w:rPr>
        <w:lastRenderedPageBreak/>
        <w:t>súvisiace so životom a zdravím, rodinným životom,</w:t>
      </w:r>
      <w:r w:rsidR="00A80FDE">
        <w:rPr>
          <w:color w:val="000000"/>
        </w:rPr>
        <w:t xml:space="preserve"> </w:t>
      </w:r>
      <w:r w:rsidRPr="00BD5F09">
        <w:rPr>
          <w:color w:val="000000"/>
        </w:rPr>
        <w:t>rodičovstvom a sexualitou, ekonomickým životom a prácou v povolaní.</w:t>
      </w:r>
      <w:r w:rsidR="00A80FDE">
        <w:rPr>
          <w:color w:val="000000"/>
        </w:rPr>
        <w:t xml:space="preserve"> </w:t>
      </w:r>
      <w:r w:rsidRPr="00BD5F09">
        <w:rPr>
          <w:color w:val="000000"/>
        </w:rPr>
        <w:t>Náuka o spoločnosti preferuje aktívne občianstvo, rôzne postupy k</w:t>
      </w:r>
      <w:r w:rsidR="00A80FDE">
        <w:rPr>
          <w:color w:val="000000"/>
        </w:rPr>
        <w:t> </w:t>
      </w:r>
      <w:r w:rsidRPr="00BD5F09">
        <w:rPr>
          <w:color w:val="000000"/>
        </w:rPr>
        <w:t>riešeniu</w:t>
      </w:r>
      <w:r w:rsidR="00A80FDE">
        <w:rPr>
          <w:color w:val="000000"/>
        </w:rPr>
        <w:t xml:space="preserve"> </w:t>
      </w:r>
      <w:r w:rsidRPr="00BD5F09">
        <w:rPr>
          <w:color w:val="000000"/>
        </w:rPr>
        <w:t>problémov každodennej praxe, pochopenie zložitosti sociálnych vzťahov,</w:t>
      </w:r>
      <w:r w:rsidR="00A80FDE">
        <w:rPr>
          <w:color w:val="000000"/>
        </w:rPr>
        <w:t xml:space="preserve"> </w:t>
      </w:r>
      <w:r w:rsidRPr="00BD5F09">
        <w:rPr>
          <w:color w:val="000000"/>
        </w:rPr>
        <w:t>uvedomenie si hodnoty vzdelania a vzdelanostnej mobility.</w:t>
      </w:r>
      <w:r w:rsidR="00A80FDE">
        <w:rPr>
          <w:color w:val="000000"/>
        </w:rPr>
        <w:t xml:space="preserve"> </w:t>
      </w:r>
      <w:r w:rsidRPr="00BD5F09">
        <w:rPr>
          <w:color w:val="000000"/>
        </w:rPr>
        <w:t>Vzdelávacia oblasť má v odbornom školstve výraznú antropocentrickú orientáciu a</w:t>
      </w:r>
      <w:r w:rsidR="00A80FDE">
        <w:rPr>
          <w:color w:val="000000"/>
        </w:rPr>
        <w:t xml:space="preserve"> </w:t>
      </w:r>
      <w:r w:rsidRPr="00BD5F09">
        <w:rPr>
          <w:color w:val="000000"/>
        </w:rPr>
        <w:t>to v stanovení cieľov, ďalej v obsahu a rozsahu učiva a takisto pri voľbe prostriedkov</w:t>
      </w:r>
      <w:r w:rsidR="00A80FDE">
        <w:rPr>
          <w:color w:val="000000"/>
        </w:rPr>
        <w:t xml:space="preserve"> </w:t>
      </w:r>
      <w:r w:rsidRPr="00BD5F09">
        <w:rPr>
          <w:color w:val="000000"/>
        </w:rPr>
        <w:t>foriem a metód práce vo výučbe. Oblasť vzdelávania obsahuje učivo z</w:t>
      </w:r>
      <w:r w:rsidR="00A80FDE">
        <w:rPr>
          <w:color w:val="000000"/>
        </w:rPr>
        <w:t> </w:t>
      </w:r>
      <w:r w:rsidRPr="00BD5F09">
        <w:rPr>
          <w:color w:val="000000"/>
        </w:rPr>
        <w:t>rôznych</w:t>
      </w:r>
      <w:r w:rsidR="00A80FDE">
        <w:rPr>
          <w:color w:val="000000"/>
        </w:rPr>
        <w:t xml:space="preserve"> </w:t>
      </w:r>
      <w:r w:rsidRPr="00BD5F09">
        <w:rPr>
          <w:color w:val="000000"/>
        </w:rPr>
        <w:t>humanitných a sociálnovedných disciplín, ako sú psychológia, sociálna psychológia,</w:t>
      </w:r>
      <w:r w:rsidR="00A80FDE">
        <w:rPr>
          <w:color w:val="000000"/>
        </w:rPr>
        <w:t xml:space="preserve"> </w:t>
      </w:r>
      <w:r w:rsidRPr="00BD5F09">
        <w:rPr>
          <w:color w:val="000000"/>
        </w:rPr>
        <w:t>sociológia, politológia, teória štátu a práva, ekonómia, etika, estetika, náboženská</w:t>
      </w:r>
      <w:r w:rsidR="00A80FDE">
        <w:rPr>
          <w:color w:val="000000"/>
        </w:rPr>
        <w:t xml:space="preserve"> </w:t>
      </w:r>
      <w:r w:rsidRPr="00BD5F09">
        <w:rPr>
          <w:color w:val="000000"/>
        </w:rPr>
        <w:t>výchova, filozofia, história, a čiastočne i geografia. Na 3. stupni vzdelania sú rozdiely</w:t>
      </w:r>
      <w:r w:rsidR="00A80FDE">
        <w:rPr>
          <w:color w:val="000000"/>
        </w:rPr>
        <w:t xml:space="preserve"> </w:t>
      </w:r>
      <w:r w:rsidRPr="00BD5F09">
        <w:rPr>
          <w:color w:val="000000"/>
        </w:rPr>
        <w:t>v proporciách medzi cieľmi kognitívnymi (vedomosti, zručnosti) a</w:t>
      </w:r>
      <w:r w:rsidR="00A80FDE">
        <w:rPr>
          <w:color w:val="000000"/>
        </w:rPr>
        <w:t> </w:t>
      </w:r>
      <w:r w:rsidRPr="00BD5F09">
        <w:rPr>
          <w:color w:val="000000"/>
        </w:rPr>
        <w:t>cieľmi</w:t>
      </w:r>
      <w:r w:rsidR="00A80FDE">
        <w:rPr>
          <w:color w:val="000000"/>
        </w:rPr>
        <w:t xml:space="preserve"> </w:t>
      </w:r>
      <w:r w:rsidRPr="00BD5F09">
        <w:rPr>
          <w:color w:val="000000"/>
        </w:rPr>
        <w:t>socioefektívnymi (záujmy, postoje, hodnotová orientácia) zdôraznené najviac,</w:t>
      </w:r>
      <w:r w:rsidR="00A80FDE">
        <w:rPr>
          <w:color w:val="000000"/>
        </w:rPr>
        <w:t xml:space="preserve"> </w:t>
      </w:r>
      <w:r w:rsidRPr="00BD5F09">
        <w:rPr>
          <w:color w:val="000000"/>
        </w:rPr>
        <w:t>vedomosti a zručnosti nutné, aby bolo vôbec možné naplniť formatívne ciele.</w:t>
      </w:r>
      <w:r w:rsidR="00A80FDE">
        <w:rPr>
          <w:color w:val="000000"/>
        </w:rPr>
        <w:t xml:space="preserve"> </w:t>
      </w:r>
      <w:r w:rsidRPr="00BD5F09">
        <w:rPr>
          <w:color w:val="000000"/>
        </w:rPr>
        <w:t>Výchova k estetickému vnímaniu tvorí pre svoj syntetický charakter a</w:t>
      </w:r>
      <w:r w:rsidR="00A80FDE">
        <w:rPr>
          <w:color w:val="000000"/>
        </w:rPr>
        <w:t> </w:t>
      </w:r>
      <w:r w:rsidRPr="00BD5F09">
        <w:rPr>
          <w:color w:val="000000"/>
        </w:rPr>
        <w:t>špecifický</w:t>
      </w:r>
      <w:r w:rsidR="00A80FDE">
        <w:rPr>
          <w:color w:val="000000"/>
        </w:rPr>
        <w:t xml:space="preserve"> </w:t>
      </w:r>
      <w:r w:rsidRPr="00BD5F09">
        <w:rPr>
          <w:color w:val="000000"/>
        </w:rPr>
        <w:t>obsah dôležitú súčasť všeobecnej vzdelanosti. Podieľa sa na kultivácii človeka, na</w:t>
      </w:r>
      <w:r w:rsidR="00A80FDE">
        <w:rPr>
          <w:color w:val="000000"/>
        </w:rPr>
        <w:t xml:space="preserve"> </w:t>
      </w:r>
      <w:r w:rsidRPr="00BD5F09">
        <w:rPr>
          <w:color w:val="000000"/>
        </w:rPr>
        <w:t>schopnosti plne prežiť život, má poznávaciu, integračnú a kreatívnu funkciu,</w:t>
      </w:r>
      <w:r w:rsidR="00A80FDE">
        <w:rPr>
          <w:color w:val="000000"/>
        </w:rPr>
        <w:t xml:space="preserve"> </w:t>
      </w:r>
      <w:r w:rsidRPr="00BD5F09">
        <w:rPr>
          <w:color w:val="000000"/>
        </w:rPr>
        <w:t>pripravuje človeka na život aj pracovný proces, na vytváranie materiálnych</w:t>
      </w:r>
      <w:r w:rsidR="00A80FDE">
        <w:rPr>
          <w:color w:val="000000"/>
        </w:rPr>
        <w:t xml:space="preserve"> </w:t>
      </w:r>
      <w:r w:rsidRPr="00BD5F09">
        <w:rPr>
          <w:color w:val="000000"/>
        </w:rPr>
        <w:t>a kultúrnych hodnôt, pomáha pri hodnotovej a vkusovej orientácii a pri formovaní</w:t>
      </w:r>
      <w:r w:rsidR="00A80FDE">
        <w:rPr>
          <w:color w:val="000000"/>
        </w:rPr>
        <w:t xml:space="preserve"> </w:t>
      </w:r>
      <w:r w:rsidRPr="00BD5F09">
        <w:rPr>
          <w:color w:val="000000"/>
        </w:rPr>
        <w:t>postojov človeka. Umožňuje zážitkové učenie vnímavého u aktívneho poslucháča</w:t>
      </w:r>
      <w:r w:rsidR="00A80FDE">
        <w:rPr>
          <w:color w:val="000000"/>
        </w:rPr>
        <w:t xml:space="preserve"> </w:t>
      </w:r>
      <w:r w:rsidRPr="00BD5F09">
        <w:rPr>
          <w:color w:val="000000"/>
        </w:rPr>
        <w:t>hudby, návštevníka galérií a divadiel. Rozvíja estetické cítenie žiaka v umeleckej</w:t>
      </w:r>
    </w:p>
    <w:p w:rsidR="003521D1" w:rsidRPr="00BD5F09" w:rsidRDefault="003521D1" w:rsidP="00BD5F09">
      <w:pPr>
        <w:autoSpaceDE w:val="0"/>
        <w:autoSpaceDN w:val="0"/>
        <w:adjustRightInd w:val="0"/>
        <w:jc w:val="both"/>
        <w:rPr>
          <w:color w:val="000000"/>
        </w:rPr>
      </w:pPr>
      <w:r w:rsidRPr="00BD5F09">
        <w:rPr>
          <w:color w:val="000000"/>
        </w:rPr>
        <w:t>oblasti a prostredníctvom poznávania konkrétnych umeleckých diel hudobných,</w:t>
      </w:r>
      <w:r w:rsidR="00A80FDE">
        <w:rPr>
          <w:color w:val="000000"/>
        </w:rPr>
        <w:t xml:space="preserve"> </w:t>
      </w:r>
      <w:r w:rsidRPr="00BD5F09">
        <w:rPr>
          <w:color w:val="000000"/>
        </w:rPr>
        <w:t>výtvarných a literárnych a ich žánrov. Vzdelávacie oblasť rozvíja zručnosti</w:t>
      </w:r>
      <w:r w:rsidR="00A80FDE">
        <w:rPr>
          <w:color w:val="000000"/>
        </w:rPr>
        <w:t xml:space="preserve"> </w:t>
      </w:r>
      <w:r w:rsidRPr="00BD5F09">
        <w:rPr>
          <w:color w:val="000000"/>
        </w:rPr>
        <w:t>a vedomosti získané na základnej škole na vyššej intelektuálnej úrovni, pričom</w:t>
      </w:r>
      <w:r w:rsidR="00A80FDE">
        <w:rPr>
          <w:color w:val="000000"/>
        </w:rPr>
        <w:t xml:space="preserve"> </w:t>
      </w:r>
      <w:r w:rsidRPr="00BD5F09">
        <w:rPr>
          <w:color w:val="000000"/>
        </w:rPr>
        <w:t>východiskom je veku primeraný zážitok z hudby, výtvarného a literárneho diela, ktoré</w:t>
      </w:r>
      <w:r w:rsidR="00A80FDE">
        <w:rPr>
          <w:color w:val="000000"/>
        </w:rPr>
        <w:t xml:space="preserve"> </w:t>
      </w:r>
      <w:r w:rsidRPr="00BD5F09">
        <w:rPr>
          <w:color w:val="000000"/>
        </w:rPr>
        <w:t>žiak dokáže verbalizovať. Jednotlivé druhy umenia vedú v konečnom dôsledku k</w:t>
      </w:r>
      <w:r w:rsidR="00A80FDE">
        <w:rPr>
          <w:color w:val="000000"/>
        </w:rPr>
        <w:t xml:space="preserve"> </w:t>
      </w:r>
      <w:r w:rsidRPr="00BD5F09">
        <w:rPr>
          <w:color w:val="000000"/>
        </w:rPr>
        <w:t>pozitívnemu svetonázoru a k úcte k životu vôbec.</w:t>
      </w:r>
    </w:p>
    <w:p w:rsidR="003521D1" w:rsidRPr="00BD5F09" w:rsidRDefault="003521D1" w:rsidP="00BD5F09">
      <w:pPr>
        <w:autoSpaceDE w:val="0"/>
        <w:autoSpaceDN w:val="0"/>
        <w:adjustRightInd w:val="0"/>
        <w:jc w:val="both"/>
        <w:rPr>
          <w:color w:val="000000"/>
        </w:rPr>
      </w:pPr>
      <w:r w:rsidRPr="00BD5F09">
        <w:rPr>
          <w:color w:val="000000"/>
        </w:rPr>
        <w:t>Aby absolvent vzdelávacieho programu spoľahlivo preukázal výkon v</w:t>
      </w:r>
      <w:r w:rsidR="00A80FDE">
        <w:rPr>
          <w:color w:val="000000"/>
        </w:rPr>
        <w:t> </w:t>
      </w:r>
      <w:r w:rsidRPr="00BD5F09">
        <w:rPr>
          <w:color w:val="000000"/>
        </w:rPr>
        <w:t>tejto</w:t>
      </w:r>
      <w:r w:rsidR="00A80FDE">
        <w:rPr>
          <w:color w:val="000000"/>
        </w:rPr>
        <w:t xml:space="preserve"> </w:t>
      </w:r>
      <w:r w:rsidRPr="00BD5F09">
        <w:rPr>
          <w:color w:val="000000"/>
        </w:rPr>
        <w:t>vzdelávacej oblasti musí disponovať stanovenými výkonovými štandardmi a</w:t>
      </w:r>
      <w:r w:rsidR="00A80FDE">
        <w:rPr>
          <w:color w:val="000000"/>
        </w:rPr>
        <w:t> </w:t>
      </w:r>
      <w:r w:rsidRPr="00BD5F09">
        <w:rPr>
          <w:color w:val="000000"/>
        </w:rPr>
        <w:t>ovládať</w:t>
      </w:r>
      <w:r w:rsidR="00A80FDE">
        <w:rPr>
          <w:color w:val="000000"/>
        </w:rPr>
        <w:t xml:space="preserve"> </w:t>
      </w:r>
      <w:r w:rsidRPr="00BD5F09">
        <w:rPr>
          <w:color w:val="000000"/>
        </w:rPr>
        <w:t>učivo predpísané obsahovými štandardmi.</w:t>
      </w:r>
    </w:p>
    <w:p w:rsidR="00026D25" w:rsidRDefault="00026D25" w:rsidP="00BD5F09">
      <w:pPr>
        <w:autoSpaceDE w:val="0"/>
        <w:autoSpaceDN w:val="0"/>
        <w:adjustRightInd w:val="0"/>
        <w:jc w:val="both"/>
        <w:rPr>
          <w:b/>
          <w:bCs/>
          <w:color w:val="42CE37"/>
        </w:rPr>
      </w:pPr>
    </w:p>
    <w:p w:rsidR="003521D1" w:rsidRPr="00CE4F90" w:rsidRDefault="003521D1" w:rsidP="00BD5F09">
      <w:pPr>
        <w:autoSpaceDE w:val="0"/>
        <w:autoSpaceDN w:val="0"/>
        <w:adjustRightInd w:val="0"/>
        <w:jc w:val="both"/>
        <w:rPr>
          <w:b/>
          <w:bCs/>
        </w:rPr>
      </w:pPr>
      <w:r w:rsidRPr="00CE4F90">
        <w:rPr>
          <w:b/>
          <w:bCs/>
        </w:rPr>
        <w:t>Prehľad výkonových štandardov</w:t>
      </w:r>
    </w:p>
    <w:p w:rsidR="00026D25" w:rsidRDefault="00026D25" w:rsidP="00BD5F09">
      <w:pPr>
        <w:autoSpaceDE w:val="0"/>
        <w:autoSpaceDN w:val="0"/>
        <w:adjustRightInd w:val="0"/>
        <w:jc w:val="both"/>
        <w:rPr>
          <w:color w:val="000000"/>
        </w:rPr>
      </w:pPr>
    </w:p>
    <w:p w:rsidR="003521D1" w:rsidRPr="00BD5F09" w:rsidRDefault="003521D1" w:rsidP="00BD5F09">
      <w:pPr>
        <w:autoSpaceDE w:val="0"/>
        <w:autoSpaceDN w:val="0"/>
        <w:adjustRightInd w:val="0"/>
        <w:jc w:val="both"/>
        <w:rPr>
          <w:color w:val="000000"/>
        </w:rPr>
      </w:pPr>
      <w:r w:rsidRPr="00BD5F09">
        <w:rPr>
          <w:color w:val="000000"/>
        </w:rPr>
        <w:t>Absolvent má:</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chápať nutnosť svojho úspešného zapojenia sa do spoločenskej deľby práce</w:t>
      </w:r>
      <w:r w:rsidR="00A80FDE">
        <w:rPr>
          <w:color w:val="000000"/>
        </w:rPr>
        <w:t xml:space="preserve"> </w:t>
      </w:r>
      <w:r w:rsidRPr="00BD5F09">
        <w:rPr>
          <w:color w:val="000000"/>
        </w:rPr>
        <w:t>a oceniť prospešnosť získavania nových spôsobilostí po celý čas života,</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ovládať schopností potrebné na sebapoznanie a sebavýchovu, snažiť sa ich</w:t>
      </w:r>
      <w:r w:rsidR="00A80FDE">
        <w:rPr>
          <w:color w:val="000000"/>
        </w:rPr>
        <w:t xml:space="preserve"> </w:t>
      </w:r>
      <w:r w:rsidRPr="00BD5F09">
        <w:rPr>
          <w:color w:val="000000"/>
        </w:rPr>
        <w:t>uplatňovať v živote,</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mať základné sociálne návyky potrebné na styk s ľuďmi a prakticky uplatňovať</w:t>
      </w:r>
      <w:r w:rsidR="00A80FDE">
        <w:rPr>
          <w:color w:val="000000"/>
        </w:rPr>
        <w:t xml:space="preserve"> </w:t>
      </w:r>
      <w:r w:rsidRPr="00BD5F09">
        <w:rPr>
          <w:color w:val="000000"/>
        </w:rPr>
        <w:t>pri styku s ľuďmi spoločensky uznávané normy,</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poučiť sa o zodpovednej voľbe životného partnera a zodpovednom manželstve</w:t>
      </w:r>
      <w:r w:rsidR="00A80FDE">
        <w:rPr>
          <w:color w:val="000000"/>
        </w:rPr>
        <w:t xml:space="preserve"> </w:t>
      </w:r>
      <w:r w:rsidRPr="00BD5F09">
        <w:rPr>
          <w:color w:val="000000"/>
        </w:rPr>
        <w:t>a rodičovstve,</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získať základné vedomosti o rovnosti rás, národov, etnických skupín a</w:t>
      </w:r>
      <w:r w:rsidR="00A80FDE">
        <w:rPr>
          <w:color w:val="000000"/>
        </w:rPr>
        <w:t xml:space="preserve"> </w:t>
      </w:r>
      <w:r w:rsidRPr="00BD5F09">
        <w:rPr>
          <w:color w:val="000000"/>
        </w:rPr>
        <w:t>vedomosti o potrebe náboženskej tolerancie,</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uvedomovať si svoju národnú príslušnosť a svoje ľudské práva, mať ochotu</w:t>
      </w:r>
      <w:r w:rsidR="00A80FDE">
        <w:rPr>
          <w:color w:val="000000"/>
        </w:rPr>
        <w:t xml:space="preserve"> </w:t>
      </w:r>
      <w:r w:rsidRPr="00BD5F09">
        <w:rPr>
          <w:color w:val="000000"/>
        </w:rPr>
        <w:t>rešpektovať práva iných ľudí,</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chápať princípy fungovania demokratickej spoločnosti a postupy, ako sa občan</w:t>
      </w:r>
      <w:r w:rsidR="00A80FDE">
        <w:rPr>
          <w:color w:val="000000"/>
        </w:rPr>
        <w:t xml:space="preserve"> </w:t>
      </w:r>
      <w:r w:rsidRPr="00BD5F09">
        <w:rPr>
          <w:color w:val="000000"/>
        </w:rPr>
        <w:t>môže aktívne zapojiť do politického rozhodovania a ovplyvňovať verejné</w:t>
      </w:r>
      <w:r w:rsidR="00A80FDE">
        <w:rPr>
          <w:color w:val="000000"/>
        </w:rPr>
        <w:t xml:space="preserve"> </w:t>
      </w:r>
      <w:r w:rsidRPr="00BD5F09">
        <w:rPr>
          <w:color w:val="000000"/>
        </w:rPr>
        <w:t>záležitosti na rôznych úrovniach (štát – región – obec),</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mať predpoklady na aktívne občianske správanie a konanie,</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oboznámiť sa s potrebou zodpovedného mravného rozhodovania a mať ochotu</w:t>
      </w:r>
      <w:r w:rsidR="00A80FDE">
        <w:rPr>
          <w:color w:val="000000"/>
        </w:rPr>
        <w:t xml:space="preserve"> </w:t>
      </w:r>
      <w:r w:rsidRPr="00BD5F09">
        <w:rPr>
          <w:color w:val="000000"/>
        </w:rPr>
        <w:t>riadiť sa všeobecne uznávanými zásadami a normami, ktoré ľudská spoločnosť</w:t>
      </w:r>
      <w:r w:rsidR="00A80FDE">
        <w:rPr>
          <w:color w:val="000000"/>
        </w:rPr>
        <w:t xml:space="preserve"> </w:t>
      </w:r>
      <w:r w:rsidRPr="00BD5F09">
        <w:rPr>
          <w:color w:val="000000"/>
        </w:rPr>
        <w:t>kodifikovala,</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porozumieť problémom súčasného sveta na základe poznania ich historických</w:t>
      </w:r>
      <w:r w:rsidR="00A80FDE">
        <w:rPr>
          <w:color w:val="000000"/>
        </w:rPr>
        <w:t xml:space="preserve"> </w:t>
      </w:r>
      <w:r w:rsidRPr="00BD5F09">
        <w:rPr>
          <w:color w:val="000000"/>
        </w:rPr>
        <w:t>koreňov, mať na to potrebné vedomosti a schopností zo všeobecných</w:t>
      </w:r>
      <w:r w:rsidR="00A80FDE">
        <w:rPr>
          <w:color w:val="000000"/>
        </w:rPr>
        <w:t xml:space="preserve"> </w:t>
      </w:r>
      <w:r w:rsidRPr="00BD5F09">
        <w:rPr>
          <w:color w:val="000000"/>
        </w:rPr>
        <w:t>a slovenských dejín,</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lastRenderedPageBreak/>
        <w:t>chápať postavenie človeka vo svete a uvedomovať si zodpovednosť človeka za</w:t>
      </w:r>
      <w:r w:rsidR="00A80FDE">
        <w:rPr>
          <w:color w:val="000000"/>
        </w:rPr>
        <w:t xml:space="preserve"> </w:t>
      </w:r>
      <w:r w:rsidRPr="00BD5F09">
        <w:rPr>
          <w:color w:val="000000"/>
        </w:rPr>
        <w:t>svet a ľudskú civilizáciu,</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v praxi uplatňovať humanitné zásady vzťahov medzi ľuďmi a ekologické zásady</w:t>
      </w:r>
      <w:r w:rsidR="00A80FDE">
        <w:rPr>
          <w:color w:val="000000"/>
        </w:rPr>
        <w:t xml:space="preserve"> </w:t>
      </w:r>
      <w:r w:rsidRPr="00BD5F09">
        <w:rPr>
          <w:color w:val="000000"/>
        </w:rPr>
        <w:t>vo vzťahu k životnému prostrediu,</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a dokonalejšiu orientáciu pri posudzovaní a hodnotení javov ľudského</w:t>
      </w:r>
      <w:r w:rsidR="00A80FDE">
        <w:rPr>
          <w:color w:val="000000"/>
        </w:rPr>
        <w:t xml:space="preserve"> </w:t>
      </w:r>
      <w:r w:rsidRPr="00BD5F09">
        <w:rPr>
          <w:color w:val="000000"/>
        </w:rPr>
        <w:t>a občianskeho života,</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zaujímať k týmto javom stanovisko a diskutovať o ňom, prípadne svoje názory</w:t>
      </w:r>
      <w:r w:rsidR="00A80FDE">
        <w:rPr>
          <w:color w:val="000000"/>
        </w:rPr>
        <w:t xml:space="preserve"> </w:t>
      </w:r>
      <w:r w:rsidRPr="00BD5F09">
        <w:rPr>
          <w:color w:val="000000"/>
        </w:rPr>
        <w:t>a postoje v diskusii korigovať,</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mať pozitívnu hodnotovú orientáciu, nachádzať kultúrny spôsob život</w:t>
      </w:r>
      <w:r w:rsidR="00A80FDE">
        <w:rPr>
          <w:color w:val="000000"/>
        </w:rPr>
        <w:t xml:space="preserve"> </w:t>
      </w:r>
      <w:r w:rsidRPr="00BD5F09">
        <w:rPr>
          <w:color w:val="000000"/>
        </w:rPr>
        <w:t>a hodnotný zmysel života,</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byť prínosom pre ľudské spoločenstvo (v rodine, obci, regióne, štáte), nie</w:t>
      </w:r>
      <w:r w:rsidR="00A80FDE">
        <w:rPr>
          <w:color w:val="000000"/>
        </w:rPr>
        <w:t xml:space="preserve"> </w:t>
      </w:r>
      <w:r w:rsidRPr="00BD5F09">
        <w:rPr>
          <w:color w:val="000000"/>
        </w:rPr>
        <w:t>záťažou pre spoločnosť,</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orientovať sa v estetických objektoch a umeleckých dielach na základe</w:t>
      </w:r>
      <w:r w:rsidR="00A80FDE">
        <w:rPr>
          <w:color w:val="000000"/>
        </w:rPr>
        <w:t xml:space="preserve"> </w:t>
      </w:r>
      <w:r w:rsidRPr="00BD5F09">
        <w:rPr>
          <w:color w:val="000000"/>
        </w:rPr>
        <w:t>skúseností a zážitkov, mať vytvorené predpoklady pre estetické vnímanie</w:t>
      </w:r>
      <w:r w:rsidR="00A80FDE">
        <w:rPr>
          <w:color w:val="000000"/>
        </w:rPr>
        <w:t xml:space="preserve"> </w:t>
      </w:r>
      <w:r w:rsidRPr="00BD5F09">
        <w:rPr>
          <w:color w:val="000000"/>
        </w:rPr>
        <w:t>skutočnosti,</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chápať umenie ako špecifickú výpoveď umelca, chápať prínos umenia</w:t>
      </w:r>
      <w:r w:rsidR="00A80FDE">
        <w:rPr>
          <w:color w:val="000000"/>
        </w:rPr>
        <w:t xml:space="preserve"> </w:t>
      </w:r>
      <w:r w:rsidRPr="00BD5F09">
        <w:rPr>
          <w:color w:val="000000"/>
        </w:rPr>
        <w:t>a umeleckého zážitku ako dôležitú súčasť života človeka, vedome vyhľadávať</w:t>
      </w:r>
      <w:r w:rsidR="00A80FDE">
        <w:rPr>
          <w:color w:val="000000"/>
        </w:rPr>
        <w:t xml:space="preserve"> </w:t>
      </w:r>
      <w:r w:rsidRPr="00BD5F09">
        <w:rPr>
          <w:color w:val="000000"/>
        </w:rPr>
        <w:t>a zúčastňovať sa kultúrnych a umeleckých podujatí, vedieť vyjadriť verbálne</w:t>
      </w:r>
      <w:r w:rsidR="00A80FDE">
        <w:rPr>
          <w:color w:val="000000"/>
        </w:rPr>
        <w:t xml:space="preserve"> </w:t>
      </w:r>
      <w:r w:rsidRPr="00BD5F09">
        <w:rPr>
          <w:color w:val="000000"/>
        </w:rPr>
        <w:t>svoj kultúrny zážitok, vyjadriť vlastný názor a obhájiť ho,</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zatriediť konkrétne umelecké diela podľa základných druhov a žánrov,</w:t>
      </w:r>
      <w:r w:rsidR="00A80FDE">
        <w:rPr>
          <w:color w:val="000000"/>
        </w:rPr>
        <w:t xml:space="preserve"> </w:t>
      </w:r>
      <w:r w:rsidRPr="00BD5F09">
        <w:rPr>
          <w:color w:val="000000"/>
        </w:rPr>
        <w:t>samostatne diskutovať o ich obsahu a forme,</w:t>
      </w:r>
    </w:p>
    <w:p w:rsidR="003521D1" w:rsidRPr="00BD5F09" w:rsidRDefault="003521D1" w:rsidP="00CE4F90">
      <w:pPr>
        <w:numPr>
          <w:ilvl w:val="0"/>
          <w:numId w:val="200"/>
        </w:numPr>
        <w:autoSpaceDE w:val="0"/>
        <w:autoSpaceDN w:val="0"/>
        <w:adjustRightInd w:val="0"/>
        <w:jc w:val="both"/>
        <w:rPr>
          <w:color w:val="000000"/>
        </w:rPr>
      </w:pPr>
      <w:r w:rsidRPr="00BD5F09">
        <w:rPr>
          <w:color w:val="000000"/>
        </w:rPr>
        <w:t>vytvoriť si pozitívny vzťah ku kultúrnym hodnotám, prírode a</w:t>
      </w:r>
      <w:r w:rsidR="00A80FDE">
        <w:rPr>
          <w:color w:val="000000"/>
        </w:rPr>
        <w:t> </w:t>
      </w:r>
      <w:r w:rsidRPr="00BD5F09">
        <w:rPr>
          <w:color w:val="000000"/>
        </w:rPr>
        <w:t>životnému</w:t>
      </w:r>
      <w:r w:rsidR="00A80FDE">
        <w:rPr>
          <w:color w:val="000000"/>
        </w:rPr>
        <w:t xml:space="preserve"> </w:t>
      </w:r>
      <w:r w:rsidRPr="00BD5F09">
        <w:rPr>
          <w:color w:val="000000"/>
        </w:rPr>
        <w:t>prostrediu a aktívne sa podieľať na ich ochrane</w:t>
      </w:r>
    </w:p>
    <w:p w:rsidR="00026D25" w:rsidRDefault="00026D25" w:rsidP="00BD5F09">
      <w:pPr>
        <w:autoSpaceDE w:val="0"/>
        <w:autoSpaceDN w:val="0"/>
        <w:adjustRightInd w:val="0"/>
        <w:jc w:val="both"/>
        <w:rPr>
          <w:b/>
          <w:bCs/>
          <w:color w:val="42CE37"/>
        </w:rPr>
      </w:pPr>
    </w:p>
    <w:p w:rsidR="00F352A0" w:rsidRDefault="00F352A0" w:rsidP="00BD5F09">
      <w:pPr>
        <w:autoSpaceDE w:val="0"/>
        <w:autoSpaceDN w:val="0"/>
        <w:adjustRightInd w:val="0"/>
        <w:jc w:val="both"/>
        <w:rPr>
          <w:b/>
          <w:bCs/>
        </w:rPr>
      </w:pPr>
    </w:p>
    <w:p w:rsidR="003521D1" w:rsidRPr="00CE4F90" w:rsidRDefault="003521D1" w:rsidP="00BD5F09">
      <w:pPr>
        <w:autoSpaceDE w:val="0"/>
        <w:autoSpaceDN w:val="0"/>
        <w:adjustRightInd w:val="0"/>
        <w:jc w:val="both"/>
        <w:rPr>
          <w:b/>
          <w:bCs/>
        </w:rPr>
      </w:pPr>
      <w:r w:rsidRPr="00CE4F90">
        <w:rPr>
          <w:b/>
          <w:bCs/>
        </w:rPr>
        <w:t>Prehľad obsahových štandardov</w:t>
      </w:r>
    </w:p>
    <w:p w:rsidR="00026D25" w:rsidRPr="00CE4F90" w:rsidRDefault="00026D25" w:rsidP="00BD5F09">
      <w:pPr>
        <w:autoSpaceDE w:val="0"/>
        <w:autoSpaceDN w:val="0"/>
        <w:adjustRightInd w:val="0"/>
        <w:jc w:val="both"/>
      </w:pPr>
    </w:p>
    <w:p w:rsidR="003521D1" w:rsidRPr="00BD5F09" w:rsidRDefault="003521D1" w:rsidP="00BD5F09">
      <w:pPr>
        <w:autoSpaceDE w:val="0"/>
        <w:autoSpaceDN w:val="0"/>
        <w:adjustRightInd w:val="0"/>
        <w:jc w:val="both"/>
        <w:rPr>
          <w:color w:val="000000"/>
        </w:rPr>
      </w:pPr>
      <w:r w:rsidRPr="00BD5F09">
        <w:rPr>
          <w:color w:val="000000"/>
        </w:rPr>
        <w:t>1. Úvod do spoločenskovedného vzdelávania. Psychológia osobnosti</w:t>
      </w:r>
    </w:p>
    <w:p w:rsidR="003521D1" w:rsidRPr="00BD5F09" w:rsidRDefault="003521D1" w:rsidP="00BD5F09">
      <w:pPr>
        <w:autoSpaceDE w:val="0"/>
        <w:autoSpaceDN w:val="0"/>
        <w:adjustRightInd w:val="0"/>
        <w:jc w:val="both"/>
        <w:rPr>
          <w:color w:val="000000"/>
        </w:rPr>
      </w:pPr>
      <w:r w:rsidRPr="00BD5F09">
        <w:rPr>
          <w:color w:val="000000"/>
        </w:rPr>
        <w:t>2. Sociálna psychológia a základy komunikácie</w:t>
      </w:r>
    </w:p>
    <w:p w:rsidR="003521D1" w:rsidRPr="00BD5F09" w:rsidRDefault="003521D1" w:rsidP="00BD5F09">
      <w:pPr>
        <w:autoSpaceDE w:val="0"/>
        <w:autoSpaceDN w:val="0"/>
        <w:adjustRightInd w:val="0"/>
        <w:jc w:val="both"/>
        <w:rPr>
          <w:color w:val="000000"/>
        </w:rPr>
      </w:pPr>
      <w:r w:rsidRPr="00BD5F09">
        <w:rPr>
          <w:color w:val="000000"/>
        </w:rPr>
        <w:t>3. Demokracia a jej fungovanie</w:t>
      </w:r>
    </w:p>
    <w:p w:rsidR="003521D1" w:rsidRPr="00BD5F09" w:rsidRDefault="003521D1" w:rsidP="00BD5F09">
      <w:pPr>
        <w:autoSpaceDE w:val="0"/>
        <w:autoSpaceDN w:val="0"/>
        <w:adjustRightInd w:val="0"/>
        <w:jc w:val="both"/>
        <w:rPr>
          <w:color w:val="000000"/>
        </w:rPr>
      </w:pPr>
      <w:r w:rsidRPr="00BD5F09">
        <w:rPr>
          <w:color w:val="000000"/>
        </w:rPr>
        <w:t>4. Dejepis</w:t>
      </w:r>
    </w:p>
    <w:p w:rsidR="003521D1" w:rsidRPr="00BD5F09" w:rsidRDefault="003521D1" w:rsidP="00BD5F09">
      <w:pPr>
        <w:autoSpaceDE w:val="0"/>
        <w:autoSpaceDN w:val="0"/>
        <w:adjustRightInd w:val="0"/>
        <w:jc w:val="both"/>
        <w:rPr>
          <w:color w:val="000000"/>
        </w:rPr>
      </w:pPr>
      <w:r w:rsidRPr="00BD5F09">
        <w:rPr>
          <w:color w:val="000000"/>
        </w:rPr>
        <w:t>5. Mravné rozhodovanie človeka. Človek a právne vzťahy</w:t>
      </w:r>
    </w:p>
    <w:p w:rsidR="003521D1" w:rsidRPr="00BD5F09" w:rsidRDefault="003521D1" w:rsidP="00BD5F09">
      <w:pPr>
        <w:autoSpaceDE w:val="0"/>
        <w:autoSpaceDN w:val="0"/>
        <w:adjustRightInd w:val="0"/>
        <w:jc w:val="both"/>
        <w:rPr>
          <w:color w:val="000000"/>
        </w:rPr>
      </w:pPr>
      <w:r w:rsidRPr="00BD5F09">
        <w:rPr>
          <w:color w:val="000000"/>
        </w:rPr>
        <w:t>6. Vplyv hospodárskych podmienok na život človeka. Zmysel a spôsob života</w:t>
      </w:r>
    </w:p>
    <w:p w:rsidR="003521D1" w:rsidRPr="00BD5F09" w:rsidRDefault="003521D1" w:rsidP="00BD5F09">
      <w:pPr>
        <w:autoSpaceDE w:val="0"/>
        <w:autoSpaceDN w:val="0"/>
        <w:adjustRightInd w:val="0"/>
        <w:jc w:val="both"/>
        <w:rPr>
          <w:color w:val="000000"/>
        </w:rPr>
      </w:pPr>
      <w:r w:rsidRPr="00BD5F09">
        <w:rPr>
          <w:color w:val="000000"/>
        </w:rPr>
        <w:t>7. Filozoficko-etické základy hľadania zmyslu života</w:t>
      </w:r>
    </w:p>
    <w:p w:rsidR="003521D1" w:rsidRPr="00BD5F09" w:rsidRDefault="003521D1" w:rsidP="00BD5F09">
      <w:pPr>
        <w:autoSpaceDE w:val="0"/>
        <w:autoSpaceDN w:val="0"/>
        <w:adjustRightInd w:val="0"/>
        <w:jc w:val="both"/>
        <w:rPr>
          <w:color w:val="000000"/>
        </w:rPr>
      </w:pPr>
      <w:r w:rsidRPr="00BD5F09">
        <w:rPr>
          <w:color w:val="000000"/>
        </w:rPr>
        <w:t>8. Estetika životného prostredia</w:t>
      </w:r>
    </w:p>
    <w:p w:rsidR="003521D1" w:rsidRPr="00BD5F09" w:rsidRDefault="003521D1" w:rsidP="00BD5F09">
      <w:pPr>
        <w:autoSpaceDE w:val="0"/>
        <w:autoSpaceDN w:val="0"/>
        <w:adjustRightInd w:val="0"/>
        <w:jc w:val="both"/>
        <w:rPr>
          <w:color w:val="000000"/>
        </w:rPr>
      </w:pPr>
      <w:r w:rsidRPr="00BD5F09">
        <w:rPr>
          <w:color w:val="000000"/>
        </w:rPr>
        <w:t>9. Ľudové a regionálne umenie</w:t>
      </w:r>
    </w:p>
    <w:p w:rsidR="003521D1" w:rsidRPr="00BD5F09" w:rsidRDefault="003521D1" w:rsidP="00BD5F09">
      <w:pPr>
        <w:autoSpaceDE w:val="0"/>
        <w:autoSpaceDN w:val="0"/>
        <w:adjustRightInd w:val="0"/>
        <w:jc w:val="both"/>
        <w:rPr>
          <w:color w:val="000000"/>
        </w:rPr>
      </w:pPr>
      <w:r w:rsidRPr="00BD5F09">
        <w:rPr>
          <w:color w:val="000000"/>
        </w:rPr>
        <w:t>10. Aplikácia poznatkov z umenia a kultúry do života</w:t>
      </w:r>
    </w:p>
    <w:p w:rsidR="00026D25" w:rsidRDefault="00026D25" w:rsidP="00BD5F09">
      <w:pPr>
        <w:autoSpaceDE w:val="0"/>
        <w:autoSpaceDN w:val="0"/>
        <w:adjustRightInd w:val="0"/>
        <w:jc w:val="both"/>
        <w:rPr>
          <w:b/>
          <w:bCs/>
          <w:color w:val="42CE37"/>
        </w:rPr>
      </w:pPr>
    </w:p>
    <w:p w:rsidR="003521D1" w:rsidRPr="00CE4F90" w:rsidRDefault="003521D1" w:rsidP="00BD5F09">
      <w:pPr>
        <w:autoSpaceDE w:val="0"/>
        <w:autoSpaceDN w:val="0"/>
        <w:adjustRightInd w:val="0"/>
        <w:jc w:val="both"/>
        <w:rPr>
          <w:b/>
          <w:bCs/>
        </w:rPr>
      </w:pPr>
      <w:r w:rsidRPr="00CE4F90">
        <w:rPr>
          <w:b/>
          <w:bCs/>
        </w:rPr>
        <w:t>Popis obsahových štandardov</w:t>
      </w:r>
    </w:p>
    <w:p w:rsidR="00026D25" w:rsidRDefault="00026D25"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Úvod do spoločenskovedného vzdelania. Psychológia osobnosti.</w:t>
      </w:r>
    </w:p>
    <w:p w:rsidR="00CE4F90" w:rsidRDefault="00CE4F90" w:rsidP="00CE4F90">
      <w:pPr>
        <w:autoSpaceDE w:val="0"/>
        <w:autoSpaceDN w:val="0"/>
        <w:adjustRightInd w:val="0"/>
        <w:ind w:firstLine="708"/>
        <w:jc w:val="both"/>
        <w:rPr>
          <w:color w:val="000000"/>
        </w:rPr>
      </w:pPr>
    </w:p>
    <w:p w:rsidR="003521D1" w:rsidRPr="00BD5F09" w:rsidRDefault="003521D1" w:rsidP="00CE4F90">
      <w:pPr>
        <w:autoSpaceDE w:val="0"/>
        <w:autoSpaceDN w:val="0"/>
        <w:adjustRightInd w:val="0"/>
        <w:ind w:firstLine="708"/>
        <w:jc w:val="both"/>
        <w:rPr>
          <w:color w:val="000000"/>
        </w:rPr>
      </w:pPr>
      <w:r w:rsidRPr="00BD5F09">
        <w:rPr>
          <w:color w:val="000000"/>
        </w:rPr>
        <w:t>Vzdelávací okruh má žiakov motivovať k získaniu nových vedomostí k</w:t>
      </w:r>
      <w:r w:rsidR="00A80FDE">
        <w:rPr>
          <w:color w:val="000000"/>
        </w:rPr>
        <w:t> </w:t>
      </w:r>
      <w:r w:rsidRPr="00BD5F09">
        <w:rPr>
          <w:color w:val="000000"/>
        </w:rPr>
        <w:t>rozvíjaniu</w:t>
      </w:r>
      <w:r w:rsidR="00A80FDE">
        <w:rPr>
          <w:color w:val="000000"/>
        </w:rPr>
        <w:t xml:space="preserve"> </w:t>
      </w:r>
      <w:r w:rsidRPr="00BD5F09">
        <w:rPr>
          <w:color w:val="000000"/>
        </w:rPr>
        <w:t>schopností, aby sa aktívne uplatnili v živote a zabezpečili si pre seba a svoju rodinu</w:t>
      </w:r>
      <w:r w:rsidR="00A80FDE">
        <w:rPr>
          <w:color w:val="000000"/>
        </w:rPr>
        <w:t xml:space="preserve"> </w:t>
      </w:r>
      <w:r w:rsidRPr="00BD5F09">
        <w:rPr>
          <w:color w:val="000000"/>
        </w:rPr>
        <w:t>životné prostriedky. Žiaci sa zoznámia s technikou učenia sa a dostanú praktický</w:t>
      </w:r>
      <w:r w:rsidR="00A80FDE">
        <w:rPr>
          <w:color w:val="000000"/>
        </w:rPr>
        <w:t xml:space="preserve"> </w:t>
      </w:r>
      <w:r w:rsidRPr="00BD5F09">
        <w:rPr>
          <w:color w:val="000000"/>
        </w:rPr>
        <w:t>návod na prípravu na výučbu. Poznatky zo psychológie osobnosti napomáhajú</w:t>
      </w:r>
      <w:r w:rsidR="00A80FDE">
        <w:rPr>
          <w:color w:val="000000"/>
        </w:rPr>
        <w:t xml:space="preserve"> </w:t>
      </w:r>
      <w:r w:rsidRPr="00BD5F09">
        <w:rPr>
          <w:color w:val="000000"/>
        </w:rPr>
        <w:t>žiakom poznať vlastnú osobnosť a vyrovnávať sa so zmenami, ktoré sú pre ich vek</w:t>
      </w:r>
      <w:r w:rsidR="00A80FDE">
        <w:rPr>
          <w:color w:val="000000"/>
        </w:rPr>
        <w:t xml:space="preserve"> </w:t>
      </w:r>
      <w:r w:rsidRPr="00BD5F09">
        <w:rPr>
          <w:color w:val="000000"/>
        </w:rPr>
        <w:t>typické, odhaľovať psychické diania predovšetkým vo vlastnej osobnosti, porozumieť</w:t>
      </w:r>
      <w:r w:rsidR="00A80FDE">
        <w:rPr>
          <w:color w:val="000000"/>
        </w:rPr>
        <w:t xml:space="preserve"> </w:t>
      </w:r>
      <w:r w:rsidRPr="00BD5F09">
        <w:rPr>
          <w:color w:val="000000"/>
        </w:rPr>
        <w:t>im, čo by malo viesť k ich sebauvedomeniu a následnej sebavýchove.</w:t>
      </w:r>
    </w:p>
    <w:p w:rsidR="00026D25" w:rsidRDefault="00026D25" w:rsidP="00BD5F09">
      <w:pPr>
        <w:autoSpaceDE w:val="0"/>
        <w:autoSpaceDN w:val="0"/>
        <w:adjustRightInd w:val="0"/>
        <w:jc w:val="both"/>
        <w:rPr>
          <w:b/>
          <w:bCs/>
          <w:color w:val="000000"/>
        </w:rPr>
      </w:pPr>
    </w:p>
    <w:p w:rsidR="003521D1" w:rsidRPr="00BD5F09" w:rsidRDefault="00E307AD" w:rsidP="00BD5F09">
      <w:pPr>
        <w:autoSpaceDE w:val="0"/>
        <w:autoSpaceDN w:val="0"/>
        <w:adjustRightInd w:val="0"/>
        <w:jc w:val="both"/>
        <w:rPr>
          <w:b/>
          <w:bCs/>
          <w:color w:val="000000"/>
        </w:rPr>
      </w:pPr>
      <w:r>
        <w:rPr>
          <w:b/>
          <w:bCs/>
          <w:color w:val="000000"/>
        </w:rPr>
        <w:br w:type="page"/>
      </w:r>
      <w:r w:rsidR="003521D1" w:rsidRPr="00BD5F09">
        <w:rPr>
          <w:b/>
          <w:bCs/>
          <w:color w:val="000000"/>
        </w:rPr>
        <w:lastRenderedPageBreak/>
        <w:t>Sociálna psychológia a základy komunikácie</w:t>
      </w:r>
    </w:p>
    <w:p w:rsidR="00CE4F90" w:rsidRDefault="00CE4F90" w:rsidP="00BD5F09">
      <w:pPr>
        <w:autoSpaceDE w:val="0"/>
        <w:autoSpaceDN w:val="0"/>
        <w:adjustRightInd w:val="0"/>
        <w:jc w:val="both"/>
        <w:rPr>
          <w:color w:val="000000"/>
        </w:rPr>
      </w:pPr>
    </w:p>
    <w:p w:rsidR="003521D1" w:rsidRPr="00BD5F09" w:rsidRDefault="003521D1" w:rsidP="00CE4F90">
      <w:pPr>
        <w:autoSpaceDE w:val="0"/>
        <w:autoSpaceDN w:val="0"/>
        <w:adjustRightInd w:val="0"/>
        <w:ind w:firstLine="708"/>
        <w:jc w:val="both"/>
      </w:pPr>
      <w:r w:rsidRPr="00BD5F09">
        <w:rPr>
          <w:color w:val="000000"/>
        </w:rPr>
        <w:t>Obsahový okruh oboznamuje žiakov so sociálnym prostredím a</w:t>
      </w:r>
      <w:r w:rsidR="007C5F8C">
        <w:rPr>
          <w:color w:val="000000"/>
        </w:rPr>
        <w:t> </w:t>
      </w:r>
      <w:r w:rsidRPr="00BD5F09">
        <w:rPr>
          <w:color w:val="000000"/>
        </w:rPr>
        <w:t>sociálnou</w:t>
      </w:r>
      <w:r w:rsidR="007C5F8C">
        <w:rPr>
          <w:color w:val="000000"/>
        </w:rPr>
        <w:t xml:space="preserve"> </w:t>
      </w:r>
      <w:r w:rsidRPr="00BD5F09">
        <w:rPr>
          <w:color w:val="000000"/>
        </w:rPr>
        <w:t>interakciou. Učí žiakov nadväzovať kontakt s ľuďmi, aby boli schopní počúvať ľudí</w:t>
      </w:r>
      <w:r w:rsidR="007C5F8C">
        <w:rPr>
          <w:color w:val="000000"/>
        </w:rPr>
        <w:t xml:space="preserve"> </w:t>
      </w:r>
      <w:r w:rsidRPr="00BD5F09">
        <w:rPr>
          <w:color w:val="000000"/>
        </w:rPr>
        <w:t>a porozumieť im, komunikovať s nimi. Ďalej je sem zaradená problematika</w:t>
      </w:r>
      <w:r w:rsidR="007C5F8C">
        <w:rPr>
          <w:color w:val="000000"/>
        </w:rPr>
        <w:t xml:space="preserve"> </w:t>
      </w:r>
      <w:r w:rsidRPr="00BD5F09">
        <w:rPr>
          <w:color w:val="000000"/>
        </w:rPr>
        <w:t>socializácie, sociálnych skupín, sociálnych rôl a sociálneho statusu. Žiaci sa</w:t>
      </w:r>
      <w:r w:rsidR="007C5F8C">
        <w:rPr>
          <w:color w:val="000000"/>
        </w:rPr>
        <w:t xml:space="preserve"> </w:t>
      </w:r>
      <w:r w:rsidRPr="00BD5F09">
        <w:t>zoznamujú s rôznymi ľudskými vzťahmi podriadenosti a nadriadenosti (medzi</w:t>
      </w:r>
      <w:r w:rsidR="007C5F8C">
        <w:t xml:space="preserve"> </w:t>
      </w:r>
      <w:r w:rsidRPr="00BD5F09">
        <w:t>vrstovníkmi v rodine, v škole, na pracovisku..). Uvedomujú si nutnosť regulovať</w:t>
      </w:r>
      <w:r w:rsidR="007C5F8C">
        <w:t xml:space="preserve"> </w:t>
      </w:r>
      <w:r w:rsidRPr="00BD5F09">
        <w:t>správanie, aby často nedochádzalo ku konfliktom a k napätiu medzi ľuďmi. Prakticky</w:t>
      </w:r>
      <w:r w:rsidR="007C5F8C">
        <w:t xml:space="preserve"> </w:t>
      </w:r>
      <w:r w:rsidRPr="00BD5F09">
        <w:t>si precvičia zásady spoločenského správania.</w:t>
      </w:r>
    </w:p>
    <w:p w:rsidR="00026D25" w:rsidRDefault="00026D25"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Demokracia a jej fungovanie</w:t>
      </w:r>
    </w:p>
    <w:p w:rsidR="00CE4F90" w:rsidRDefault="00CE4F90" w:rsidP="00BD5F09">
      <w:pPr>
        <w:autoSpaceDE w:val="0"/>
        <w:autoSpaceDN w:val="0"/>
        <w:adjustRightInd w:val="0"/>
        <w:jc w:val="both"/>
      </w:pPr>
    </w:p>
    <w:p w:rsidR="003521D1" w:rsidRPr="00BD5F09" w:rsidRDefault="003521D1" w:rsidP="00CE4F90">
      <w:pPr>
        <w:autoSpaceDE w:val="0"/>
        <w:autoSpaceDN w:val="0"/>
        <w:adjustRightInd w:val="0"/>
        <w:ind w:firstLine="708"/>
        <w:jc w:val="both"/>
      </w:pPr>
      <w:r w:rsidRPr="00BD5F09">
        <w:t>Obsahový okruh pomáha žiakom pochopiť podstatu demokracie. Učivo obsahuje</w:t>
      </w:r>
      <w:r w:rsidR="007C5F8C">
        <w:t xml:space="preserve"> </w:t>
      </w:r>
      <w:r w:rsidRPr="00BD5F09">
        <w:t>základné informácie o ústave SR, o voľbách a politických stranách, o</w:t>
      </w:r>
      <w:r w:rsidR="007C5F8C">
        <w:t> </w:t>
      </w:r>
      <w:r w:rsidRPr="00BD5F09">
        <w:t>rôznych</w:t>
      </w:r>
      <w:r w:rsidR="007C5F8C">
        <w:t xml:space="preserve"> </w:t>
      </w:r>
      <w:r w:rsidRPr="00BD5F09">
        <w:t>druhoch zastupiteľských zborov (parlament, regióny, obce). Žiaci poznajú nutnosť</w:t>
      </w:r>
      <w:r w:rsidR="007C5F8C">
        <w:t xml:space="preserve"> </w:t>
      </w:r>
      <w:r w:rsidRPr="00BD5F09">
        <w:t>prevencie konfliktov i umenie riešiť konflikty. Žiaci si budú prakticky nacvičovať</w:t>
      </w:r>
      <w:r w:rsidR="007C5F8C">
        <w:t xml:space="preserve"> </w:t>
      </w:r>
      <w:r w:rsidRPr="00BD5F09">
        <w:t>demokratické prístupy k dianiu v triede, v činnosti školskej samosprávy, záujmových</w:t>
      </w:r>
      <w:r w:rsidR="007C5F8C">
        <w:t xml:space="preserve"> </w:t>
      </w:r>
      <w:r w:rsidRPr="00BD5F09">
        <w:t>organizáciách a pod.</w:t>
      </w:r>
    </w:p>
    <w:p w:rsidR="00026D25" w:rsidRDefault="00026D25" w:rsidP="00BD5F09">
      <w:pPr>
        <w:autoSpaceDE w:val="0"/>
        <w:autoSpaceDN w:val="0"/>
        <w:adjustRightInd w:val="0"/>
        <w:jc w:val="both"/>
        <w:rPr>
          <w:b/>
          <w:bCs/>
        </w:rPr>
      </w:pPr>
    </w:p>
    <w:p w:rsidR="003521D1" w:rsidRPr="00BD5F09" w:rsidRDefault="003521D1" w:rsidP="00BD5F09">
      <w:pPr>
        <w:autoSpaceDE w:val="0"/>
        <w:autoSpaceDN w:val="0"/>
        <w:adjustRightInd w:val="0"/>
        <w:jc w:val="both"/>
        <w:rPr>
          <w:b/>
          <w:bCs/>
        </w:rPr>
      </w:pPr>
      <w:r w:rsidRPr="00BD5F09">
        <w:rPr>
          <w:b/>
          <w:bCs/>
        </w:rPr>
        <w:t>Dejepis</w:t>
      </w:r>
    </w:p>
    <w:p w:rsidR="00CE4F90" w:rsidRDefault="00CE4F90" w:rsidP="00BD5F09">
      <w:pPr>
        <w:autoSpaceDE w:val="0"/>
        <w:autoSpaceDN w:val="0"/>
        <w:adjustRightInd w:val="0"/>
        <w:jc w:val="both"/>
      </w:pPr>
    </w:p>
    <w:p w:rsidR="003521D1" w:rsidRPr="00BD5F09" w:rsidRDefault="003521D1" w:rsidP="00CE4F90">
      <w:pPr>
        <w:autoSpaceDE w:val="0"/>
        <w:autoSpaceDN w:val="0"/>
        <w:adjustRightInd w:val="0"/>
        <w:ind w:firstLine="708"/>
        <w:jc w:val="both"/>
      </w:pPr>
      <w:r w:rsidRPr="00BD5F09">
        <w:t>Vzdelávací okruh tvorí učivo zo slovenských a všeobecných dejín. Je vybrané tak,</w:t>
      </w:r>
      <w:r w:rsidR="007C5F8C">
        <w:t xml:space="preserve"> </w:t>
      </w:r>
      <w:r w:rsidRPr="00BD5F09">
        <w:t>aby žiaci mohli lepšie porozumieť súčasnosti, preto sa hlavný dôraz kladie na</w:t>
      </w:r>
      <w:r w:rsidR="007C5F8C">
        <w:t xml:space="preserve"> </w:t>
      </w:r>
      <w:r w:rsidRPr="00BD5F09">
        <w:t>najnovšie dejiny až do súčasnosti. Obdobie praveku nie je zaradené vôbec, starovek</w:t>
      </w:r>
      <w:r w:rsidR="007C5F8C">
        <w:t xml:space="preserve"> </w:t>
      </w:r>
      <w:r w:rsidRPr="00BD5F09">
        <w:t>a stredovek je zameraný na život ľudí a na ich odkaz dnešku. Zo všeobecných dejín</w:t>
      </w:r>
      <w:r w:rsidR="007C5F8C">
        <w:t xml:space="preserve"> </w:t>
      </w:r>
      <w:r w:rsidRPr="00BD5F09">
        <w:t>je zaradené do dejepisu to, čo znamenalo významnú zmenu s veľkým dosahom</w:t>
      </w:r>
      <w:r w:rsidR="007C5F8C">
        <w:t xml:space="preserve"> </w:t>
      </w:r>
      <w:r w:rsidRPr="00BD5F09">
        <w:t>(svetovým alebo európskym), ďalej to, čo výrazne ovplyvnilo naše dejiny a</w:t>
      </w:r>
      <w:r w:rsidR="007C5F8C">
        <w:t> </w:t>
      </w:r>
      <w:r w:rsidRPr="00BD5F09">
        <w:t>takisto</w:t>
      </w:r>
      <w:r w:rsidR="007C5F8C">
        <w:t xml:space="preserve"> </w:t>
      </w:r>
      <w:r w:rsidRPr="00BD5F09">
        <w:t>to, čo patrilo k základnému „ kultúrnemu vybaveniu“ človeka dnešnej doby.</w:t>
      </w:r>
      <w:r w:rsidR="007C5F8C">
        <w:t xml:space="preserve"> </w:t>
      </w:r>
      <w:r w:rsidRPr="00BD5F09">
        <w:t>Zastúpenie politických, hospodárskych, sociálnych a kultúrnych dejín v</w:t>
      </w:r>
      <w:r w:rsidR="007C5F8C">
        <w:t> </w:t>
      </w:r>
      <w:r w:rsidRPr="00BD5F09">
        <w:t>jednotlivých</w:t>
      </w:r>
      <w:r w:rsidR="007C5F8C">
        <w:t xml:space="preserve"> </w:t>
      </w:r>
      <w:r w:rsidRPr="00BD5F09">
        <w:t>historických epochách je rozdielne, pretože ho určujú zámery, ktoré sme si pre</w:t>
      </w:r>
    </w:p>
    <w:p w:rsidR="003521D1" w:rsidRPr="00BD5F09" w:rsidRDefault="003521D1" w:rsidP="00BD5F09">
      <w:pPr>
        <w:autoSpaceDE w:val="0"/>
        <w:autoSpaceDN w:val="0"/>
        <w:adjustRightInd w:val="0"/>
        <w:jc w:val="both"/>
      </w:pPr>
      <w:r w:rsidRPr="00BD5F09">
        <w:t>obsahový okruh dejepis stanovili. Žiak má poznať, akým historickým vývinom</w:t>
      </w:r>
      <w:r w:rsidR="007C5F8C">
        <w:t xml:space="preserve"> </w:t>
      </w:r>
      <w:r w:rsidRPr="00BD5F09">
        <w:t>vznikala dnešná podoba spoločnosti, aby sa lepšie orientovali v súčasnosti. Výučba</w:t>
      </w:r>
      <w:r w:rsidR="007C5F8C">
        <w:t xml:space="preserve"> </w:t>
      </w:r>
      <w:r w:rsidRPr="00BD5F09">
        <w:t>má posilniť žiakovo vedomie národnej príslušnosti, prispieť k jeho mravnému</w:t>
      </w:r>
      <w:r w:rsidR="007C5F8C">
        <w:t xml:space="preserve"> </w:t>
      </w:r>
      <w:r w:rsidRPr="00BD5F09">
        <w:t>vybaveniu a k príprave na občiansky život v demokratickej spoločnosti. Dejepis má</w:t>
      </w:r>
      <w:r w:rsidR="007C5F8C">
        <w:t xml:space="preserve"> </w:t>
      </w:r>
      <w:r w:rsidRPr="00BD5F09">
        <w:t>žiaka viesť k oceňovaniu kultúrnych historických pamiatok, ku starostlivosti o ne,</w:t>
      </w:r>
      <w:r w:rsidR="007C5F8C">
        <w:t xml:space="preserve"> </w:t>
      </w:r>
      <w:r w:rsidRPr="00BD5F09">
        <w:t>a takisto o životné prostredie. Žiak nemá mať len vedomosti, ale má získať a</w:t>
      </w:r>
      <w:r w:rsidR="007C5F8C">
        <w:t> </w:t>
      </w:r>
      <w:r w:rsidRPr="00BD5F09">
        <w:t>prehĺbiť</w:t>
      </w:r>
      <w:r w:rsidR="007C5F8C">
        <w:t xml:space="preserve"> </w:t>
      </w:r>
      <w:r w:rsidRPr="00BD5F09">
        <w:t>si rad schopností, napríklad schopnosti čerpať informácie z rôznych zdrojov,</w:t>
      </w:r>
      <w:r w:rsidR="007C5F8C">
        <w:t xml:space="preserve"> </w:t>
      </w:r>
      <w:r w:rsidRPr="00BD5F09">
        <w:t>zhromažďovať ich, porovnávať, triediť, interpretovať, spracovávať do referátov,</w:t>
      </w:r>
      <w:r w:rsidR="007C5F8C">
        <w:t xml:space="preserve"> </w:t>
      </w:r>
      <w:r w:rsidRPr="00BD5F09">
        <w:t>výkladov, pripravovať diskusiu.</w:t>
      </w:r>
    </w:p>
    <w:p w:rsidR="00026D25" w:rsidRDefault="00026D25" w:rsidP="00BD5F09">
      <w:pPr>
        <w:autoSpaceDE w:val="0"/>
        <w:autoSpaceDN w:val="0"/>
        <w:adjustRightInd w:val="0"/>
        <w:jc w:val="both"/>
        <w:rPr>
          <w:b/>
          <w:bCs/>
        </w:rPr>
      </w:pPr>
    </w:p>
    <w:p w:rsidR="003521D1" w:rsidRPr="00BD5F09" w:rsidRDefault="003521D1" w:rsidP="00BD5F09">
      <w:pPr>
        <w:autoSpaceDE w:val="0"/>
        <w:autoSpaceDN w:val="0"/>
        <w:adjustRightInd w:val="0"/>
        <w:jc w:val="both"/>
      </w:pPr>
      <w:r w:rsidRPr="00BD5F09">
        <w:rPr>
          <w:b/>
          <w:bCs/>
        </w:rPr>
        <w:t>Mravné rozhodovanie človeka. Človek a právne vzťahy</w:t>
      </w:r>
      <w:r w:rsidRPr="00BD5F09">
        <w:t>.</w:t>
      </w:r>
    </w:p>
    <w:p w:rsidR="00CE4F90" w:rsidRDefault="00CE4F90" w:rsidP="00BD5F09">
      <w:pPr>
        <w:autoSpaceDE w:val="0"/>
        <w:autoSpaceDN w:val="0"/>
        <w:adjustRightInd w:val="0"/>
        <w:jc w:val="both"/>
      </w:pPr>
    </w:p>
    <w:p w:rsidR="003521D1" w:rsidRPr="00BD5F09" w:rsidRDefault="003521D1" w:rsidP="00CE4F90">
      <w:pPr>
        <w:autoSpaceDE w:val="0"/>
        <w:autoSpaceDN w:val="0"/>
        <w:adjustRightInd w:val="0"/>
        <w:ind w:firstLine="708"/>
        <w:jc w:val="both"/>
      </w:pPr>
      <w:r w:rsidRPr="00BD5F09">
        <w:t>Žiaci poznajú nutnosť zodpovedného mravného rozhodovania (okruh zahŕňa učivo</w:t>
      </w:r>
      <w:r w:rsidR="007C5F8C">
        <w:t xml:space="preserve"> </w:t>
      </w:r>
      <w:r w:rsidRPr="00BD5F09">
        <w:t>o etických otázkach dobra - zla, lásky - nenávisti, násilia - slobody, zločinnosti, o</w:t>
      </w:r>
      <w:r w:rsidR="007C5F8C">
        <w:t> </w:t>
      </w:r>
      <w:r w:rsidRPr="00BD5F09">
        <w:t>vine</w:t>
      </w:r>
      <w:r w:rsidR="007C5F8C">
        <w:t xml:space="preserve"> </w:t>
      </w:r>
      <w:r w:rsidRPr="00BD5F09">
        <w:t>a odčinení viny a o treste). Ďalej je sem zaradené učivo o ľudských právach</w:t>
      </w:r>
      <w:r w:rsidR="007C5F8C">
        <w:t xml:space="preserve"> </w:t>
      </w:r>
      <w:r w:rsidRPr="00BD5F09">
        <w:t>prirodzených a dohodnutých, o právnej regulácii života spoločnosti, o</w:t>
      </w:r>
      <w:r w:rsidR="007C5F8C">
        <w:t> </w:t>
      </w:r>
      <w:r w:rsidRPr="00BD5F09">
        <w:t>právnych</w:t>
      </w:r>
      <w:r w:rsidR="007C5F8C">
        <w:t xml:space="preserve"> </w:t>
      </w:r>
      <w:r w:rsidRPr="00BD5F09">
        <w:t>vzťahoch medzi občanmi v rodine, o ochrane zdravia, života a majetku (právo</w:t>
      </w:r>
      <w:r w:rsidR="007C5F8C">
        <w:t xml:space="preserve"> </w:t>
      </w:r>
      <w:r w:rsidRPr="00BD5F09">
        <w:t>občianske, správne, pracovné, hospodárske). Žiaci sa zoznámia s</w:t>
      </w:r>
      <w:r w:rsidR="007C5F8C">
        <w:t> </w:t>
      </w:r>
      <w:r w:rsidRPr="00BD5F09">
        <w:t>nezávislosťou</w:t>
      </w:r>
      <w:r w:rsidR="007C5F8C">
        <w:t xml:space="preserve"> </w:t>
      </w:r>
      <w:r w:rsidRPr="00BD5F09">
        <w:t>súdov a polície, získajú vedomosti o funkciách štátneho zastupiteľstva, advokácie</w:t>
      </w:r>
      <w:r w:rsidR="007C5F8C">
        <w:t xml:space="preserve"> </w:t>
      </w:r>
      <w:r w:rsidRPr="00BD5F09">
        <w:t>a notárstiev. Porozumejú rozdielom medzi trestnými činmi a priestupkami. Poznajú</w:t>
      </w:r>
      <w:r w:rsidR="007C5F8C">
        <w:t xml:space="preserve"> </w:t>
      </w:r>
      <w:r w:rsidRPr="00BD5F09">
        <w:t>hlavné príčiny kriminality mládeže. Budú vedieť rešpektovať práva (prevencia</w:t>
      </w:r>
      <w:r w:rsidR="007C5F8C">
        <w:t xml:space="preserve"> </w:t>
      </w:r>
      <w:r w:rsidRPr="00BD5F09">
        <w:t>kriminality). Obsahový okruh uzatvára učivo o zodpovednosti človeka za seba, svoju</w:t>
      </w:r>
      <w:r w:rsidR="007C5F8C">
        <w:t xml:space="preserve"> </w:t>
      </w:r>
      <w:r w:rsidRPr="00BD5F09">
        <w:t>rodinu (výchova detí a prostredie, ktoré ho obklopuje).</w:t>
      </w:r>
    </w:p>
    <w:p w:rsidR="00026D25" w:rsidRDefault="00026D25" w:rsidP="00BD5F09">
      <w:pPr>
        <w:autoSpaceDE w:val="0"/>
        <w:autoSpaceDN w:val="0"/>
        <w:adjustRightInd w:val="0"/>
        <w:jc w:val="both"/>
        <w:rPr>
          <w:b/>
          <w:bCs/>
        </w:rPr>
      </w:pPr>
    </w:p>
    <w:p w:rsidR="003521D1" w:rsidRPr="00BD5F09" w:rsidRDefault="00E307AD" w:rsidP="00BD5F09">
      <w:pPr>
        <w:autoSpaceDE w:val="0"/>
        <w:autoSpaceDN w:val="0"/>
        <w:adjustRightInd w:val="0"/>
        <w:jc w:val="both"/>
        <w:rPr>
          <w:b/>
          <w:bCs/>
        </w:rPr>
      </w:pPr>
      <w:r>
        <w:rPr>
          <w:b/>
          <w:bCs/>
        </w:rPr>
        <w:br w:type="page"/>
      </w:r>
      <w:r w:rsidR="003521D1" w:rsidRPr="00BD5F09">
        <w:rPr>
          <w:b/>
          <w:bCs/>
        </w:rPr>
        <w:lastRenderedPageBreak/>
        <w:t>Vplyv hospodárskych podmienok na život človeka. Zmysel a spôsob života</w:t>
      </w:r>
    </w:p>
    <w:p w:rsidR="00CE4F90" w:rsidRDefault="00CE4F90" w:rsidP="00CE4F90">
      <w:pPr>
        <w:autoSpaceDE w:val="0"/>
        <w:autoSpaceDN w:val="0"/>
        <w:adjustRightInd w:val="0"/>
        <w:ind w:firstLine="708"/>
        <w:jc w:val="both"/>
      </w:pPr>
    </w:p>
    <w:p w:rsidR="003521D1" w:rsidRPr="00BD5F09" w:rsidRDefault="003521D1" w:rsidP="00CE4F90">
      <w:pPr>
        <w:autoSpaceDE w:val="0"/>
        <w:autoSpaceDN w:val="0"/>
        <w:adjustRightInd w:val="0"/>
        <w:ind w:firstLine="708"/>
        <w:jc w:val="both"/>
        <w:rPr>
          <w:color w:val="000000"/>
        </w:rPr>
      </w:pPr>
      <w:r w:rsidRPr="00BD5F09">
        <w:t>Žiaci si pomocou učiva uvedomia, ako majetok a bohatstvo ovplyvňuje spôsob života</w:t>
      </w:r>
      <w:r w:rsidR="007C5F8C">
        <w:t xml:space="preserve"> </w:t>
      </w:r>
      <w:r w:rsidRPr="00BD5F09">
        <w:t>ľudí. Poznajú rozdiel medzi podnikaním a zamestnaním. Uvedomia si zásady</w:t>
      </w:r>
      <w:r w:rsidR="007C5F8C">
        <w:t xml:space="preserve"> </w:t>
      </w:r>
      <w:r w:rsidRPr="00BD5F09">
        <w:rPr>
          <w:color w:val="000000"/>
        </w:rPr>
        <w:t>súkromného podnikania, kvalitu a korektnosť. Poznajú rôzne sociálne triedy</w:t>
      </w:r>
      <w:r w:rsidR="007C5F8C">
        <w:rPr>
          <w:color w:val="000000"/>
        </w:rPr>
        <w:t xml:space="preserve"> </w:t>
      </w:r>
      <w:r w:rsidRPr="00BD5F09">
        <w:rPr>
          <w:color w:val="000000"/>
        </w:rPr>
        <w:t>s rozdielnym spôsobom života. Ďalšia časť obsahového okruhu ukáže, ako pôsobí</w:t>
      </w:r>
      <w:r w:rsidR="007C5F8C">
        <w:rPr>
          <w:color w:val="000000"/>
        </w:rPr>
        <w:t xml:space="preserve"> </w:t>
      </w:r>
      <w:r w:rsidRPr="00BD5F09">
        <w:rPr>
          <w:color w:val="000000"/>
        </w:rPr>
        <w:t>trhová ekonomika na život rodín. Žiaci sa zoznámia so sociálnou politikou</w:t>
      </w:r>
      <w:r w:rsidR="007C5F8C">
        <w:rPr>
          <w:color w:val="000000"/>
        </w:rPr>
        <w:t xml:space="preserve"> </w:t>
      </w:r>
      <w:r w:rsidRPr="00BD5F09">
        <w:rPr>
          <w:color w:val="000000"/>
        </w:rPr>
        <w:t>a sociálnou starostlivosťou štátu a neštátnych inštitúcií. Poznajú úlohu odborov</w:t>
      </w:r>
      <w:r w:rsidR="007C5F8C">
        <w:rPr>
          <w:color w:val="000000"/>
        </w:rPr>
        <w:t xml:space="preserve"> </w:t>
      </w:r>
      <w:r w:rsidRPr="00BD5F09">
        <w:rPr>
          <w:color w:val="000000"/>
        </w:rPr>
        <w:t>v demokratickej spoločnosti.</w:t>
      </w:r>
    </w:p>
    <w:p w:rsidR="00026D25" w:rsidRDefault="00026D25"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Filozoficko-etické zásady hľadania zmyslu života</w:t>
      </w:r>
    </w:p>
    <w:p w:rsidR="00CE4F90" w:rsidRDefault="00CE4F90" w:rsidP="00CE4F90">
      <w:pPr>
        <w:autoSpaceDE w:val="0"/>
        <w:autoSpaceDN w:val="0"/>
        <w:adjustRightInd w:val="0"/>
        <w:ind w:firstLine="708"/>
        <w:jc w:val="both"/>
        <w:rPr>
          <w:color w:val="000000"/>
        </w:rPr>
      </w:pPr>
    </w:p>
    <w:p w:rsidR="003521D1" w:rsidRPr="00BD5F09" w:rsidRDefault="003521D1" w:rsidP="00CE4F90">
      <w:pPr>
        <w:autoSpaceDE w:val="0"/>
        <w:autoSpaceDN w:val="0"/>
        <w:adjustRightInd w:val="0"/>
        <w:ind w:firstLine="708"/>
        <w:jc w:val="both"/>
        <w:rPr>
          <w:color w:val="000000"/>
        </w:rPr>
      </w:pPr>
      <w:r w:rsidRPr="00BD5F09">
        <w:rPr>
          <w:color w:val="000000"/>
        </w:rPr>
        <w:t>Žiaci sa oboznámia so sociálnou politikou a významom filozofie a s otázkou vzťahu</w:t>
      </w:r>
      <w:r w:rsidR="007C5F8C">
        <w:rPr>
          <w:color w:val="000000"/>
        </w:rPr>
        <w:t xml:space="preserve"> </w:t>
      </w:r>
      <w:r w:rsidRPr="00BD5F09">
        <w:rPr>
          <w:color w:val="000000"/>
        </w:rPr>
        <w:t>človeka k svetu. Budú uvažovať o pravde ako o filozofickom probléme</w:t>
      </w:r>
      <w:r w:rsidR="007C5F8C">
        <w:rPr>
          <w:color w:val="000000"/>
        </w:rPr>
        <w:t xml:space="preserve"> </w:t>
      </w:r>
      <w:r w:rsidRPr="00BD5F09">
        <w:rPr>
          <w:color w:val="000000"/>
        </w:rPr>
        <w:t>a o nefilozofickom chápaní pravdy (v politike, terminológii atď.). Ďalej okruh obsahuje</w:t>
      </w:r>
      <w:r w:rsidR="007C5F8C">
        <w:rPr>
          <w:color w:val="000000"/>
        </w:rPr>
        <w:t xml:space="preserve"> </w:t>
      </w:r>
      <w:r w:rsidRPr="00BD5F09">
        <w:rPr>
          <w:color w:val="000000"/>
        </w:rPr>
        <w:t>otázky slobody a nutnosti v ľudskom konaní a problematiku hodnôt. Obsahový okruh</w:t>
      </w:r>
      <w:r w:rsidR="007C5F8C">
        <w:rPr>
          <w:color w:val="000000"/>
        </w:rPr>
        <w:t xml:space="preserve"> </w:t>
      </w:r>
      <w:r w:rsidRPr="00BD5F09">
        <w:rPr>
          <w:color w:val="000000"/>
        </w:rPr>
        <w:t>povedie žiakov k premýšľaniu o šťastí v ľudskom živote (spisovatelia a iní umelci,</w:t>
      </w:r>
      <w:r w:rsidR="007C5F8C">
        <w:rPr>
          <w:color w:val="000000"/>
        </w:rPr>
        <w:t xml:space="preserve"> </w:t>
      </w:r>
      <w:r w:rsidRPr="00BD5F09">
        <w:rPr>
          <w:color w:val="000000"/>
        </w:rPr>
        <w:t>vedci, významné osobnosti o šťastí), aby pochopili, aký môže mať zmysel a</w:t>
      </w:r>
      <w:r w:rsidR="007C5F8C">
        <w:rPr>
          <w:color w:val="000000"/>
        </w:rPr>
        <w:t> </w:t>
      </w:r>
      <w:r w:rsidRPr="00BD5F09">
        <w:rPr>
          <w:color w:val="000000"/>
        </w:rPr>
        <w:t>prečo</w:t>
      </w:r>
      <w:r w:rsidR="007C5F8C">
        <w:rPr>
          <w:color w:val="000000"/>
        </w:rPr>
        <w:t xml:space="preserve"> </w:t>
      </w:r>
      <w:r w:rsidRPr="00BD5F09">
        <w:rPr>
          <w:color w:val="000000"/>
        </w:rPr>
        <w:t>má mať každý život rád. Okruh má ťažisko v otázkach praktickej etiky (základná</w:t>
      </w:r>
      <w:r w:rsidR="007C5F8C">
        <w:rPr>
          <w:color w:val="000000"/>
        </w:rPr>
        <w:t xml:space="preserve"> </w:t>
      </w:r>
      <w:r w:rsidRPr="00BD5F09">
        <w:rPr>
          <w:color w:val="000000"/>
        </w:rPr>
        <w:t>slušnosť, poctivosť, mravná zodpovednosť v bežných a v medzných situáciách).</w:t>
      </w:r>
    </w:p>
    <w:p w:rsidR="00026D25" w:rsidRDefault="00026D25"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Estetika životného prostredia</w:t>
      </w:r>
    </w:p>
    <w:p w:rsidR="00CE4F90" w:rsidRDefault="00CE4F90" w:rsidP="00BD5F09">
      <w:pPr>
        <w:autoSpaceDE w:val="0"/>
        <w:autoSpaceDN w:val="0"/>
        <w:adjustRightInd w:val="0"/>
        <w:jc w:val="both"/>
        <w:rPr>
          <w:color w:val="000000"/>
        </w:rPr>
      </w:pPr>
    </w:p>
    <w:p w:rsidR="003521D1" w:rsidRPr="00BD5F09" w:rsidRDefault="003521D1" w:rsidP="00CE4F90">
      <w:pPr>
        <w:autoSpaceDE w:val="0"/>
        <w:autoSpaceDN w:val="0"/>
        <w:adjustRightInd w:val="0"/>
        <w:ind w:firstLine="708"/>
        <w:jc w:val="both"/>
        <w:rPr>
          <w:color w:val="000000"/>
        </w:rPr>
      </w:pPr>
      <w:r w:rsidRPr="00BD5F09">
        <w:rPr>
          <w:color w:val="000000"/>
        </w:rPr>
        <w:t>V obsahovom okruhu sú témy: príroda ako inšpiračný zdroj umenia, človek medzi</w:t>
      </w:r>
      <w:r w:rsidR="007C5F8C">
        <w:rPr>
          <w:color w:val="000000"/>
        </w:rPr>
        <w:t xml:space="preserve"> </w:t>
      </w:r>
      <w:r w:rsidRPr="00BD5F09">
        <w:rPr>
          <w:color w:val="000000"/>
        </w:rPr>
        <w:t>ľuďmi, medziľudská komunikácia v každodennom styku, človek v</w:t>
      </w:r>
      <w:r w:rsidR="007C5F8C">
        <w:rPr>
          <w:color w:val="000000"/>
        </w:rPr>
        <w:t> </w:t>
      </w:r>
      <w:r w:rsidRPr="00BD5F09">
        <w:rPr>
          <w:color w:val="000000"/>
        </w:rPr>
        <w:t>predmetnom</w:t>
      </w:r>
      <w:r w:rsidR="007C5F8C">
        <w:rPr>
          <w:color w:val="000000"/>
        </w:rPr>
        <w:t xml:space="preserve"> </w:t>
      </w:r>
      <w:r w:rsidRPr="00BD5F09">
        <w:rPr>
          <w:color w:val="000000"/>
        </w:rPr>
        <w:t>prostredí, úžitkové umenie, dizajn, interiérová kultúra, kultúra odievania, kultúra</w:t>
      </w:r>
      <w:r w:rsidR="007C5F8C">
        <w:rPr>
          <w:color w:val="000000"/>
        </w:rPr>
        <w:t xml:space="preserve"> </w:t>
      </w:r>
      <w:r w:rsidRPr="00BD5F09">
        <w:rPr>
          <w:color w:val="000000"/>
        </w:rPr>
        <w:t>a estetika práce, vzťah techniky a umenia. Žiaci sa oboznámia so zmenou</w:t>
      </w:r>
      <w:r w:rsidR="007C5F8C">
        <w:rPr>
          <w:color w:val="000000"/>
        </w:rPr>
        <w:t xml:space="preserve"> </w:t>
      </w:r>
      <w:r w:rsidRPr="00BD5F09">
        <w:rPr>
          <w:color w:val="000000"/>
        </w:rPr>
        <w:t>estetických noriem v historickom priereze a naučia sa ich aplikovať v</w:t>
      </w:r>
      <w:r w:rsidR="007C5F8C">
        <w:rPr>
          <w:color w:val="000000"/>
        </w:rPr>
        <w:t> </w:t>
      </w:r>
      <w:r w:rsidRPr="00BD5F09">
        <w:rPr>
          <w:color w:val="000000"/>
        </w:rPr>
        <w:t>každodennej</w:t>
      </w:r>
      <w:r w:rsidR="007C5F8C">
        <w:rPr>
          <w:color w:val="000000"/>
        </w:rPr>
        <w:t xml:space="preserve"> </w:t>
      </w:r>
      <w:r w:rsidRPr="00BD5F09">
        <w:rPr>
          <w:color w:val="000000"/>
        </w:rPr>
        <w:t>praxi. Žiaci sa naučia usilovať sa o vytvorenie vlastného estetického hodnotového</w:t>
      </w:r>
      <w:r w:rsidR="007C5F8C">
        <w:rPr>
          <w:color w:val="000000"/>
        </w:rPr>
        <w:t xml:space="preserve"> </w:t>
      </w:r>
      <w:r w:rsidRPr="00BD5F09">
        <w:rPr>
          <w:color w:val="000000"/>
        </w:rPr>
        <w:t>systému (krása, vkus).</w:t>
      </w:r>
    </w:p>
    <w:p w:rsidR="00026D25" w:rsidRDefault="00026D25"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Ľudové a regionálne umenie</w:t>
      </w:r>
    </w:p>
    <w:p w:rsidR="00CE4F90" w:rsidRDefault="00CE4F90" w:rsidP="00BD5F09">
      <w:pPr>
        <w:autoSpaceDE w:val="0"/>
        <w:autoSpaceDN w:val="0"/>
        <w:adjustRightInd w:val="0"/>
        <w:jc w:val="both"/>
        <w:rPr>
          <w:color w:val="000000"/>
        </w:rPr>
      </w:pPr>
    </w:p>
    <w:p w:rsidR="003521D1" w:rsidRPr="00BD5F09" w:rsidRDefault="003521D1" w:rsidP="00CE4F90">
      <w:pPr>
        <w:autoSpaceDE w:val="0"/>
        <w:autoSpaceDN w:val="0"/>
        <w:adjustRightInd w:val="0"/>
        <w:ind w:firstLine="708"/>
        <w:jc w:val="both"/>
        <w:rPr>
          <w:color w:val="000000"/>
        </w:rPr>
      </w:pPr>
      <w:r w:rsidRPr="00BD5F09">
        <w:rPr>
          <w:color w:val="000000"/>
        </w:rPr>
        <w:t>Témy: architektúra, výtvarné umenie, ľudová slovesnosť, oblasti ľudovej kultúry na</w:t>
      </w:r>
      <w:r w:rsidR="007C5F8C">
        <w:rPr>
          <w:color w:val="000000"/>
        </w:rPr>
        <w:t xml:space="preserve"> </w:t>
      </w:r>
      <w:r w:rsidRPr="00BD5F09">
        <w:rPr>
          <w:color w:val="000000"/>
        </w:rPr>
        <w:t>Slovensku, uchovávanie ľudových tradícií – skanzeny, umelecko-remeselné dielne.</w:t>
      </w:r>
      <w:r w:rsidR="007C5F8C">
        <w:rPr>
          <w:color w:val="000000"/>
        </w:rPr>
        <w:t xml:space="preserve"> </w:t>
      </w:r>
      <w:r w:rsidRPr="00BD5F09">
        <w:rPr>
          <w:color w:val="000000"/>
        </w:rPr>
        <w:t>Cieľom okruhu je, aby žiaci pochopili špecifickosť a význam ľudového umenia</w:t>
      </w:r>
      <w:r w:rsidR="007C5F8C">
        <w:rPr>
          <w:color w:val="000000"/>
        </w:rPr>
        <w:t xml:space="preserve"> </w:t>
      </w:r>
      <w:r w:rsidRPr="00BD5F09">
        <w:rPr>
          <w:color w:val="000000"/>
        </w:rPr>
        <w:t>v národnej kultúre a oboznámili sa s materiálmi a technikami. Dôležité je vysvetliť</w:t>
      </w:r>
      <w:r w:rsidR="007C5F8C">
        <w:rPr>
          <w:color w:val="000000"/>
        </w:rPr>
        <w:t xml:space="preserve"> </w:t>
      </w:r>
      <w:r w:rsidRPr="00BD5F09">
        <w:rPr>
          <w:color w:val="000000"/>
        </w:rPr>
        <w:t>vzťah profesionálneho umenia, ľudového umenia a insitného prejavu.</w:t>
      </w:r>
    </w:p>
    <w:p w:rsidR="00026D25" w:rsidRDefault="00026D25" w:rsidP="00BD5F09">
      <w:pPr>
        <w:autoSpaceDE w:val="0"/>
        <w:autoSpaceDN w:val="0"/>
        <w:adjustRightInd w:val="0"/>
        <w:jc w:val="both"/>
        <w:rPr>
          <w:b/>
          <w:bCs/>
          <w:color w:val="000000"/>
        </w:rPr>
      </w:pPr>
    </w:p>
    <w:p w:rsidR="003521D1" w:rsidRPr="00BD5F09" w:rsidRDefault="003521D1" w:rsidP="00BD5F09">
      <w:pPr>
        <w:autoSpaceDE w:val="0"/>
        <w:autoSpaceDN w:val="0"/>
        <w:adjustRightInd w:val="0"/>
        <w:jc w:val="both"/>
        <w:rPr>
          <w:b/>
          <w:bCs/>
          <w:color w:val="000000"/>
        </w:rPr>
      </w:pPr>
      <w:r w:rsidRPr="00BD5F09">
        <w:rPr>
          <w:b/>
          <w:bCs/>
          <w:color w:val="000000"/>
        </w:rPr>
        <w:t>Aplikácia poznatkov z umenia a kultúry do života</w:t>
      </w:r>
    </w:p>
    <w:p w:rsidR="00CE4F90" w:rsidRDefault="00CE4F90" w:rsidP="00BD5F09">
      <w:pPr>
        <w:autoSpaceDE w:val="0"/>
        <w:autoSpaceDN w:val="0"/>
        <w:adjustRightInd w:val="0"/>
        <w:jc w:val="both"/>
        <w:rPr>
          <w:color w:val="000000"/>
        </w:rPr>
      </w:pPr>
    </w:p>
    <w:p w:rsidR="003521D1" w:rsidRPr="00BD5F09" w:rsidRDefault="003521D1" w:rsidP="00CE4F90">
      <w:pPr>
        <w:autoSpaceDE w:val="0"/>
        <w:autoSpaceDN w:val="0"/>
        <w:adjustRightInd w:val="0"/>
        <w:ind w:firstLine="708"/>
        <w:jc w:val="both"/>
        <w:rPr>
          <w:color w:val="000000"/>
        </w:rPr>
      </w:pPr>
      <w:r w:rsidRPr="00BD5F09">
        <w:rPr>
          <w:color w:val="000000"/>
        </w:rPr>
        <w:t>Naučiť sa hľadať paralely v umení a kultúre, navštevovať kultúrne podujatia,</w:t>
      </w:r>
      <w:r w:rsidR="007C5F8C">
        <w:rPr>
          <w:color w:val="000000"/>
        </w:rPr>
        <w:t xml:space="preserve"> </w:t>
      </w:r>
      <w:r w:rsidRPr="00BD5F09">
        <w:rPr>
          <w:color w:val="000000"/>
        </w:rPr>
        <w:t>prezentovať individuálne aktivity, organizovať zábavné podujatie v škole i mimo nej,</w:t>
      </w:r>
      <w:r w:rsidR="007C5F8C">
        <w:rPr>
          <w:color w:val="000000"/>
        </w:rPr>
        <w:t xml:space="preserve"> </w:t>
      </w:r>
      <w:r w:rsidRPr="00BD5F09">
        <w:rPr>
          <w:color w:val="000000"/>
        </w:rPr>
        <w:t>orientovať sa v oblasti módy a vkusu, módnych trendov, farebných harmónií, rozvíjať</w:t>
      </w:r>
      <w:r w:rsidR="007C5F8C">
        <w:rPr>
          <w:color w:val="000000"/>
        </w:rPr>
        <w:t xml:space="preserve"> </w:t>
      </w:r>
      <w:r w:rsidRPr="00BD5F09">
        <w:rPr>
          <w:color w:val="000000"/>
        </w:rPr>
        <w:t>kultúru správania a medziľudských vzťahov.</w:t>
      </w:r>
    </w:p>
    <w:p w:rsidR="00332238" w:rsidRDefault="00332238" w:rsidP="00BD5F09">
      <w:pPr>
        <w:autoSpaceDE w:val="0"/>
        <w:autoSpaceDN w:val="0"/>
        <w:adjustRightInd w:val="0"/>
        <w:jc w:val="both"/>
        <w:rPr>
          <w:b/>
          <w:bCs/>
          <w:color w:val="42CE37"/>
        </w:rPr>
      </w:pPr>
    </w:p>
    <w:p w:rsidR="003521D1" w:rsidRPr="00CE4F90" w:rsidRDefault="003521D1" w:rsidP="00BD5F09">
      <w:pPr>
        <w:autoSpaceDE w:val="0"/>
        <w:autoSpaceDN w:val="0"/>
        <w:adjustRightInd w:val="0"/>
        <w:jc w:val="both"/>
        <w:rPr>
          <w:b/>
          <w:bCs/>
        </w:rPr>
      </w:pPr>
      <w:r w:rsidRPr="00CE4F90">
        <w:rPr>
          <w:b/>
          <w:bCs/>
        </w:rPr>
        <w:t>7.4</w:t>
      </w:r>
      <w:r w:rsidR="009133FA" w:rsidRPr="00CE4F90">
        <w:rPr>
          <w:b/>
          <w:bCs/>
        </w:rPr>
        <w:t>. 4</w:t>
      </w:r>
      <w:r w:rsidRPr="00CE4F90">
        <w:rPr>
          <w:b/>
          <w:bCs/>
        </w:rPr>
        <w:t xml:space="preserve"> Matematika a práca s informáciami</w:t>
      </w:r>
    </w:p>
    <w:p w:rsidR="00026D25" w:rsidRPr="00CE4F90" w:rsidRDefault="00026D25" w:rsidP="00BD5F09">
      <w:pPr>
        <w:autoSpaceDE w:val="0"/>
        <w:autoSpaceDN w:val="0"/>
        <w:adjustRightInd w:val="0"/>
        <w:jc w:val="both"/>
        <w:rPr>
          <w:b/>
          <w:bCs/>
          <w:i/>
          <w:iCs/>
        </w:rPr>
      </w:pPr>
    </w:p>
    <w:p w:rsidR="003521D1" w:rsidRPr="00CE4F90" w:rsidRDefault="003521D1" w:rsidP="00BD5F09">
      <w:pPr>
        <w:autoSpaceDE w:val="0"/>
        <w:autoSpaceDN w:val="0"/>
        <w:adjustRightInd w:val="0"/>
        <w:jc w:val="both"/>
        <w:rPr>
          <w:b/>
          <w:bCs/>
          <w:i/>
          <w:iCs/>
        </w:rPr>
      </w:pPr>
      <w:r w:rsidRPr="00CE4F90">
        <w:rPr>
          <w:b/>
          <w:bCs/>
          <w:i/>
          <w:iCs/>
        </w:rPr>
        <w:t>Charakteristika vzdelávacej oblasti</w:t>
      </w:r>
    </w:p>
    <w:p w:rsidR="00026D25" w:rsidRDefault="00026D25" w:rsidP="00BD5F09">
      <w:pPr>
        <w:autoSpaceDE w:val="0"/>
        <w:autoSpaceDN w:val="0"/>
        <w:adjustRightInd w:val="0"/>
        <w:jc w:val="both"/>
        <w:rPr>
          <w:color w:val="000000"/>
        </w:rPr>
      </w:pPr>
    </w:p>
    <w:p w:rsidR="0023164A" w:rsidRPr="00BD5F09" w:rsidRDefault="003521D1" w:rsidP="00CE4F90">
      <w:pPr>
        <w:autoSpaceDE w:val="0"/>
        <w:autoSpaceDN w:val="0"/>
        <w:adjustRightInd w:val="0"/>
        <w:ind w:firstLine="708"/>
        <w:jc w:val="both"/>
        <w:rPr>
          <w:color w:val="000000"/>
        </w:rPr>
      </w:pPr>
      <w:r w:rsidRPr="00BD5F09">
        <w:rPr>
          <w:color w:val="000000"/>
        </w:rPr>
        <w:t>Matematické vzdelávanie v odbornom školstve má svoje významné miesto, nakoľko</w:t>
      </w:r>
      <w:r w:rsidR="007C5F8C">
        <w:rPr>
          <w:color w:val="000000"/>
        </w:rPr>
        <w:t xml:space="preserve"> </w:t>
      </w:r>
      <w:r w:rsidRPr="00BD5F09">
        <w:rPr>
          <w:color w:val="000000"/>
        </w:rPr>
        <w:t>v jednotlivých odboroch plní popri funkcii všeobecného vzdelávania aj prípravnú</w:t>
      </w:r>
      <w:r w:rsidR="007C5F8C">
        <w:rPr>
          <w:color w:val="000000"/>
        </w:rPr>
        <w:t xml:space="preserve"> </w:t>
      </w:r>
      <w:r w:rsidRPr="00BD5F09">
        <w:rPr>
          <w:color w:val="000000"/>
        </w:rPr>
        <w:t>funkciu pre odbornú zložku vzdelávania.</w:t>
      </w:r>
      <w:r w:rsidR="007C5F8C">
        <w:rPr>
          <w:color w:val="000000"/>
        </w:rPr>
        <w:t xml:space="preserve"> </w:t>
      </w:r>
      <w:r w:rsidRPr="00BD5F09">
        <w:rPr>
          <w:color w:val="000000"/>
        </w:rPr>
        <w:t>Všeobecným cieľom matematického vzdelávania je výchova premýšľavého človeka,</w:t>
      </w:r>
      <w:r w:rsidR="007C5F8C">
        <w:rPr>
          <w:color w:val="000000"/>
        </w:rPr>
        <w:t xml:space="preserve"> </w:t>
      </w:r>
      <w:r w:rsidRPr="00BD5F09">
        <w:rPr>
          <w:color w:val="000000"/>
        </w:rPr>
        <w:t>ktorý bude vedieť používať matematiku v rôznych životných situáciách (v odbornej</w:t>
      </w:r>
      <w:r w:rsidR="007C5F8C">
        <w:rPr>
          <w:color w:val="000000"/>
        </w:rPr>
        <w:t xml:space="preserve"> </w:t>
      </w:r>
      <w:r w:rsidRPr="00BD5F09">
        <w:rPr>
          <w:color w:val="000000"/>
        </w:rPr>
        <w:t xml:space="preserve">zložke vzdelávania, v ďalšom štúdiu, v osobnom živote, budúcom </w:t>
      </w:r>
      <w:r w:rsidRPr="00BD5F09">
        <w:rPr>
          <w:color w:val="000000"/>
        </w:rPr>
        <w:lastRenderedPageBreak/>
        <w:t>zamestnaní,</w:t>
      </w:r>
      <w:r w:rsidR="007C5F8C">
        <w:rPr>
          <w:color w:val="000000"/>
        </w:rPr>
        <w:t xml:space="preserve"> </w:t>
      </w:r>
      <w:r w:rsidRPr="00BD5F09">
        <w:rPr>
          <w:color w:val="000000"/>
        </w:rPr>
        <w:t>voľnom čase, a pod.).</w:t>
      </w:r>
      <w:r w:rsidR="007C5F8C">
        <w:rPr>
          <w:color w:val="000000"/>
        </w:rPr>
        <w:t xml:space="preserve"> </w:t>
      </w:r>
      <w:r w:rsidR="0023164A" w:rsidRPr="00BD5F09">
        <w:rPr>
          <w:color w:val="000000"/>
        </w:rPr>
        <w:t>Učivo prezentuje matematického vzdelávania pre ISCED 3A. V tých študijných</w:t>
      </w:r>
      <w:r w:rsidR="007C5F8C">
        <w:rPr>
          <w:color w:val="000000"/>
        </w:rPr>
        <w:t xml:space="preserve"> </w:t>
      </w:r>
      <w:r w:rsidR="0023164A" w:rsidRPr="00BD5F09">
        <w:rPr>
          <w:color w:val="000000"/>
        </w:rPr>
        <w:t>odboroch, ktoré majú vyššie nároky na matematické vzdelávanie vo vzťahu</w:t>
      </w:r>
      <w:r w:rsidR="007C5F8C">
        <w:rPr>
          <w:color w:val="000000"/>
        </w:rPr>
        <w:t xml:space="preserve"> </w:t>
      </w:r>
      <w:r w:rsidR="0023164A" w:rsidRPr="00BD5F09">
        <w:rPr>
          <w:color w:val="000000"/>
        </w:rPr>
        <w:t>k danému odboru štúdia, môže škola vo svojom ŠkVP rozšíriť matematické</w:t>
      </w:r>
      <w:r w:rsidR="007C5F8C">
        <w:rPr>
          <w:color w:val="000000"/>
        </w:rPr>
        <w:t xml:space="preserve"> </w:t>
      </w:r>
      <w:r w:rsidR="0023164A" w:rsidRPr="00BD5F09">
        <w:rPr>
          <w:color w:val="000000"/>
        </w:rPr>
        <w:t>vzdelávanie v súlade s náročnosťou odboru (pri riešení praktických úloh, štatistiku,</w:t>
      </w:r>
      <w:r w:rsidR="007C5F8C">
        <w:rPr>
          <w:color w:val="000000"/>
        </w:rPr>
        <w:t xml:space="preserve"> </w:t>
      </w:r>
      <w:r w:rsidR="0023164A" w:rsidRPr="00BD5F09">
        <w:rPr>
          <w:color w:val="000000"/>
        </w:rPr>
        <w:t>a pod.).</w:t>
      </w:r>
      <w:r w:rsidR="007C5F8C">
        <w:rPr>
          <w:color w:val="000000"/>
        </w:rPr>
        <w:t xml:space="preserve"> </w:t>
      </w:r>
      <w:r w:rsidR="0023164A" w:rsidRPr="00BD5F09">
        <w:rPr>
          <w:color w:val="000000"/>
        </w:rPr>
        <w:t>Matematické vzdelávanie je významnou súčasťou všeobecnej vzdelanosti. Vedie</w:t>
      </w:r>
      <w:r w:rsidR="007C5F8C">
        <w:rPr>
          <w:color w:val="000000"/>
        </w:rPr>
        <w:t xml:space="preserve"> </w:t>
      </w:r>
      <w:r w:rsidR="0023164A" w:rsidRPr="00BD5F09">
        <w:rPr>
          <w:color w:val="000000"/>
        </w:rPr>
        <w:t>žiakov k pochopeniu kvantitatívnych vzťahov v prírode i spoločnosti, vybavuje</w:t>
      </w:r>
      <w:r w:rsidR="007C5F8C">
        <w:rPr>
          <w:color w:val="000000"/>
        </w:rPr>
        <w:t xml:space="preserve"> </w:t>
      </w:r>
      <w:r w:rsidR="0023164A" w:rsidRPr="00BD5F09">
        <w:rPr>
          <w:color w:val="000000"/>
        </w:rPr>
        <w:t>poznatkami užitočnými v každodennom živote aj pre chápanie technických alebo</w:t>
      </w:r>
      <w:r w:rsidR="007C5F8C">
        <w:rPr>
          <w:color w:val="000000"/>
        </w:rPr>
        <w:t xml:space="preserve"> </w:t>
      </w:r>
      <w:r w:rsidR="0023164A" w:rsidRPr="00BD5F09">
        <w:rPr>
          <w:color w:val="000000"/>
        </w:rPr>
        <w:t>ekonomických súvislostí a pre odborné vzdelávanie. Matematické vzdelávanie sa</w:t>
      </w:r>
      <w:r w:rsidR="007C5F8C">
        <w:rPr>
          <w:color w:val="000000"/>
        </w:rPr>
        <w:t xml:space="preserve"> </w:t>
      </w:r>
      <w:r w:rsidR="0023164A" w:rsidRPr="00BD5F09">
        <w:rPr>
          <w:color w:val="000000"/>
        </w:rPr>
        <w:t>výdatne podieľa na rozvoji samostatného a logického myslenia. Matematické</w:t>
      </w:r>
      <w:r w:rsidR="007C5F8C">
        <w:rPr>
          <w:color w:val="000000"/>
        </w:rPr>
        <w:t xml:space="preserve"> </w:t>
      </w:r>
      <w:r w:rsidR="0023164A" w:rsidRPr="00BD5F09">
        <w:rPr>
          <w:color w:val="000000"/>
        </w:rPr>
        <w:t>vzdelávanie poskytuje žiakom ucelený systém poznatkov, ktoré im umožňujú štúdium</w:t>
      </w:r>
      <w:r w:rsidR="007C5F8C">
        <w:rPr>
          <w:color w:val="000000"/>
        </w:rPr>
        <w:t xml:space="preserve"> </w:t>
      </w:r>
      <w:r w:rsidR="0023164A" w:rsidRPr="00BD5F09">
        <w:rPr>
          <w:color w:val="000000"/>
        </w:rPr>
        <w:t>daného odboru i uplatnenie v praxi a slúži ako základ pre ich ďalšie vzdelávanie.</w:t>
      </w:r>
      <w:r w:rsidR="007C5F8C">
        <w:rPr>
          <w:color w:val="000000"/>
        </w:rPr>
        <w:t xml:space="preserve"> </w:t>
      </w:r>
      <w:r w:rsidR="0023164A" w:rsidRPr="00BD5F09">
        <w:rPr>
          <w:color w:val="000000"/>
        </w:rPr>
        <w:t>Matematika učí žiakov schopnosti aplikovať získané vedomosti a zručnosti pri riešení</w:t>
      </w:r>
      <w:r w:rsidR="007C5F8C">
        <w:rPr>
          <w:color w:val="000000"/>
        </w:rPr>
        <w:t xml:space="preserve"> </w:t>
      </w:r>
      <w:r w:rsidR="0023164A" w:rsidRPr="00BD5F09">
        <w:rPr>
          <w:color w:val="000000"/>
        </w:rPr>
        <w:t>úloh z praxe, potrebe overovať správnosť získaného výsledku, používať pri</w:t>
      </w:r>
      <w:r w:rsidR="007C5F8C">
        <w:rPr>
          <w:color w:val="000000"/>
        </w:rPr>
        <w:t xml:space="preserve"> </w:t>
      </w:r>
      <w:r w:rsidR="0023164A" w:rsidRPr="00BD5F09">
        <w:rPr>
          <w:color w:val="000000"/>
        </w:rPr>
        <w:t>spracovaní úloh dostupné komunikačné technológie. Okrem všeobecného základu</w:t>
      </w:r>
      <w:r w:rsidR="007C5F8C">
        <w:rPr>
          <w:color w:val="000000"/>
        </w:rPr>
        <w:t xml:space="preserve"> </w:t>
      </w:r>
      <w:r w:rsidR="0023164A" w:rsidRPr="00BD5F09">
        <w:rPr>
          <w:color w:val="000000"/>
        </w:rPr>
        <w:t>cieľom vyučovania matematiky v stredných odborných školách je poskytnúť žiakom</w:t>
      </w:r>
      <w:r w:rsidR="007C5F8C">
        <w:rPr>
          <w:color w:val="000000"/>
        </w:rPr>
        <w:t xml:space="preserve"> </w:t>
      </w:r>
      <w:r w:rsidR="0023164A" w:rsidRPr="00BD5F09">
        <w:rPr>
          <w:color w:val="000000"/>
        </w:rPr>
        <w:t>vedomosti a zručnosti potrebné na úspešné zvládnutie odborných predmetov</w:t>
      </w:r>
      <w:r w:rsidR="007C5F8C">
        <w:rPr>
          <w:color w:val="000000"/>
        </w:rPr>
        <w:t xml:space="preserve"> </w:t>
      </w:r>
      <w:r w:rsidR="0023164A" w:rsidRPr="00BD5F09">
        <w:rPr>
          <w:color w:val="000000"/>
        </w:rPr>
        <w:t>príslušného študijného odboru a pre výkon ich budúceho povolania. Na to je</w:t>
      </w:r>
      <w:r w:rsidR="007C5F8C">
        <w:rPr>
          <w:color w:val="000000"/>
        </w:rPr>
        <w:t xml:space="preserve"> </w:t>
      </w:r>
      <w:r w:rsidR="0023164A" w:rsidRPr="00BD5F09">
        <w:rPr>
          <w:color w:val="000000"/>
        </w:rPr>
        <w:t>potrebné, aby žiaci získali pozitívny vzťah k matematike a primerané vedomosti</w:t>
      </w:r>
      <w:r w:rsidR="007C5F8C">
        <w:rPr>
          <w:color w:val="000000"/>
        </w:rPr>
        <w:t xml:space="preserve"> </w:t>
      </w:r>
      <w:r w:rsidR="0023164A" w:rsidRPr="00BD5F09">
        <w:rPr>
          <w:color w:val="000000"/>
        </w:rPr>
        <w:t>z oblasti algebry, planimetrie, stereometrie, vrátane použitia analytickej metódy, zo</w:t>
      </w:r>
      <w:r w:rsidR="007C5F8C">
        <w:rPr>
          <w:color w:val="000000"/>
        </w:rPr>
        <w:t xml:space="preserve"> </w:t>
      </w:r>
      <w:r w:rsidR="0023164A" w:rsidRPr="00BD5F09">
        <w:rPr>
          <w:color w:val="000000"/>
        </w:rPr>
        <w:t>základov matematickej analýzy, z kombinatoriky a zo základov teórie</w:t>
      </w:r>
      <w:r w:rsidR="007C5F8C">
        <w:rPr>
          <w:color w:val="000000"/>
        </w:rPr>
        <w:t xml:space="preserve"> </w:t>
      </w:r>
      <w:r w:rsidR="0023164A" w:rsidRPr="00BD5F09">
        <w:rPr>
          <w:color w:val="000000"/>
        </w:rPr>
        <w:t>pravdepodobnosti a štatistiky.</w:t>
      </w:r>
      <w:r w:rsidR="007C5F8C">
        <w:rPr>
          <w:color w:val="000000"/>
        </w:rPr>
        <w:t xml:space="preserve"> </w:t>
      </w:r>
      <w:r w:rsidR="0023164A" w:rsidRPr="00BD5F09">
        <w:rPr>
          <w:color w:val="000000"/>
        </w:rPr>
        <w:t>Cieľom vzdelávania v informačných technológiách je naučiť žiakov pracovať</w:t>
      </w:r>
      <w:r w:rsidR="007C5F8C">
        <w:rPr>
          <w:color w:val="000000"/>
        </w:rPr>
        <w:t xml:space="preserve"> </w:t>
      </w:r>
      <w:r w:rsidR="0023164A" w:rsidRPr="00BD5F09">
        <w:rPr>
          <w:color w:val="000000"/>
        </w:rPr>
        <w:t>s informáciami. Žiaci pochopia základom informačných technológií a naučia sa</w:t>
      </w:r>
      <w:r w:rsidR="007C5F8C">
        <w:rPr>
          <w:color w:val="000000"/>
        </w:rPr>
        <w:t xml:space="preserve"> </w:t>
      </w:r>
      <w:r w:rsidR="0023164A" w:rsidRPr="00BD5F09">
        <w:rPr>
          <w:color w:val="000000"/>
        </w:rPr>
        <w:t>užívateľskej úrovni používať operačný systém, kancelársky software a</w:t>
      </w:r>
      <w:r w:rsidR="007C5F8C">
        <w:rPr>
          <w:color w:val="000000"/>
        </w:rPr>
        <w:t> </w:t>
      </w:r>
      <w:r w:rsidR="0023164A" w:rsidRPr="00BD5F09">
        <w:rPr>
          <w:color w:val="000000"/>
        </w:rPr>
        <w:t>pracovať</w:t>
      </w:r>
      <w:r w:rsidR="007C5F8C">
        <w:rPr>
          <w:color w:val="000000"/>
        </w:rPr>
        <w:t xml:space="preserve"> </w:t>
      </w:r>
      <w:r w:rsidR="0023164A" w:rsidRPr="00BD5F09">
        <w:rPr>
          <w:color w:val="000000"/>
        </w:rPr>
        <w:t>s bežným aplikačným programovým vybavením vrátane špecifického programového</w:t>
      </w:r>
      <w:r w:rsidR="007C5F8C">
        <w:rPr>
          <w:color w:val="000000"/>
        </w:rPr>
        <w:t xml:space="preserve"> </w:t>
      </w:r>
      <w:r w:rsidR="0023164A" w:rsidRPr="00BD5F09">
        <w:rPr>
          <w:color w:val="000000"/>
        </w:rPr>
        <w:t>vybavenia, ktoré sa používa v príslušnej odbornej oblasti. Na účely stanovenia</w:t>
      </w:r>
      <w:r w:rsidR="007C5F8C">
        <w:rPr>
          <w:color w:val="000000"/>
        </w:rPr>
        <w:t xml:space="preserve"> </w:t>
      </w:r>
      <w:r w:rsidR="0023164A" w:rsidRPr="00BD5F09">
        <w:rPr>
          <w:color w:val="000000"/>
        </w:rPr>
        <w:t>výkonových a obsahových štandardov je potrebné používať ŠVP Informačné</w:t>
      </w:r>
    </w:p>
    <w:p w:rsidR="0023164A" w:rsidRPr="00BD5F09" w:rsidRDefault="0023164A" w:rsidP="00BD5F09">
      <w:pPr>
        <w:autoSpaceDE w:val="0"/>
        <w:autoSpaceDN w:val="0"/>
        <w:adjustRightInd w:val="0"/>
        <w:jc w:val="both"/>
        <w:rPr>
          <w:color w:val="000000"/>
        </w:rPr>
      </w:pPr>
      <w:r w:rsidRPr="00BD5F09">
        <w:rPr>
          <w:color w:val="000000"/>
        </w:rPr>
        <w:t>technológie.</w:t>
      </w:r>
      <w:r w:rsidR="007C5F8C">
        <w:rPr>
          <w:color w:val="000000"/>
        </w:rPr>
        <w:t xml:space="preserve"> </w:t>
      </w:r>
      <w:r w:rsidRPr="00BD5F09">
        <w:rPr>
          <w:color w:val="000000"/>
        </w:rPr>
        <w:t>Aby absolvent vzdelávacieho programu spoľahlivo preukázal výkon v</w:t>
      </w:r>
      <w:r w:rsidR="007C5F8C">
        <w:rPr>
          <w:color w:val="000000"/>
        </w:rPr>
        <w:t> </w:t>
      </w:r>
      <w:r w:rsidRPr="00BD5F09">
        <w:rPr>
          <w:color w:val="000000"/>
        </w:rPr>
        <w:t>tejto</w:t>
      </w:r>
      <w:r w:rsidR="007C5F8C">
        <w:rPr>
          <w:color w:val="000000"/>
        </w:rPr>
        <w:t xml:space="preserve"> </w:t>
      </w:r>
      <w:r w:rsidRPr="00BD5F09">
        <w:rPr>
          <w:color w:val="000000"/>
        </w:rPr>
        <w:t>vzdelávacej oblasti musí disponovať stanovenými výkonovými štandardmi a</w:t>
      </w:r>
      <w:r w:rsidR="007C5F8C">
        <w:rPr>
          <w:color w:val="000000"/>
        </w:rPr>
        <w:t> </w:t>
      </w:r>
      <w:r w:rsidRPr="00BD5F09">
        <w:rPr>
          <w:color w:val="000000"/>
        </w:rPr>
        <w:t>ovládať</w:t>
      </w:r>
      <w:r w:rsidR="007C5F8C">
        <w:rPr>
          <w:color w:val="000000"/>
        </w:rPr>
        <w:t xml:space="preserve"> </w:t>
      </w:r>
      <w:r w:rsidRPr="00BD5F09">
        <w:rPr>
          <w:color w:val="000000"/>
        </w:rPr>
        <w:t>učivo predpísané obsahovými štandardmi.</w:t>
      </w:r>
    </w:p>
    <w:p w:rsidR="00CE4F90" w:rsidRDefault="00CE4F90" w:rsidP="00BD5F09">
      <w:pPr>
        <w:autoSpaceDE w:val="0"/>
        <w:autoSpaceDN w:val="0"/>
        <w:adjustRightInd w:val="0"/>
        <w:jc w:val="both"/>
        <w:rPr>
          <w:b/>
          <w:bCs/>
        </w:rPr>
      </w:pPr>
    </w:p>
    <w:p w:rsidR="0023164A" w:rsidRPr="00CE4F90" w:rsidRDefault="0023164A" w:rsidP="00BD5F09">
      <w:pPr>
        <w:autoSpaceDE w:val="0"/>
        <w:autoSpaceDN w:val="0"/>
        <w:adjustRightInd w:val="0"/>
        <w:jc w:val="both"/>
        <w:rPr>
          <w:b/>
          <w:bCs/>
        </w:rPr>
      </w:pPr>
      <w:r w:rsidRPr="00CE4F90">
        <w:rPr>
          <w:b/>
          <w:bCs/>
        </w:rPr>
        <w:t>Prehľad výkonových štandardov</w:t>
      </w:r>
    </w:p>
    <w:p w:rsidR="00026D25" w:rsidRPr="00CE4F90" w:rsidRDefault="00026D25" w:rsidP="00BD5F09">
      <w:pPr>
        <w:autoSpaceDE w:val="0"/>
        <w:autoSpaceDN w:val="0"/>
        <w:adjustRightInd w:val="0"/>
        <w:jc w:val="both"/>
      </w:pPr>
    </w:p>
    <w:p w:rsidR="0023164A" w:rsidRPr="00BD5F09" w:rsidRDefault="0023164A" w:rsidP="00BD5F09">
      <w:pPr>
        <w:autoSpaceDE w:val="0"/>
        <w:autoSpaceDN w:val="0"/>
        <w:adjustRightInd w:val="0"/>
        <w:jc w:val="both"/>
        <w:rPr>
          <w:color w:val="000000"/>
        </w:rPr>
      </w:pPr>
      <w:r w:rsidRPr="00BD5F09">
        <w:rPr>
          <w:color w:val="000000"/>
        </w:rPr>
        <w:t>Absolvent má:</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rozumieť matematickej terminológii a symbolike (množinovému jazyku</w:t>
      </w:r>
      <w:r w:rsidR="007C5F8C">
        <w:rPr>
          <w:color w:val="000000"/>
        </w:rPr>
        <w:t xml:space="preserve"> </w:t>
      </w:r>
      <w:r w:rsidRPr="00BD5F09">
        <w:rPr>
          <w:color w:val="000000"/>
        </w:rPr>
        <w:t>a pojmom z matematickej logiky) a správne ju interpretovať a</w:t>
      </w:r>
      <w:r w:rsidR="007C5F8C">
        <w:rPr>
          <w:color w:val="000000"/>
        </w:rPr>
        <w:t> </w:t>
      </w:r>
      <w:r w:rsidRPr="00BD5F09">
        <w:rPr>
          <w:color w:val="000000"/>
        </w:rPr>
        <w:t>používať</w:t>
      </w:r>
      <w:r w:rsidR="007C5F8C">
        <w:rPr>
          <w:color w:val="000000"/>
        </w:rPr>
        <w:t xml:space="preserve"> </w:t>
      </w:r>
      <w:r w:rsidRPr="00BD5F09">
        <w:rPr>
          <w:color w:val="000000"/>
        </w:rPr>
        <w:t>z nariadení, zákonov, vyhlášok a matematiky,</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rozumieť základným matematickým pojmom a vzťahom medzi nimi, obsahom</w:t>
      </w:r>
      <w:r w:rsidR="007C5F8C">
        <w:rPr>
          <w:color w:val="000000"/>
        </w:rPr>
        <w:t xml:space="preserve"> </w:t>
      </w:r>
      <w:r w:rsidRPr="00BD5F09">
        <w:rPr>
          <w:color w:val="000000"/>
        </w:rPr>
        <w:t>základných definícií a viet,</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vyhľadávať, hodnotiť, triediť, používať matematické informácie v</w:t>
      </w:r>
      <w:r w:rsidR="007C5F8C">
        <w:rPr>
          <w:color w:val="000000"/>
        </w:rPr>
        <w:t> </w:t>
      </w:r>
      <w:r w:rsidRPr="00BD5F09">
        <w:rPr>
          <w:color w:val="000000"/>
        </w:rPr>
        <w:t>bežných</w:t>
      </w:r>
      <w:r w:rsidR="007C5F8C">
        <w:rPr>
          <w:color w:val="000000"/>
        </w:rPr>
        <w:t xml:space="preserve"> </w:t>
      </w:r>
      <w:r w:rsidRPr="00BD5F09">
        <w:rPr>
          <w:color w:val="000000"/>
        </w:rPr>
        <w:t>profes</w:t>
      </w:r>
      <w:r w:rsidR="00CE4F90">
        <w:rPr>
          <w:color w:val="000000"/>
        </w:rPr>
        <w:t>ijn</w:t>
      </w:r>
      <w:r w:rsidRPr="00BD5F09">
        <w:rPr>
          <w:color w:val="000000"/>
        </w:rPr>
        <w:t>ých situáciách a používať pritom výpočtovú techniku a</w:t>
      </w:r>
      <w:r w:rsidR="007C5F8C">
        <w:rPr>
          <w:color w:val="000000"/>
        </w:rPr>
        <w:t> </w:t>
      </w:r>
      <w:r w:rsidRPr="00BD5F09">
        <w:rPr>
          <w:color w:val="000000"/>
        </w:rPr>
        <w:t>prístupné</w:t>
      </w:r>
      <w:r w:rsidR="007C5F8C">
        <w:rPr>
          <w:color w:val="000000"/>
        </w:rPr>
        <w:t xml:space="preserve"> </w:t>
      </w:r>
      <w:r w:rsidRPr="00BD5F09">
        <w:rPr>
          <w:color w:val="000000"/>
        </w:rPr>
        <w:t>informačné a komunikačné technológie,</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osvojiť si vyskytujúce sa pojmy, vzťahy a súvislosti medzi nimi, osvojiť si</w:t>
      </w:r>
      <w:r w:rsidR="007C5F8C">
        <w:rPr>
          <w:color w:val="000000"/>
        </w:rPr>
        <w:t xml:space="preserve"> </w:t>
      </w:r>
      <w:r w:rsidRPr="00BD5F09">
        <w:rPr>
          <w:color w:val="000000"/>
        </w:rPr>
        <w:t>postupy používané pri riešení úloh z praxe,</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previesť reálny problém na matematickú úlohu,</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ovládať základné poznatky o číselných oboroch, výrazoch, mocninách,</w:t>
      </w:r>
      <w:r w:rsidR="007C5F8C">
        <w:rPr>
          <w:color w:val="000000"/>
        </w:rPr>
        <w:t xml:space="preserve"> </w:t>
      </w:r>
      <w:r w:rsidRPr="00BD5F09">
        <w:rPr>
          <w:color w:val="000000"/>
        </w:rPr>
        <w:t>rovniciach, nerovniciach, funkciách, planimetrii a geometrii,</w:t>
      </w:r>
      <w:r w:rsidR="007C5F8C">
        <w:rPr>
          <w:color w:val="000000"/>
        </w:rPr>
        <w:t xml:space="preserve"> </w:t>
      </w:r>
      <w:r w:rsidRPr="00BD5F09">
        <w:rPr>
          <w:color w:val="000000"/>
        </w:rPr>
        <w:t>orientovať sa v grafickom vyjadrení funkčnej závislosti,</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prevádzať numerické a grafické riešenia, vedieť pracovať s kalkulátorom,</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používať algoritmy v riešení algebraických i geometrických úloh,</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aplikovať matematické poznatky pri riešení úloh z odbornej a</w:t>
      </w:r>
      <w:r w:rsidR="007C5F8C">
        <w:rPr>
          <w:color w:val="000000"/>
        </w:rPr>
        <w:t> </w:t>
      </w:r>
      <w:r w:rsidRPr="00BD5F09">
        <w:rPr>
          <w:color w:val="000000"/>
        </w:rPr>
        <w:t>hospodárskej</w:t>
      </w:r>
      <w:r w:rsidR="007C5F8C">
        <w:rPr>
          <w:color w:val="000000"/>
        </w:rPr>
        <w:t xml:space="preserve"> </w:t>
      </w:r>
      <w:r w:rsidRPr="00BD5F09">
        <w:rPr>
          <w:color w:val="000000"/>
        </w:rPr>
        <w:t>praxe,</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vedieť určiť bežné geometrické útvary a prevádzať jednotky,</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kriticky vyhodnocovať informácie kvantitatívneho charakteru získané z</w:t>
      </w:r>
      <w:r w:rsidR="007C5F8C">
        <w:rPr>
          <w:color w:val="000000"/>
        </w:rPr>
        <w:t> </w:t>
      </w:r>
      <w:r w:rsidRPr="00BD5F09">
        <w:rPr>
          <w:color w:val="000000"/>
        </w:rPr>
        <w:t>rôznych</w:t>
      </w:r>
      <w:r w:rsidR="007C5F8C">
        <w:rPr>
          <w:color w:val="000000"/>
        </w:rPr>
        <w:t xml:space="preserve"> </w:t>
      </w:r>
      <w:r w:rsidRPr="00BD5F09">
        <w:rPr>
          <w:color w:val="000000"/>
        </w:rPr>
        <w:t>zdrojov – grafov, diagramov, tabuliek, správne sa matematicky vyjadrovať,</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t>orientovať sa v aplikačných softw</w:t>
      </w:r>
      <w:r w:rsidR="00CE4F90">
        <w:rPr>
          <w:color w:val="000000"/>
        </w:rPr>
        <w:t>a</w:t>
      </w:r>
      <w:r w:rsidRPr="00BD5F09">
        <w:rPr>
          <w:color w:val="000000"/>
        </w:rPr>
        <w:t>roch využívaných v praxi,</w:t>
      </w:r>
    </w:p>
    <w:p w:rsidR="0023164A" w:rsidRPr="00BD5F09" w:rsidRDefault="0023164A" w:rsidP="00CE4F90">
      <w:pPr>
        <w:numPr>
          <w:ilvl w:val="0"/>
          <w:numId w:val="201"/>
        </w:numPr>
        <w:autoSpaceDE w:val="0"/>
        <w:autoSpaceDN w:val="0"/>
        <w:adjustRightInd w:val="0"/>
        <w:jc w:val="both"/>
        <w:rPr>
          <w:color w:val="000000"/>
        </w:rPr>
      </w:pPr>
      <w:r w:rsidRPr="00BD5F09">
        <w:rPr>
          <w:color w:val="000000"/>
        </w:rPr>
        <w:lastRenderedPageBreak/>
        <w:t>ovládať obsluhu periférnych zariadení potrebných pre prácu s</w:t>
      </w:r>
      <w:r w:rsidR="007C5F8C">
        <w:rPr>
          <w:color w:val="000000"/>
        </w:rPr>
        <w:t> </w:t>
      </w:r>
      <w:r w:rsidRPr="00BD5F09">
        <w:rPr>
          <w:color w:val="000000"/>
        </w:rPr>
        <w:t>aplikačnými</w:t>
      </w:r>
      <w:r w:rsidR="007C5F8C">
        <w:rPr>
          <w:color w:val="000000"/>
        </w:rPr>
        <w:t xml:space="preserve"> </w:t>
      </w:r>
      <w:r w:rsidRPr="00BD5F09">
        <w:rPr>
          <w:color w:val="000000"/>
        </w:rPr>
        <w:t>programami.</w:t>
      </w:r>
    </w:p>
    <w:p w:rsidR="00026D25" w:rsidRDefault="00026D2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Prehľad obsahových štandardov</w:t>
      </w:r>
    </w:p>
    <w:p w:rsidR="00026D25" w:rsidRDefault="00026D25" w:rsidP="00BD5F09">
      <w:pPr>
        <w:autoSpaceDE w:val="0"/>
        <w:autoSpaceDN w:val="0"/>
        <w:adjustRightInd w:val="0"/>
        <w:jc w:val="both"/>
        <w:rPr>
          <w:color w:val="000000"/>
        </w:rPr>
      </w:pPr>
    </w:p>
    <w:p w:rsidR="0023164A" w:rsidRPr="00BD5F09" w:rsidRDefault="0023164A" w:rsidP="00BD5F09">
      <w:pPr>
        <w:autoSpaceDE w:val="0"/>
        <w:autoSpaceDN w:val="0"/>
        <w:adjustRightInd w:val="0"/>
        <w:jc w:val="both"/>
        <w:rPr>
          <w:color w:val="000000"/>
        </w:rPr>
      </w:pPr>
      <w:r w:rsidRPr="00BD5F09">
        <w:rPr>
          <w:color w:val="000000"/>
        </w:rPr>
        <w:t>1. Čísla, premenné, výrazy</w:t>
      </w:r>
    </w:p>
    <w:p w:rsidR="0023164A" w:rsidRPr="00BD5F09" w:rsidRDefault="0023164A" w:rsidP="00BD5F09">
      <w:pPr>
        <w:autoSpaceDE w:val="0"/>
        <w:autoSpaceDN w:val="0"/>
        <w:adjustRightInd w:val="0"/>
        <w:jc w:val="both"/>
        <w:rPr>
          <w:color w:val="000000"/>
        </w:rPr>
      </w:pPr>
      <w:r w:rsidRPr="00BD5F09">
        <w:rPr>
          <w:color w:val="000000"/>
        </w:rPr>
        <w:t>2. Rovnice, nerovnice a ich sústavy</w:t>
      </w:r>
    </w:p>
    <w:p w:rsidR="0023164A" w:rsidRPr="00BD5F09" w:rsidRDefault="0023164A" w:rsidP="00BD5F09">
      <w:pPr>
        <w:autoSpaceDE w:val="0"/>
        <w:autoSpaceDN w:val="0"/>
        <w:adjustRightInd w:val="0"/>
        <w:jc w:val="both"/>
        <w:rPr>
          <w:color w:val="000000"/>
        </w:rPr>
      </w:pPr>
      <w:r w:rsidRPr="00BD5F09">
        <w:rPr>
          <w:color w:val="000000"/>
        </w:rPr>
        <w:t>3. Funkcie</w:t>
      </w:r>
    </w:p>
    <w:p w:rsidR="0023164A" w:rsidRPr="00BD5F09" w:rsidRDefault="0023164A" w:rsidP="00BD5F09">
      <w:pPr>
        <w:autoSpaceDE w:val="0"/>
        <w:autoSpaceDN w:val="0"/>
        <w:adjustRightInd w:val="0"/>
        <w:jc w:val="both"/>
        <w:rPr>
          <w:color w:val="000000"/>
        </w:rPr>
      </w:pPr>
      <w:r w:rsidRPr="00BD5F09">
        <w:rPr>
          <w:color w:val="000000"/>
        </w:rPr>
        <w:t>4. Geometria</w:t>
      </w:r>
    </w:p>
    <w:p w:rsidR="0023164A" w:rsidRPr="00BD5F09" w:rsidRDefault="0023164A" w:rsidP="00BD5F09">
      <w:pPr>
        <w:autoSpaceDE w:val="0"/>
        <w:autoSpaceDN w:val="0"/>
        <w:adjustRightInd w:val="0"/>
        <w:jc w:val="both"/>
        <w:rPr>
          <w:color w:val="000000"/>
        </w:rPr>
      </w:pPr>
      <w:r w:rsidRPr="00BD5F09">
        <w:rPr>
          <w:color w:val="000000"/>
        </w:rPr>
        <w:t>5. Kombinatorika a teória pravdepodobnosti</w:t>
      </w:r>
    </w:p>
    <w:p w:rsidR="0023164A" w:rsidRPr="00BD5F09" w:rsidRDefault="0023164A" w:rsidP="00BD5F09">
      <w:pPr>
        <w:autoSpaceDE w:val="0"/>
        <w:autoSpaceDN w:val="0"/>
        <w:adjustRightInd w:val="0"/>
        <w:jc w:val="both"/>
        <w:rPr>
          <w:color w:val="000000"/>
        </w:rPr>
      </w:pPr>
      <w:r w:rsidRPr="00BD5F09">
        <w:rPr>
          <w:color w:val="000000"/>
        </w:rPr>
        <w:t>6. Základy štatistiky</w:t>
      </w:r>
    </w:p>
    <w:p w:rsidR="00026D25" w:rsidRDefault="00026D2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Popis obsahových štandardov</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Čísla, premenné, výrazy</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V priebehu štúdia sa rozvíja a upevňuje pojem reálneho čísla, najmä v</w:t>
      </w:r>
      <w:r w:rsidR="007C5F8C">
        <w:rPr>
          <w:color w:val="000000"/>
        </w:rPr>
        <w:t> </w:t>
      </w:r>
      <w:r w:rsidRPr="00BD5F09">
        <w:rPr>
          <w:color w:val="000000"/>
        </w:rPr>
        <w:t>súvislosti</w:t>
      </w:r>
      <w:r w:rsidR="007C5F8C">
        <w:rPr>
          <w:color w:val="000000"/>
        </w:rPr>
        <w:t xml:space="preserve"> </w:t>
      </w:r>
      <w:r w:rsidRPr="00BD5F09">
        <w:rPr>
          <w:color w:val="000000"/>
        </w:rPr>
        <w:t>s rozšírením pojmu mocniny a o mocniny s racionálnym exponentom. Poznatky zo</w:t>
      </w:r>
      <w:r w:rsidR="007C5F8C">
        <w:rPr>
          <w:color w:val="000000"/>
        </w:rPr>
        <w:t xml:space="preserve"> </w:t>
      </w:r>
      <w:r w:rsidRPr="00BD5F09">
        <w:rPr>
          <w:color w:val="000000"/>
        </w:rPr>
        <w:t>základnej školy o výrazoch sa doplnia o rôzne druhy úprav kvadratického trojčlena</w:t>
      </w:r>
      <w:r w:rsidR="007C5F8C">
        <w:rPr>
          <w:color w:val="000000"/>
        </w:rPr>
        <w:t xml:space="preserve"> </w:t>
      </w:r>
      <w:r w:rsidRPr="00BD5F09">
        <w:rPr>
          <w:color w:val="000000"/>
        </w:rPr>
        <w:t>a o rozvíjanie schopnosti vhodnej voľby premennej pri matematizácii reálnej situácie,</w:t>
      </w:r>
      <w:r w:rsidR="007C5F8C">
        <w:rPr>
          <w:color w:val="000000"/>
        </w:rPr>
        <w:t xml:space="preserve"> </w:t>
      </w:r>
      <w:r w:rsidRPr="00BD5F09">
        <w:rPr>
          <w:color w:val="000000"/>
        </w:rPr>
        <w:t>pri úprave výrazov na tvar vhodný na výpočet hodnôt výrazu prostriedkami</w:t>
      </w:r>
      <w:r w:rsidR="007C5F8C">
        <w:rPr>
          <w:color w:val="000000"/>
        </w:rPr>
        <w:t xml:space="preserve"> </w:t>
      </w:r>
      <w:r w:rsidRPr="00BD5F09">
        <w:rPr>
          <w:color w:val="000000"/>
        </w:rPr>
        <w:t>výpočtovej techniky a na vyjadrenie vybranej premennej z daného vzťahu (vzorca).</w:t>
      </w:r>
    </w:p>
    <w:p w:rsidR="00CE4F90" w:rsidRDefault="00CE4F90"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Rovnice, nerovnice a ich sústavy</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V tomto obsahovom okruhu sa riešia rôzne typy rovníc a nerovníc s dôrazom na</w:t>
      </w:r>
      <w:r w:rsidR="007C5F8C">
        <w:rPr>
          <w:color w:val="000000"/>
        </w:rPr>
        <w:t xml:space="preserve"> </w:t>
      </w:r>
      <w:r w:rsidRPr="00BD5F09">
        <w:rPr>
          <w:color w:val="000000"/>
        </w:rPr>
        <w:t>pochopenie logickej podstaty riešenia. Je potrebné získať kvalitné schopnosti pri</w:t>
      </w:r>
      <w:r w:rsidR="007C5F8C">
        <w:rPr>
          <w:color w:val="000000"/>
        </w:rPr>
        <w:t xml:space="preserve"> </w:t>
      </w:r>
      <w:r w:rsidRPr="00BD5F09">
        <w:rPr>
          <w:color w:val="000000"/>
        </w:rPr>
        <w:t>riešení jednoduchých rovníc a nerovníc a pri riešení zložitých rovníc a</w:t>
      </w:r>
      <w:r w:rsidR="007C5F8C">
        <w:rPr>
          <w:color w:val="000000"/>
        </w:rPr>
        <w:t> </w:t>
      </w:r>
      <w:r w:rsidRPr="00BD5F09">
        <w:rPr>
          <w:color w:val="000000"/>
        </w:rPr>
        <w:t>nerovníc</w:t>
      </w:r>
      <w:r w:rsidR="007C5F8C">
        <w:rPr>
          <w:color w:val="000000"/>
        </w:rPr>
        <w:t xml:space="preserve"> </w:t>
      </w:r>
      <w:r w:rsidRPr="00BD5F09">
        <w:rPr>
          <w:color w:val="000000"/>
        </w:rPr>
        <w:t>vedieť používať prístupné informačné technológie (existujúci didaktický voľný</w:t>
      </w:r>
      <w:r w:rsidR="007C5F8C">
        <w:rPr>
          <w:color w:val="000000"/>
        </w:rPr>
        <w:t xml:space="preserve"> </w:t>
      </w:r>
      <w:r w:rsidRPr="00BD5F09">
        <w:rPr>
          <w:color w:val="000000"/>
        </w:rPr>
        <w:t>software).</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Funkcie a ich priebeh</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Žiaci sa učia rozlišovať základné okruhy funkcií a funkčných závislostí a</w:t>
      </w:r>
      <w:r w:rsidR="007C5F8C">
        <w:rPr>
          <w:color w:val="000000"/>
        </w:rPr>
        <w:t> </w:t>
      </w:r>
      <w:r w:rsidRPr="00BD5F09">
        <w:rPr>
          <w:color w:val="000000"/>
        </w:rPr>
        <w:t>riešiť</w:t>
      </w:r>
      <w:r w:rsidR="007C5F8C">
        <w:rPr>
          <w:color w:val="000000"/>
        </w:rPr>
        <w:t xml:space="preserve"> </w:t>
      </w:r>
      <w:r w:rsidRPr="00BD5F09">
        <w:rPr>
          <w:color w:val="000000"/>
        </w:rPr>
        <w:t>príslušné typy rovníc (výpočtom i graficky). Žiaci rozumejú obsahu pojmu funkcia,</w:t>
      </w:r>
      <w:r w:rsidR="007C5F8C">
        <w:rPr>
          <w:color w:val="000000"/>
        </w:rPr>
        <w:t xml:space="preserve"> </w:t>
      </w:r>
      <w:r w:rsidRPr="00BD5F09">
        <w:rPr>
          <w:color w:val="000000"/>
        </w:rPr>
        <w:t>vedia určiť jej definičný obor i obor hodnôt, zostrojiť graf a uviesť niektoré jej</w:t>
      </w:r>
      <w:r w:rsidR="007C5F8C">
        <w:rPr>
          <w:color w:val="000000"/>
        </w:rPr>
        <w:t xml:space="preserve"> </w:t>
      </w:r>
      <w:r w:rsidRPr="00BD5F09">
        <w:rPr>
          <w:color w:val="000000"/>
        </w:rPr>
        <w:t>vlastnosti.</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Geometria</w:t>
      </w:r>
    </w:p>
    <w:p w:rsidR="00CE4F90" w:rsidRDefault="00CE4F90" w:rsidP="00BD5F09">
      <w:pPr>
        <w:autoSpaceDE w:val="0"/>
        <w:autoSpaceDN w:val="0"/>
        <w:adjustRightInd w:val="0"/>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V základnom učive je zastúpená rovinná aj priestorová geometria. Hlavný dôraz sa</w:t>
      </w:r>
      <w:r w:rsidR="007C5F8C">
        <w:rPr>
          <w:color w:val="000000"/>
        </w:rPr>
        <w:t xml:space="preserve"> </w:t>
      </w:r>
      <w:r w:rsidRPr="00BD5F09">
        <w:rPr>
          <w:color w:val="000000"/>
        </w:rPr>
        <w:t>kladie na budovanie predstavivosti s využitím riešenia problémových úloh z praxe.</w:t>
      </w:r>
      <w:r w:rsidR="007C5F8C">
        <w:rPr>
          <w:color w:val="000000"/>
        </w:rPr>
        <w:t xml:space="preserve"> </w:t>
      </w:r>
      <w:r w:rsidRPr="00BD5F09">
        <w:rPr>
          <w:color w:val="000000"/>
        </w:rPr>
        <w:t>Pozornosť sa venuje rozvoju schopnosti používať pri riešení geometrických</w:t>
      </w:r>
      <w:r w:rsidR="007C5F8C">
        <w:rPr>
          <w:color w:val="000000"/>
        </w:rPr>
        <w:t xml:space="preserve"> </w:t>
      </w:r>
      <w:r w:rsidRPr="00BD5F09">
        <w:rPr>
          <w:color w:val="000000"/>
        </w:rPr>
        <w:t>problémov algebraické metódy. Okruh učí žiakov aplikovať na jednoduchých úlohách</w:t>
      </w:r>
      <w:r w:rsidR="007C5F8C">
        <w:rPr>
          <w:color w:val="000000"/>
        </w:rPr>
        <w:t xml:space="preserve"> </w:t>
      </w:r>
      <w:r w:rsidRPr="00BD5F09">
        <w:rPr>
          <w:color w:val="000000"/>
        </w:rPr>
        <w:t>vlastnosti zhodných a podobných zobrazení a využívať zhodnosť a</w:t>
      </w:r>
      <w:r w:rsidR="007C5F8C">
        <w:rPr>
          <w:color w:val="000000"/>
        </w:rPr>
        <w:t> </w:t>
      </w:r>
      <w:r w:rsidRPr="00BD5F09">
        <w:rPr>
          <w:color w:val="000000"/>
        </w:rPr>
        <w:t>podobnosť</w:t>
      </w:r>
      <w:r w:rsidR="007C5F8C">
        <w:rPr>
          <w:color w:val="000000"/>
        </w:rPr>
        <w:t xml:space="preserve"> </w:t>
      </w:r>
      <w:r w:rsidRPr="00BD5F09">
        <w:rPr>
          <w:color w:val="000000"/>
        </w:rPr>
        <w:t>trojuholníkov pri riešení príkladov z odbornej praxe.</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Kombinatorika a teória pravdepodobnosti</w:t>
      </w:r>
    </w:p>
    <w:p w:rsidR="00CE4F90" w:rsidRDefault="00CE4F90" w:rsidP="00BD5F09">
      <w:pPr>
        <w:autoSpaceDE w:val="0"/>
        <w:autoSpaceDN w:val="0"/>
        <w:adjustRightInd w:val="0"/>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Učivo napomáha rozvoj kombinatorického myslenia a zoznamuje žiakov s</w:t>
      </w:r>
      <w:r w:rsidR="007C5F8C">
        <w:rPr>
          <w:color w:val="000000"/>
        </w:rPr>
        <w:t> </w:t>
      </w:r>
      <w:r w:rsidRPr="00BD5F09">
        <w:rPr>
          <w:color w:val="000000"/>
        </w:rPr>
        <w:t>pojmami</w:t>
      </w:r>
      <w:r w:rsidR="007C5F8C">
        <w:rPr>
          <w:color w:val="000000"/>
        </w:rPr>
        <w:t xml:space="preserve"> </w:t>
      </w:r>
      <w:r w:rsidRPr="00BD5F09">
        <w:rPr>
          <w:color w:val="000000"/>
        </w:rPr>
        <w:t>variácie, permutácie, kombinácie a ich aplikáciami na praktických úlohách.</w:t>
      </w:r>
      <w:r w:rsidR="007C5F8C">
        <w:rPr>
          <w:color w:val="000000"/>
        </w:rPr>
        <w:t xml:space="preserve"> </w:t>
      </w:r>
      <w:r w:rsidRPr="00BD5F09">
        <w:rPr>
          <w:color w:val="000000"/>
        </w:rPr>
        <w:t>V kombinatorike sa má predovšetkým kultivovať schopnosť systémovo spracovávať</w:t>
      </w:r>
      <w:r w:rsidR="007C5F8C">
        <w:rPr>
          <w:color w:val="000000"/>
        </w:rPr>
        <w:t xml:space="preserve"> </w:t>
      </w:r>
      <w:r w:rsidRPr="00BD5F09">
        <w:rPr>
          <w:color w:val="000000"/>
        </w:rPr>
        <w:t>rozsiahle súbory dát a organizovať svoju činnosť algoritmicky. V tomto okruhu nie je</w:t>
      </w:r>
      <w:r w:rsidR="007C5F8C">
        <w:rPr>
          <w:color w:val="000000"/>
        </w:rPr>
        <w:t xml:space="preserve"> </w:t>
      </w:r>
      <w:r w:rsidRPr="00BD5F09">
        <w:rPr>
          <w:color w:val="000000"/>
        </w:rPr>
        <w:t>základ v zavádzaní vzorcov a pojmového aparátu, ale v systéme vypisovania</w:t>
      </w:r>
      <w:r w:rsidR="007C5F8C">
        <w:rPr>
          <w:color w:val="000000"/>
        </w:rPr>
        <w:t xml:space="preserve"> </w:t>
      </w:r>
      <w:r w:rsidRPr="00BD5F09">
        <w:rPr>
          <w:color w:val="000000"/>
        </w:rPr>
        <w:t>možností.</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lastRenderedPageBreak/>
        <w:t>Základy štatistiky</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Učivo je volené tak, aby žiaci vedeli spracovať bežné štatistické informácie zo života</w:t>
      </w:r>
      <w:r w:rsidR="007C5F8C">
        <w:rPr>
          <w:color w:val="000000"/>
        </w:rPr>
        <w:t xml:space="preserve"> </w:t>
      </w:r>
      <w:r w:rsidRPr="00BD5F09">
        <w:rPr>
          <w:color w:val="000000"/>
        </w:rPr>
        <w:t>(tlač,... ). V štatistike je potrebné, aby sa žiaci naučili spracovať štatistický súbor</w:t>
      </w:r>
      <w:r w:rsidR="007C5F8C">
        <w:rPr>
          <w:color w:val="000000"/>
        </w:rPr>
        <w:t xml:space="preserve"> </w:t>
      </w:r>
      <w:r w:rsidRPr="00BD5F09">
        <w:rPr>
          <w:color w:val="000000"/>
        </w:rPr>
        <w:t>pomocou výpočtovej techniky a vedieť výsledky spracovania primerane</w:t>
      </w:r>
      <w:r w:rsidR="007C5F8C">
        <w:rPr>
          <w:color w:val="000000"/>
        </w:rPr>
        <w:t xml:space="preserve"> </w:t>
      </w:r>
      <w:r w:rsidRPr="00BD5F09">
        <w:rPr>
          <w:color w:val="000000"/>
        </w:rPr>
        <w:t>interpretovať.</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Práca s údajmi a informáciami</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Žiaci vyhľadávajú, vyhodnocujú a spracúvajú informácie a údaje. Získavajú a</w:t>
      </w:r>
      <w:r w:rsidR="007C5F8C">
        <w:rPr>
          <w:color w:val="000000"/>
        </w:rPr>
        <w:t> </w:t>
      </w:r>
      <w:r w:rsidRPr="00BD5F09">
        <w:rPr>
          <w:color w:val="000000"/>
        </w:rPr>
        <w:t>osvoja</w:t>
      </w:r>
      <w:r w:rsidR="007C5F8C">
        <w:rPr>
          <w:color w:val="000000"/>
        </w:rPr>
        <w:t xml:space="preserve"> </w:t>
      </w:r>
      <w:r w:rsidRPr="00BD5F09">
        <w:rPr>
          <w:color w:val="000000"/>
        </w:rPr>
        <w:t>si základné praktické činnosti s aplikáciami, s prezentačným softwarom,</w:t>
      </w:r>
      <w:r w:rsidR="007C5F8C">
        <w:rPr>
          <w:color w:val="000000"/>
        </w:rPr>
        <w:t xml:space="preserve"> </w:t>
      </w:r>
      <w:r w:rsidRPr="00BD5F09">
        <w:rPr>
          <w:color w:val="000000"/>
        </w:rPr>
        <w:t>s kancelárskym a grafickým softwarom a získané poznatky môžu interpretovať</w:t>
      </w:r>
      <w:r w:rsidR="007C5F8C">
        <w:rPr>
          <w:color w:val="000000"/>
        </w:rPr>
        <w:t xml:space="preserve"> </w:t>
      </w:r>
      <w:r w:rsidRPr="00BD5F09">
        <w:rPr>
          <w:color w:val="000000"/>
        </w:rPr>
        <w:t>prostredníctvom diagramov, grafov a prezentácií obsahovo zameraných pre daný</w:t>
      </w:r>
      <w:r w:rsidR="007C5F8C">
        <w:rPr>
          <w:color w:val="000000"/>
        </w:rPr>
        <w:t xml:space="preserve"> </w:t>
      </w:r>
      <w:r w:rsidRPr="00BD5F09">
        <w:rPr>
          <w:color w:val="000000"/>
        </w:rPr>
        <w:t>odbor štúdia.</w:t>
      </w:r>
    </w:p>
    <w:p w:rsidR="00CE4F90" w:rsidRDefault="00CE4F90" w:rsidP="00BD5F09">
      <w:pPr>
        <w:autoSpaceDE w:val="0"/>
        <w:autoSpaceDN w:val="0"/>
        <w:adjustRightInd w:val="0"/>
        <w:jc w:val="both"/>
        <w:rPr>
          <w:b/>
          <w:bCs/>
        </w:rPr>
      </w:pPr>
    </w:p>
    <w:p w:rsidR="0023164A" w:rsidRPr="00CE4F90" w:rsidRDefault="0023164A" w:rsidP="00BD5F09">
      <w:pPr>
        <w:autoSpaceDE w:val="0"/>
        <w:autoSpaceDN w:val="0"/>
        <w:adjustRightInd w:val="0"/>
        <w:jc w:val="both"/>
        <w:rPr>
          <w:b/>
          <w:bCs/>
        </w:rPr>
      </w:pPr>
      <w:r w:rsidRPr="00CE4F90">
        <w:rPr>
          <w:b/>
          <w:bCs/>
        </w:rPr>
        <w:t>7.</w:t>
      </w:r>
      <w:r w:rsidR="00332238" w:rsidRPr="00CE4F90">
        <w:rPr>
          <w:b/>
          <w:bCs/>
        </w:rPr>
        <w:t xml:space="preserve"> </w:t>
      </w:r>
      <w:r w:rsidR="009133FA" w:rsidRPr="00CE4F90">
        <w:rPr>
          <w:b/>
          <w:bCs/>
        </w:rPr>
        <w:t xml:space="preserve">4. </w:t>
      </w:r>
      <w:r w:rsidRPr="00CE4F90">
        <w:rPr>
          <w:b/>
          <w:bCs/>
        </w:rPr>
        <w:t>5 Zdravie a pohyb</w:t>
      </w:r>
    </w:p>
    <w:p w:rsidR="00026D25" w:rsidRPr="00CE4F90" w:rsidRDefault="00026D25" w:rsidP="00BD5F09">
      <w:pPr>
        <w:autoSpaceDE w:val="0"/>
        <w:autoSpaceDN w:val="0"/>
        <w:adjustRightInd w:val="0"/>
        <w:jc w:val="both"/>
        <w:rPr>
          <w:b/>
          <w:bCs/>
          <w:i/>
          <w:iCs/>
        </w:rPr>
      </w:pPr>
    </w:p>
    <w:p w:rsidR="0023164A" w:rsidRPr="00CE4F90" w:rsidRDefault="0023164A" w:rsidP="00BD5F09">
      <w:pPr>
        <w:autoSpaceDE w:val="0"/>
        <w:autoSpaceDN w:val="0"/>
        <w:adjustRightInd w:val="0"/>
        <w:jc w:val="both"/>
        <w:rPr>
          <w:b/>
          <w:bCs/>
          <w:i/>
          <w:iCs/>
        </w:rPr>
      </w:pPr>
      <w:r w:rsidRPr="00CE4F90">
        <w:rPr>
          <w:b/>
          <w:bCs/>
          <w:i/>
          <w:iCs/>
        </w:rPr>
        <w:t>Charakteristika vzdelávacej oblasti</w:t>
      </w:r>
    </w:p>
    <w:p w:rsidR="00026D25" w:rsidRDefault="00026D25" w:rsidP="00BD5F09">
      <w:pPr>
        <w:autoSpaceDE w:val="0"/>
        <w:autoSpaceDN w:val="0"/>
        <w:adjustRightInd w:val="0"/>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Vzdelávacia oblasť Zdravie a pohyb vytvára priestor na uvedomenie si potreby</w:t>
      </w:r>
      <w:r w:rsidR="007C5F8C">
        <w:rPr>
          <w:color w:val="000000"/>
        </w:rPr>
        <w:t xml:space="preserve"> </w:t>
      </w:r>
      <w:r w:rsidRPr="00BD5F09">
        <w:rPr>
          <w:color w:val="000000"/>
        </w:rPr>
        <w:t>celoživotnej starostlivosti žiakov o svoje zdravie, na osvojenie si teoretických</w:t>
      </w:r>
      <w:r w:rsidR="007C5F8C">
        <w:rPr>
          <w:color w:val="000000"/>
        </w:rPr>
        <w:t xml:space="preserve"> </w:t>
      </w:r>
      <w:r w:rsidRPr="00BD5F09">
        <w:rPr>
          <w:color w:val="000000"/>
        </w:rPr>
        <w:t>vedomostí a praktických skúseností o výchove k zdraviu prostredníctvom</w:t>
      </w:r>
      <w:r w:rsidR="007C5F8C">
        <w:rPr>
          <w:color w:val="000000"/>
        </w:rPr>
        <w:t xml:space="preserve"> </w:t>
      </w:r>
      <w:r w:rsidRPr="00BD5F09">
        <w:rPr>
          <w:color w:val="000000"/>
        </w:rPr>
        <w:t>pohybových aktivít, telesnej výchovy a športovej činnosti. Poskytuje základné</w:t>
      </w:r>
      <w:r w:rsidR="007C5F8C">
        <w:rPr>
          <w:color w:val="000000"/>
        </w:rPr>
        <w:t xml:space="preserve"> </w:t>
      </w:r>
      <w:r w:rsidRPr="00BD5F09">
        <w:rPr>
          <w:color w:val="000000"/>
        </w:rPr>
        <w:t>informácie o biologických, fyzických, pohybových psychologických a</w:t>
      </w:r>
      <w:r w:rsidR="007C5F8C">
        <w:rPr>
          <w:color w:val="000000"/>
        </w:rPr>
        <w:t> </w:t>
      </w:r>
      <w:r w:rsidRPr="00BD5F09">
        <w:rPr>
          <w:color w:val="000000"/>
        </w:rPr>
        <w:t>sociálnych</w:t>
      </w:r>
      <w:r w:rsidR="007C5F8C">
        <w:rPr>
          <w:color w:val="000000"/>
        </w:rPr>
        <w:t xml:space="preserve"> </w:t>
      </w:r>
      <w:r w:rsidRPr="00BD5F09">
        <w:rPr>
          <w:color w:val="000000"/>
        </w:rPr>
        <w:t>základoch zdravého životného štýlu. Žiak získa kompetencie, ktoré súvisia</w:t>
      </w:r>
      <w:r w:rsidR="007C5F8C">
        <w:rPr>
          <w:color w:val="000000"/>
        </w:rPr>
        <w:t xml:space="preserve"> </w:t>
      </w:r>
      <w:r w:rsidRPr="00BD5F09">
        <w:rPr>
          <w:color w:val="000000"/>
        </w:rPr>
        <w:t>s poznaním a starostlivosťou o vlastné telo, pohybový rozvoj, zdatnosť a zdravie,</w:t>
      </w:r>
      <w:r w:rsidR="007C5F8C">
        <w:rPr>
          <w:color w:val="000000"/>
        </w:rPr>
        <w:t xml:space="preserve"> </w:t>
      </w:r>
      <w:r w:rsidRPr="00BD5F09">
        <w:rPr>
          <w:color w:val="000000"/>
        </w:rPr>
        <w:t>ktoré určujú kvalitu budúceho života v dospelosti. Osvojí si postupy ochrany</w:t>
      </w:r>
      <w:r w:rsidR="007C5F8C">
        <w:rPr>
          <w:color w:val="000000"/>
        </w:rPr>
        <w:t xml:space="preserve"> </w:t>
      </w:r>
      <w:r w:rsidRPr="00BD5F09">
        <w:rPr>
          <w:color w:val="000000"/>
        </w:rPr>
        <w:t>a upevnenia zdravia, princípy predchádzania civilizačných ochorení, metódy rozvoja</w:t>
      </w:r>
      <w:r w:rsidR="007C5F8C">
        <w:rPr>
          <w:color w:val="000000"/>
        </w:rPr>
        <w:t xml:space="preserve"> </w:t>
      </w:r>
      <w:r w:rsidRPr="00BD5F09">
        <w:rPr>
          <w:color w:val="000000"/>
        </w:rPr>
        <w:t>pohybových schopností a pohybovej výkonnosti, v prípade žiakov so zdravotným</w:t>
      </w:r>
      <w:r w:rsidR="007C5F8C">
        <w:rPr>
          <w:color w:val="000000"/>
        </w:rPr>
        <w:t xml:space="preserve"> </w:t>
      </w:r>
      <w:r w:rsidRPr="00BD5F09">
        <w:rPr>
          <w:color w:val="000000"/>
        </w:rPr>
        <w:t>oslabením alebo zdravotným postihnutím aj princípy úpravy zdravotných porúch.</w:t>
      </w:r>
      <w:r w:rsidR="007C5F8C">
        <w:rPr>
          <w:color w:val="000000"/>
        </w:rPr>
        <w:t xml:space="preserve"> </w:t>
      </w:r>
      <w:r w:rsidRPr="00BD5F09">
        <w:rPr>
          <w:color w:val="000000"/>
        </w:rPr>
        <w:t>Získa vedomosti a zručnosti o zdravotne orientovaných telovýchovných činnostiach</w:t>
      </w:r>
      <w:r w:rsidR="007C5F8C">
        <w:rPr>
          <w:color w:val="000000"/>
        </w:rPr>
        <w:t xml:space="preserve"> </w:t>
      </w:r>
      <w:r w:rsidRPr="00BD5F09">
        <w:rPr>
          <w:color w:val="000000"/>
        </w:rPr>
        <w:t>aj z viacerých druhov športových disciplín. Je vedený k chápaniu kvality pohybu ako</w:t>
      </w:r>
      <w:r w:rsidR="007C5F8C">
        <w:rPr>
          <w:color w:val="000000"/>
        </w:rPr>
        <w:t xml:space="preserve"> </w:t>
      </w:r>
      <w:r w:rsidRPr="00BD5F09">
        <w:rPr>
          <w:color w:val="000000"/>
        </w:rPr>
        <w:t>dôležitej súčasti svojho komplexného rozvoja, k zorientovaniu sa vo výbere pohybu</w:t>
      </w:r>
      <w:r w:rsidR="007C5F8C">
        <w:rPr>
          <w:color w:val="000000"/>
        </w:rPr>
        <w:t xml:space="preserve"> </w:t>
      </w:r>
      <w:r w:rsidRPr="00BD5F09">
        <w:rPr>
          <w:color w:val="000000"/>
        </w:rPr>
        <w:t>pri vyskytujúcich sa zdravotných poruchách, k poznaniu kompenzačných</w:t>
      </w:r>
      <w:r w:rsidR="007C5F8C">
        <w:rPr>
          <w:color w:val="000000"/>
        </w:rPr>
        <w:t xml:space="preserve"> </w:t>
      </w:r>
      <w:r w:rsidRPr="00BD5F09">
        <w:rPr>
          <w:color w:val="000000"/>
        </w:rPr>
        <w:t>a regeneračných aktivít a ich uplatneniu v režime dňa.</w:t>
      </w:r>
    </w:p>
    <w:p w:rsidR="0023164A" w:rsidRPr="00BD5F09" w:rsidRDefault="0023164A" w:rsidP="00CE4F90">
      <w:pPr>
        <w:autoSpaceDE w:val="0"/>
        <w:autoSpaceDN w:val="0"/>
        <w:adjustRightInd w:val="0"/>
        <w:ind w:firstLine="708"/>
        <w:jc w:val="both"/>
        <w:rPr>
          <w:color w:val="000000"/>
        </w:rPr>
      </w:pPr>
      <w:r w:rsidRPr="00BD5F09">
        <w:rPr>
          <w:color w:val="000000"/>
        </w:rPr>
        <w:t>Vzdelávacia oblasť spája vedomosti, návyky, postoje, schopnosti a</w:t>
      </w:r>
      <w:r w:rsidR="007C5F8C">
        <w:rPr>
          <w:color w:val="000000"/>
        </w:rPr>
        <w:t> </w:t>
      </w:r>
      <w:r w:rsidRPr="00BD5F09">
        <w:rPr>
          <w:color w:val="000000"/>
        </w:rPr>
        <w:t>zručnosti</w:t>
      </w:r>
      <w:r w:rsidR="007C5F8C">
        <w:rPr>
          <w:color w:val="000000"/>
        </w:rPr>
        <w:t xml:space="preserve"> </w:t>
      </w:r>
      <w:r w:rsidRPr="00BD5F09">
        <w:rPr>
          <w:color w:val="000000"/>
        </w:rPr>
        <w:t>o pohybe, športe, zdraví a zdravotnom štýle, ktoré sú utvárané prostredníctvom</w:t>
      </w:r>
      <w:r w:rsidR="007C5F8C">
        <w:rPr>
          <w:color w:val="000000"/>
        </w:rPr>
        <w:t xml:space="preserve"> </w:t>
      </w:r>
      <w:r w:rsidRPr="00BD5F09">
        <w:rPr>
          <w:color w:val="000000"/>
        </w:rPr>
        <w:t>realizovaných foriem vyučovania telesnej a športovej výchovy, vrátane telesnej</w:t>
      </w:r>
      <w:r w:rsidR="007C5F8C">
        <w:rPr>
          <w:color w:val="000000"/>
        </w:rPr>
        <w:t xml:space="preserve"> </w:t>
      </w:r>
      <w:r w:rsidRPr="00BD5F09">
        <w:rPr>
          <w:color w:val="000000"/>
        </w:rPr>
        <w:t>výchovy alebo formou integrovanej telesnej a športovej výchovy.</w:t>
      </w:r>
      <w:r w:rsidR="007C5F8C">
        <w:rPr>
          <w:color w:val="000000"/>
        </w:rPr>
        <w:t xml:space="preserve"> </w:t>
      </w:r>
      <w:r w:rsidRPr="00BD5F09">
        <w:rPr>
          <w:color w:val="000000"/>
        </w:rPr>
        <w:t>Aby absolvent vzdelávacieho programu spoľahlivo preukázal výkon v</w:t>
      </w:r>
      <w:r w:rsidR="007C5F8C">
        <w:rPr>
          <w:color w:val="000000"/>
        </w:rPr>
        <w:t> </w:t>
      </w:r>
      <w:r w:rsidRPr="00BD5F09">
        <w:rPr>
          <w:color w:val="000000"/>
        </w:rPr>
        <w:t>tejto</w:t>
      </w:r>
      <w:r w:rsidR="007C5F8C">
        <w:rPr>
          <w:color w:val="000000"/>
        </w:rPr>
        <w:t xml:space="preserve"> </w:t>
      </w:r>
      <w:r w:rsidRPr="00BD5F09">
        <w:rPr>
          <w:color w:val="000000"/>
        </w:rPr>
        <w:t>vzdelávacej oblasti musí disponovať stanovenými výkonovými štandardmi a</w:t>
      </w:r>
      <w:r w:rsidR="007C5F8C">
        <w:rPr>
          <w:color w:val="000000"/>
        </w:rPr>
        <w:t> </w:t>
      </w:r>
      <w:r w:rsidRPr="00BD5F09">
        <w:rPr>
          <w:color w:val="000000"/>
        </w:rPr>
        <w:t>ovládať</w:t>
      </w:r>
      <w:r w:rsidR="007C5F8C">
        <w:rPr>
          <w:color w:val="000000"/>
        </w:rPr>
        <w:t xml:space="preserve"> </w:t>
      </w:r>
      <w:r w:rsidRPr="00BD5F09">
        <w:rPr>
          <w:color w:val="000000"/>
        </w:rPr>
        <w:t>učivo predpísané obsahovými štandardmi.</w:t>
      </w:r>
    </w:p>
    <w:p w:rsidR="00026D25" w:rsidRDefault="00026D2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Prehľad výkonových štandardov</w:t>
      </w:r>
    </w:p>
    <w:p w:rsidR="0023164A" w:rsidRPr="00BD5F09" w:rsidRDefault="0023164A" w:rsidP="00BD5F09">
      <w:pPr>
        <w:autoSpaceDE w:val="0"/>
        <w:autoSpaceDN w:val="0"/>
        <w:adjustRightInd w:val="0"/>
        <w:jc w:val="both"/>
        <w:rPr>
          <w:color w:val="000000"/>
        </w:rPr>
      </w:pPr>
      <w:r w:rsidRPr="00BD5F09">
        <w:rPr>
          <w:color w:val="000000"/>
        </w:rPr>
        <w:t>Absolvent má:</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vytvoriť si ucelenú predstavu o ľudskom organizme ako celku z hľadiska stavby</w:t>
      </w:r>
      <w:r w:rsidR="007C5F8C">
        <w:rPr>
          <w:color w:val="000000"/>
        </w:rPr>
        <w:t xml:space="preserve"> </w:t>
      </w:r>
      <w:r w:rsidRPr="00BD5F09">
        <w:rPr>
          <w:color w:val="000000"/>
        </w:rPr>
        <w:t>a funkcie, poznať zásady správnej životosprávy v zmysle aktívneho zdravia</w:t>
      </w:r>
      <w:r w:rsidR="007C5F8C">
        <w:rPr>
          <w:color w:val="000000"/>
        </w:rPr>
        <w:t xml:space="preserve"> </w:t>
      </w:r>
      <w:r w:rsidRPr="00BD5F09">
        <w:rPr>
          <w:color w:val="000000"/>
        </w:rPr>
        <w:t>a zdravého životného štýlu,</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prejavovať aktívne postoje k vlastnému všestrannému telesnému rozvoju</w:t>
      </w:r>
      <w:r w:rsidR="007C5F8C">
        <w:rPr>
          <w:color w:val="000000"/>
        </w:rPr>
        <w:t xml:space="preserve"> </w:t>
      </w:r>
      <w:r w:rsidRPr="00BD5F09">
        <w:rPr>
          <w:color w:val="000000"/>
        </w:rPr>
        <w:t>predovšetkým snahou o dosiahnutie optimálnej úrovne telesnej zdatnosti</w:t>
      </w:r>
      <w:r w:rsidR="007C5F8C">
        <w:rPr>
          <w:color w:val="000000"/>
        </w:rPr>
        <w:t xml:space="preserve"> </w:t>
      </w:r>
      <w:r w:rsidRPr="00BD5F09">
        <w:rPr>
          <w:color w:val="000000"/>
        </w:rPr>
        <w:t>a vlastnú pohybovú aktivitu spojiť s vedomím potreby sústavného zvyšovaniu</w:t>
      </w:r>
      <w:r w:rsidR="007C5F8C">
        <w:rPr>
          <w:color w:val="000000"/>
        </w:rPr>
        <w:t xml:space="preserve"> </w:t>
      </w:r>
      <w:r w:rsidRPr="00BD5F09">
        <w:rPr>
          <w:color w:val="000000"/>
        </w:rPr>
        <w:t>telesnej zdatnosti a upevňovania zdravia,</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splniť požiadavky všeobecnej pohybovej výkonnosti a ovládať cvičenia</w:t>
      </w:r>
      <w:r w:rsidR="007C5F8C">
        <w:rPr>
          <w:color w:val="000000"/>
        </w:rPr>
        <w:t xml:space="preserve"> </w:t>
      </w:r>
      <w:r w:rsidRPr="00BD5F09">
        <w:rPr>
          <w:color w:val="000000"/>
        </w:rPr>
        <w:t>zodpovedajúce jeho psychomotorickým predpokladom tak, aby im bol schopný</w:t>
      </w:r>
      <w:r w:rsidR="007C5F8C">
        <w:rPr>
          <w:color w:val="000000"/>
        </w:rPr>
        <w:t xml:space="preserve"> </w:t>
      </w:r>
      <w:r w:rsidRPr="00BD5F09">
        <w:rPr>
          <w:color w:val="000000"/>
        </w:rPr>
        <w:t>samostatne realizovať v primeraných podmienkach,</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aktívne ovládať základné techniky a taktiky vybraných športových odvetví</w:t>
      </w:r>
      <w:r w:rsidR="007C5F8C">
        <w:rPr>
          <w:color w:val="000000"/>
        </w:rPr>
        <w:t xml:space="preserve"> </w:t>
      </w:r>
      <w:r w:rsidRPr="00BD5F09">
        <w:rPr>
          <w:color w:val="000000"/>
        </w:rPr>
        <w:t>a rozumieť odbornej terminológii pohybových činností, uplatňovať zásady</w:t>
      </w:r>
      <w:r w:rsidR="007C5F8C">
        <w:rPr>
          <w:color w:val="000000"/>
        </w:rPr>
        <w:t xml:space="preserve"> </w:t>
      </w:r>
      <w:r w:rsidRPr="00BD5F09">
        <w:rPr>
          <w:color w:val="000000"/>
        </w:rPr>
        <w:t>účelnej organizácie telovýchovných aktivít,</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lastRenderedPageBreak/>
        <w:t>vytvoriť si predpoklady pre transfer získaných zručností do pracovnej motoriky</w:t>
      </w:r>
      <w:r w:rsidR="007C5F8C">
        <w:rPr>
          <w:color w:val="000000"/>
        </w:rPr>
        <w:t xml:space="preserve"> </w:t>
      </w:r>
      <w:r w:rsidRPr="00BD5F09">
        <w:rPr>
          <w:color w:val="000000"/>
        </w:rPr>
        <w:t>a ovládať kompenzačné cvičenia regeneráciou telesných a duševných síl</w:t>
      </w:r>
      <w:r w:rsidR="007C5F8C">
        <w:rPr>
          <w:color w:val="000000"/>
        </w:rPr>
        <w:t xml:space="preserve"> </w:t>
      </w:r>
      <w:r w:rsidRPr="00BD5F09">
        <w:rPr>
          <w:color w:val="000000"/>
        </w:rPr>
        <w:t>vzhľadom na požiadavky budúcej profesie,</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uvedomovať si význam telesného a pohybové zdokonaľovania, vnímať krásu</w:t>
      </w:r>
      <w:r w:rsidR="007C5F8C">
        <w:rPr>
          <w:color w:val="000000"/>
        </w:rPr>
        <w:t xml:space="preserve"> </w:t>
      </w:r>
      <w:r w:rsidRPr="00BD5F09">
        <w:rPr>
          <w:color w:val="000000"/>
        </w:rPr>
        <w:t>pohybu, prostredia a ľudských vzťahov,</w:t>
      </w:r>
    </w:p>
    <w:p w:rsidR="0023164A" w:rsidRPr="00BD5F09" w:rsidRDefault="0023164A" w:rsidP="00CE4F90">
      <w:pPr>
        <w:numPr>
          <w:ilvl w:val="0"/>
          <w:numId w:val="202"/>
        </w:numPr>
        <w:autoSpaceDE w:val="0"/>
        <w:autoSpaceDN w:val="0"/>
        <w:adjustRightInd w:val="0"/>
        <w:jc w:val="both"/>
        <w:rPr>
          <w:color w:val="000000"/>
        </w:rPr>
      </w:pPr>
      <w:r w:rsidRPr="00BD5F09">
        <w:rPr>
          <w:color w:val="000000"/>
        </w:rPr>
        <w:t>prejavovať zmysel pre fair</w:t>
      </w:r>
      <w:r w:rsidR="00CE4F90">
        <w:rPr>
          <w:color w:val="000000"/>
        </w:rPr>
        <w:t xml:space="preserve"> </w:t>
      </w:r>
      <w:r w:rsidRPr="00BD5F09">
        <w:rPr>
          <w:color w:val="000000"/>
        </w:rPr>
        <w:t>-</w:t>
      </w:r>
      <w:r w:rsidR="00CE4F90">
        <w:rPr>
          <w:color w:val="000000"/>
        </w:rPr>
        <w:t xml:space="preserve"> </w:t>
      </w:r>
      <w:r w:rsidRPr="00BD5F09">
        <w:rPr>
          <w:color w:val="000000"/>
        </w:rPr>
        <w:t>play, kolektívnu spoluprácu a vzájomnú pomoc,</w:t>
      </w:r>
      <w:r w:rsidR="007C5F8C">
        <w:rPr>
          <w:color w:val="000000"/>
        </w:rPr>
        <w:t xml:space="preserve"> </w:t>
      </w:r>
      <w:r w:rsidRPr="00BD5F09">
        <w:rPr>
          <w:color w:val="000000"/>
        </w:rPr>
        <w:t>najmä jednotlivcom handicapovaným či menej pohybovo nadaným,</w:t>
      </w:r>
    </w:p>
    <w:p w:rsidR="00026D25" w:rsidRPr="00913022" w:rsidRDefault="0023164A" w:rsidP="00BD5F09">
      <w:pPr>
        <w:numPr>
          <w:ilvl w:val="0"/>
          <w:numId w:val="202"/>
        </w:numPr>
        <w:autoSpaceDE w:val="0"/>
        <w:autoSpaceDN w:val="0"/>
        <w:adjustRightInd w:val="0"/>
        <w:jc w:val="both"/>
        <w:rPr>
          <w:color w:val="000000"/>
        </w:rPr>
      </w:pPr>
      <w:r w:rsidRPr="00BD5F09">
        <w:rPr>
          <w:color w:val="000000"/>
        </w:rPr>
        <w:t>ovládať a do</w:t>
      </w:r>
      <w:r w:rsidR="00CE4F90">
        <w:rPr>
          <w:color w:val="000000"/>
        </w:rPr>
        <w:t>d</w:t>
      </w:r>
      <w:r w:rsidRPr="00BD5F09">
        <w:rPr>
          <w:color w:val="000000"/>
        </w:rPr>
        <w:t>ržiavať zásady dopomoci, zabrániť úrazu a poskytnúť prvú pomoc</w:t>
      </w:r>
      <w:r w:rsidR="007C5F8C">
        <w:rPr>
          <w:color w:val="000000"/>
        </w:rPr>
        <w:t xml:space="preserve"> </w:t>
      </w:r>
      <w:r w:rsidRPr="00BD5F09">
        <w:rPr>
          <w:color w:val="000000"/>
        </w:rPr>
        <w:t>pri úraze, uplatňovať pri športe a pobyte v prírode poznatky z ochrany a</w:t>
      </w:r>
      <w:r w:rsidR="007C5F8C">
        <w:rPr>
          <w:color w:val="000000"/>
        </w:rPr>
        <w:t> </w:t>
      </w:r>
      <w:r w:rsidRPr="00BD5F09">
        <w:rPr>
          <w:color w:val="000000"/>
        </w:rPr>
        <w:t>tvorby</w:t>
      </w:r>
      <w:r w:rsidR="007C5F8C">
        <w:rPr>
          <w:color w:val="000000"/>
        </w:rPr>
        <w:t xml:space="preserve"> </w:t>
      </w:r>
      <w:r w:rsidRPr="00BD5F09">
        <w:rPr>
          <w:color w:val="000000"/>
        </w:rPr>
        <w:t>životného prostredia.</w:t>
      </w:r>
    </w:p>
    <w:p w:rsidR="0023164A" w:rsidRPr="00CE4F90" w:rsidRDefault="0023164A" w:rsidP="00BD5F09">
      <w:pPr>
        <w:autoSpaceDE w:val="0"/>
        <w:autoSpaceDN w:val="0"/>
        <w:adjustRightInd w:val="0"/>
        <w:jc w:val="both"/>
        <w:rPr>
          <w:b/>
          <w:bCs/>
        </w:rPr>
      </w:pPr>
      <w:r w:rsidRPr="00CE4F90">
        <w:rPr>
          <w:b/>
          <w:bCs/>
        </w:rPr>
        <w:t>Prehľad obsahových štandardov</w:t>
      </w:r>
    </w:p>
    <w:p w:rsidR="00026D25" w:rsidRDefault="00026D25" w:rsidP="00BD5F09">
      <w:pPr>
        <w:autoSpaceDE w:val="0"/>
        <w:autoSpaceDN w:val="0"/>
        <w:adjustRightInd w:val="0"/>
        <w:jc w:val="both"/>
        <w:rPr>
          <w:color w:val="000000"/>
        </w:rPr>
      </w:pPr>
    </w:p>
    <w:p w:rsidR="0023164A" w:rsidRPr="00BD5F09" w:rsidRDefault="0023164A" w:rsidP="00BD5F09">
      <w:pPr>
        <w:autoSpaceDE w:val="0"/>
        <w:autoSpaceDN w:val="0"/>
        <w:adjustRightInd w:val="0"/>
        <w:jc w:val="both"/>
        <w:rPr>
          <w:color w:val="000000"/>
        </w:rPr>
      </w:pPr>
      <w:r w:rsidRPr="00BD5F09">
        <w:rPr>
          <w:color w:val="000000"/>
        </w:rPr>
        <w:t>1. Ľudský organizmus ako celok z hľadiska stavby a funkcie</w:t>
      </w:r>
    </w:p>
    <w:p w:rsidR="0023164A" w:rsidRPr="00BD5F09" w:rsidRDefault="0023164A" w:rsidP="00BD5F09">
      <w:pPr>
        <w:autoSpaceDE w:val="0"/>
        <w:autoSpaceDN w:val="0"/>
        <w:adjustRightInd w:val="0"/>
        <w:jc w:val="both"/>
        <w:rPr>
          <w:color w:val="000000"/>
        </w:rPr>
      </w:pPr>
      <w:r w:rsidRPr="00BD5F09">
        <w:rPr>
          <w:color w:val="000000"/>
        </w:rPr>
        <w:t>2. Vplyv telesnej výchovy a športu na somatický, funkčný a zdravotný stav človeka</w:t>
      </w:r>
    </w:p>
    <w:p w:rsidR="0023164A" w:rsidRPr="00BD5F09" w:rsidRDefault="0023164A" w:rsidP="00BD5F09">
      <w:pPr>
        <w:autoSpaceDE w:val="0"/>
        <w:autoSpaceDN w:val="0"/>
        <w:adjustRightInd w:val="0"/>
        <w:jc w:val="both"/>
        <w:rPr>
          <w:color w:val="000000"/>
        </w:rPr>
      </w:pPr>
      <w:r w:rsidRPr="00BD5F09">
        <w:rPr>
          <w:color w:val="000000"/>
        </w:rPr>
        <w:t>3. Kondičná príprava a všestranne rozvíjajúce cvičenia a pohybové hry, športový</w:t>
      </w:r>
      <w:r w:rsidR="007C5F8C">
        <w:rPr>
          <w:color w:val="000000"/>
        </w:rPr>
        <w:t xml:space="preserve"> </w:t>
      </w:r>
      <w:r w:rsidRPr="00BD5F09">
        <w:rPr>
          <w:color w:val="000000"/>
        </w:rPr>
        <w:t>tréning</w:t>
      </w:r>
    </w:p>
    <w:p w:rsidR="0023164A" w:rsidRPr="00BD5F09" w:rsidRDefault="0023164A" w:rsidP="00BD5F09">
      <w:pPr>
        <w:autoSpaceDE w:val="0"/>
        <w:autoSpaceDN w:val="0"/>
        <w:adjustRightInd w:val="0"/>
        <w:jc w:val="both"/>
        <w:rPr>
          <w:color w:val="000000"/>
        </w:rPr>
      </w:pPr>
      <w:r w:rsidRPr="00BD5F09">
        <w:rPr>
          <w:color w:val="000000"/>
        </w:rPr>
        <w:t>4. Základy techniky a taktiky vybraných športových odvetví, odborná terminológia,</w:t>
      </w:r>
      <w:r w:rsidR="007C5F8C">
        <w:rPr>
          <w:color w:val="000000"/>
        </w:rPr>
        <w:t xml:space="preserve"> </w:t>
      </w:r>
      <w:r w:rsidRPr="00BD5F09">
        <w:rPr>
          <w:color w:val="000000"/>
        </w:rPr>
        <w:t>pravidlá</w:t>
      </w:r>
    </w:p>
    <w:p w:rsidR="0023164A" w:rsidRPr="00BD5F09" w:rsidRDefault="0023164A" w:rsidP="00BD5F09">
      <w:pPr>
        <w:autoSpaceDE w:val="0"/>
        <w:autoSpaceDN w:val="0"/>
        <w:adjustRightInd w:val="0"/>
        <w:jc w:val="both"/>
        <w:rPr>
          <w:color w:val="000000"/>
        </w:rPr>
      </w:pPr>
      <w:r w:rsidRPr="00BD5F09">
        <w:rPr>
          <w:color w:val="000000"/>
        </w:rPr>
        <w:t>5. Regenerácia, kompenzácia</w:t>
      </w:r>
    </w:p>
    <w:p w:rsidR="0023164A" w:rsidRPr="00BD5F09" w:rsidRDefault="0023164A" w:rsidP="00BD5F09">
      <w:pPr>
        <w:autoSpaceDE w:val="0"/>
        <w:autoSpaceDN w:val="0"/>
        <w:adjustRightInd w:val="0"/>
        <w:jc w:val="both"/>
        <w:rPr>
          <w:color w:val="000000"/>
        </w:rPr>
      </w:pPr>
      <w:r w:rsidRPr="00BD5F09">
        <w:rPr>
          <w:color w:val="000000"/>
        </w:rPr>
        <w:t>6. Poradové cvičenia</w:t>
      </w:r>
    </w:p>
    <w:p w:rsidR="0023164A" w:rsidRPr="00BD5F09" w:rsidRDefault="0023164A" w:rsidP="00BD5F09">
      <w:pPr>
        <w:autoSpaceDE w:val="0"/>
        <w:autoSpaceDN w:val="0"/>
        <w:adjustRightInd w:val="0"/>
        <w:jc w:val="both"/>
        <w:rPr>
          <w:color w:val="000000"/>
        </w:rPr>
      </w:pPr>
      <w:r w:rsidRPr="00BD5F09">
        <w:rPr>
          <w:color w:val="000000"/>
        </w:rPr>
        <w:t>7. Hygiena a bezpečnosť pri telesnej výchove a športe, základy prvej pomoci</w:t>
      </w:r>
    </w:p>
    <w:p w:rsidR="0023164A" w:rsidRPr="00BD5F09" w:rsidRDefault="0023164A" w:rsidP="00BD5F09">
      <w:pPr>
        <w:autoSpaceDE w:val="0"/>
        <w:autoSpaceDN w:val="0"/>
        <w:adjustRightInd w:val="0"/>
        <w:jc w:val="both"/>
        <w:rPr>
          <w:color w:val="000000"/>
        </w:rPr>
      </w:pPr>
      <w:r w:rsidRPr="00BD5F09">
        <w:rPr>
          <w:color w:val="000000"/>
        </w:rPr>
        <w:t>8. Šport a pobyt v prírode</w:t>
      </w:r>
    </w:p>
    <w:p w:rsidR="00026D25" w:rsidRDefault="00026D2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Popis obsahových štandardov</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Ľudský organizmus ako celok z hľadiska stavby a funkcie</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Učivo prehlbuje poznatky z biológie človeka získané na ZŠ a prispieva k</w:t>
      </w:r>
      <w:r w:rsidR="007C5F8C">
        <w:rPr>
          <w:color w:val="000000"/>
        </w:rPr>
        <w:t> </w:t>
      </w:r>
      <w:r w:rsidRPr="00BD5F09">
        <w:rPr>
          <w:color w:val="000000"/>
        </w:rPr>
        <w:t>vytvoreniu</w:t>
      </w:r>
      <w:r w:rsidR="007C5F8C">
        <w:rPr>
          <w:color w:val="000000"/>
        </w:rPr>
        <w:t xml:space="preserve"> </w:t>
      </w:r>
      <w:r w:rsidRPr="00BD5F09">
        <w:rPr>
          <w:color w:val="000000"/>
        </w:rPr>
        <w:t>komplexu poznatkov v oblasti starostlivosti o zdravie. Objasňuje pojem aktívne</w:t>
      </w:r>
      <w:r w:rsidR="007C5F8C">
        <w:rPr>
          <w:color w:val="000000"/>
        </w:rPr>
        <w:t xml:space="preserve"> </w:t>
      </w:r>
      <w:r w:rsidRPr="00BD5F09">
        <w:rPr>
          <w:color w:val="000000"/>
        </w:rPr>
        <w:t>zdravie v zmysle zdravej výživy, otužovania, nefajčenia, abstinencie, sexuálnej</w:t>
      </w:r>
      <w:r w:rsidR="007C5F8C">
        <w:rPr>
          <w:color w:val="000000"/>
        </w:rPr>
        <w:t xml:space="preserve"> </w:t>
      </w:r>
      <w:r w:rsidRPr="00BD5F09">
        <w:rPr>
          <w:color w:val="000000"/>
        </w:rPr>
        <w:t>výchovy, účelného naplňovania voľného času pohybom a predchádzanie chorobám.</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Vplyv telesnej výchovy a športu na somatický, funkčný a zdravotný stav</w:t>
      </w:r>
      <w:r w:rsidR="007C5F8C">
        <w:rPr>
          <w:b/>
          <w:bCs/>
        </w:rPr>
        <w:t xml:space="preserve"> </w:t>
      </w:r>
      <w:r w:rsidRPr="00BD5F09">
        <w:rPr>
          <w:b/>
          <w:bCs/>
        </w:rPr>
        <w:t>človeka</w:t>
      </w:r>
    </w:p>
    <w:p w:rsidR="00CE4F90" w:rsidRDefault="00CE4F90" w:rsidP="00CE4F90">
      <w:pPr>
        <w:autoSpaceDE w:val="0"/>
        <w:autoSpaceDN w:val="0"/>
        <w:adjustRightInd w:val="0"/>
        <w:ind w:firstLine="708"/>
        <w:jc w:val="both"/>
      </w:pPr>
    </w:p>
    <w:p w:rsidR="0023164A" w:rsidRPr="00BD5F09" w:rsidRDefault="0023164A" w:rsidP="00CE4F90">
      <w:pPr>
        <w:autoSpaceDE w:val="0"/>
        <w:autoSpaceDN w:val="0"/>
        <w:adjustRightInd w:val="0"/>
        <w:ind w:firstLine="708"/>
        <w:jc w:val="both"/>
      </w:pPr>
      <w:r w:rsidRPr="00BD5F09">
        <w:t>Téma smeruje k pochopeniu pohybu ako základnej vlastnosti života a vplyvu pohybu</w:t>
      </w:r>
      <w:r w:rsidR="007C5F8C">
        <w:t xml:space="preserve"> </w:t>
      </w:r>
      <w:r w:rsidRPr="00BD5F09">
        <w:t>na vlastnosti živých organizmov vrátane človeka a k poznaniu, že celkovo</w:t>
      </w:r>
      <w:r w:rsidR="007C5F8C">
        <w:t xml:space="preserve"> </w:t>
      </w:r>
      <w:r w:rsidRPr="00BD5F09">
        <w:t>nedostatočný rozsah pohybovej aktivity a jednostranný charakter záťaže životným</w:t>
      </w:r>
      <w:r w:rsidR="007C5F8C">
        <w:t xml:space="preserve"> </w:t>
      </w:r>
      <w:r w:rsidRPr="00BD5F09">
        <w:t>stereotypom dnešného človeka je treba cielene kompenzovať. Obsahuje poznatky</w:t>
      </w:r>
      <w:r w:rsidR="007C5F8C">
        <w:t xml:space="preserve"> </w:t>
      </w:r>
      <w:r w:rsidRPr="00BD5F09">
        <w:t>potrebné na uvedomelý rozvoj zdatnosti a pohybových zručností, osvojenie</w:t>
      </w:r>
      <w:r w:rsidR="007C5F8C">
        <w:t xml:space="preserve"> </w:t>
      </w:r>
      <w:r w:rsidRPr="00BD5F09">
        <w:t>zdravotne vhodných pohybových činností a návykov (pohybový režim, stravovanie,</w:t>
      </w:r>
      <w:r w:rsidR="007C5F8C">
        <w:t xml:space="preserve"> </w:t>
      </w:r>
      <w:r w:rsidRPr="00BD5F09">
        <w:t>pitný režim pri športe, spôsoby odpočinku a iné).</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Kondičná príprava a všestranne rozvíjajúce cvičenia a pohybové hry, športový</w:t>
      </w:r>
      <w:r w:rsidR="007C5F8C">
        <w:rPr>
          <w:b/>
          <w:bCs/>
        </w:rPr>
        <w:t xml:space="preserve"> </w:t>
      </w:r>
      <w:r w:rsidRPr="00BD5F09">
        <w:rPr>
          <w:b/>
          <w:bCs/>
        </w:rPr>
        <w:t>tréning</w:t>
      </w:r>
    </w:p>
    <w:p w:rsidR="00CE4F90" w:rsidRDefault="00CE4F90" w:rsidP="00CE4F90">
      <w:pPr>
        <w:autoSpaceDE w:val="0"/>
        <w:autoSpaceDN w:val="0"/>
        <w:adjustRightInd w:val="0"/>
        <w:ind w:firstLine="708"/>
        <w:jc w:val="both"/>
      </w:pPr>
    </w:p>
    <w:p w:rsidR="0023164A" w:rsidRPr="00BD5F09" w:rsidRDefault="0023164A" w:rsidP="00CE4F90">
      <w:pPr>
        <w:autoSpaceDE w:val="0"/>
        <w:autoSpaceDN w:val="0"/>
        <w:adjustRightInd w:val="0"/>
        <w:ind w:firstLine="708"/>
        <w:jc w:val="both"/>
      </w:pPr>
      <w:r w:rsidRPr="00BD5F09">
        <w:t>Okruh zahŕňa súbor praktických zručností a poznatkov zameraných na rozvoj</w:t>
      </w:r>
      <w:r w:rsidR="007C5F8C">
        <w:t xml:space="preserve"> </w:t>
      </w:r>
      <w:r w:rsidRPr="00BD5F09">
        <w:t>obratnosti, sily, rýchlosti, vytrvalosti a vzťahu všeobecnej prípravy na tréningový</w:t>
      </w:r>
      <w:r w:rsidR="007C5F8C">
        <w:t xml:space="preserve"> </w:t>
      </w:r>
      <w:r w:rsidRPr="00BD5F09">
        <w:t>proces. Učivo zahŕňa rôzne cvičenia zamerané na prípravu organizmu pred</w:t>
      </w:r>
      <w:r w:rsidR="007C5F8C">
        <w:t xml:space="preserve"> </w:t>
      </w:r>
      <w:r w:rsidRPr="00BD5F09">
        <w:t>pohybovou činnosťou, rýchlostne silové a vytrvalostné cvičenia napomáhajúce rozvoj</w:t>
      </w:r>
      <w:r w:rsidR="007C5F8C">
        <w:t xml:space="preserve"> </w:t>
      </w:r>
      <w:r w:rsidRPr="00BD5F09">
        <w:t>pohyblivosti kĺbov, správne držanie tela v rôznych polohách, cvičenia motivačné,</w:t>
      </w:r>
      <w:r w:rsidR="007C5F8C">
        <w:t xml:space="preserve"> </w:t>
      </w:r>
      <w:r w:rsidRPr="00BD5F09">
        <w:t>tvorivé psychomotorické, cvičenia na každý deň s náradím aj bez náradia,</w:t>
      </w:r>
      <w:r w:rsidR="007C5F8C">
        <w:t xml:space="preserve"> </w:t>
      </w:r>
      <w:r w:rsidRPr="00BD5F09">
        <w:t>v štandardných podmienkach športových zariadení v prírode. Žiaci si osvojujú</w:t>
      </w:r>
      <w:r w:rsidR="007C5F8C">
        <w:t xml:space="preserve"> </w:t>
      </w:r>
      <w:r w:rsidRPr="00BD5F09">
        <w:t>potrebnú terminológiu a prostriedky komunikácie, zásady rozvoja aerobickej</w:t>
      </w:r>
      <w:r w:rsidR="007C5F8C">
        <w:t xml:space="preserve"> </w:t>
      </w:r>
      <w:r w:rsidRPr="00BD5F09">
        <w:t>a svalovej zdatnosti, pohybových zručností a zásady športového tréningu.</w:t>
      </w:r>
    </w:p>
    <w:p w:rsidR="00026D25" w:rsidRDefault="00026D25" w:rsidP="00BD5F09">
      <w:pPr>
        <w:autoSpaceDE w:val="0"/>
        <w:autoSpaceDN w:val="0"/>
        <w:adjustRightInd w:val="0"/>
        <w:jc w:val="both"/>
        <w:rPr>
          <w:b/>
          <w:bCs/>
        </w:rPr>
      </w:pPr>
    </w:p>
    <w:p w:rsidR="0023164A" w:rsidRPr="00BD5F09" w:rsidRDefault="00E307AD" w:rsidP="00BD5F09">
      <w:pPr>
        <w:autoSpaceDE w:val="0"/>
        <w:autoSpaceDN w:val="0"/>
        <w:adjustRightInd w:val="0"/>
        <w:jc w:val="both"/>
        <w:rPr>
          <w:b/>
          <w:bCs/>
        </w:rPr>
      </w:pPr>
      <w:r>
        <w:rPr>
          <w:b/>
          <w:bCs/>
        </w:rPr>
        <w:br w:type="page"/>
      </w:r>
      <w:r w:rsidR="0023164A" w:rsidRPr="00BD5F09">
        <w:rPr>
          <w:b/>
          <w:bCs/>
        </w:rPr>
        <w:lastRenderedPageBreak/>
        <w:t>Základy techniky a taktiky vybraných športových odvetví , odborná</w:t>
      </w:r>
      <w:r w:rsidR="007C5F8C">
        <w:rPr>
          <w:b/>
          <w:bCs/>
        </w:rPr>
        <w:t xml:space="preserve"> </w:t>
      </w:r>
      <w:r w:rsidR="0023164A" w:rsidRPr="00BD5F09">
        <w:rPr>
          <w:b/>
          <w:bCs/>
        </w:rPr>
        <w:t>terminológia, pravidlá</w:t>
      </w:r>
    </w:p>
    <w:p w:rsidR="00CE4F90" w:rsidRDefault="00CE4F90" w:rsidP="00CE4F90">
      <w:pPr>
        <w:autoSpaceDE w:val="0"/>
        <w:autoSpaceDN w:val="0"/>
        <w:adjustRightInd w:val="0"/>
        <w:ind w:firstLine="708"/>
        <w:jc w:val="both"/>
      </w:pPr>
    </w:p>
    <w:p w:rsidR="0023164A" w:rsidRPr="00BD5F09" w:rsidRDefault="0023164A" w:rsidP="00CE4F90">
      <w:pPr>
        <w:autoSpaceDE w:val="0"/>
        <w:autoSpaceDN w:val="0"/>
        <w:adjustRightInd w:val="0"/>
        <w:ind w:firstLine="708"/>
        <w:jc w:val="both"/>
      </w:pPr>
      <w:r w:rsidRPr="00BD5F09">
        <w:t>Téma je zameraná na osvojenie základných pohybových štruktúr vybraných</w:t>
      </w:r>
      <w:r w:rsidR="007C5F8C">
        <w:t xml:space="preserve"> </w:t>
      </w:r>
      <w:r w:rsidRPr="00BD5F09">
        <w:t>športových odvetví. Súčasťou je rozvíjanie estetického vnímania a</w:t>
      </w:r>
      <w:r w:rsidR="007C5F8C">
        <w:t> </w:t>
      </w:r>
      <w:r w:rsidRPr="00BD5F09">
        <w:t>estetického</w:t>
      </w:r>
      <w:r w:rsidR="007C5F8C">
        <w:t xml:space="preserve"> </w:t>
      </w:r>
      <w:r w:rsidRPr="00BD5F09">
        <w:t>prejavu žiakov, pohybovej pamäte a kreativity (gymnastika, tance), rozvoj</w:t>
      </w:r>
      <w:r w:rsidR="007C5F8C">
        <w:t xml:space="preserve"> </w:t>
      </w:r>
      <w:r w:rsidRPr="00BD5F09">
        <w:t>špeciálnych pohybových schopností a celkovej telesnej zdatnosti (atletika, športové</w:t>
      </w:r>
      <w:r w:rsidR="007C5F8C">
        <w:t xml:space="preserve"> </w:t>
      </w:r>
      <w:r w:rsidRPr="00BD5F09">
        <w:t>hry) K základnému učivu patria aj úpony, zručnosti a poznatky nevyhnutné na</w:t>
      </w:r>
      <w:r w:rsidR="007C5F8C">
        <w:t xml:space="preserve"> </w:t>
      </w:r>
      <w:r w:rsidRPr="00BD5F09">
        <w:t>sebaobranu. Súbežne si žiaci osvojujú príslušnú športovú terminológiu</w:t>
      </w:r>
      <w:r w:rsidR="007C5F8C">
        <w:t xml:space="preserve"> </w:t>
      </w:r>
      <w:r w:rsidRPr="00BD5F09">
        <w:t>a komunikačné prostriedky, zásady a základné pravidlá jednotlivých športov</w:t>
      </w:r>
      <w:r w:rsidR="007C5F8C">
        <w:t xml:space="preserve"> </w:t>
      </w:r>
      <w:r w:rsidRPr="00BD5F09">
        <w:t>a súťaží. Obsah tvoria aj vybrané otázky z histórie, etiky telesnej výchovy a športu,</w:t>
      </w:r>
      <w:r w:rsidR="007C5F8C">
        <w:t xml:space="preserve"> </w:t>
      </w:r>
      <w:r w:rsidRPr="00BD5F09">
        <w:t>fair–play konania, popularity športového odvetvia. Dôležité sú zdravotné aspekty</w:t>
      </w:r>
      <w:r w:rsidR="007C5F8C">
        <w:t xml:space="preserve"> </w:t>
      </w:r>
      <w:r w:rsidRPr="00BD5F09">
        <w:t>pohybu v rôznych klimatických podmienkach.</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Regenerácia, kompenzácia</w:t>
      </w:r>
    </w:p>
    <w:p w:rsidR="00CE4F90" w:rsidRDefault="00CE4F90" w:rsidP="00BD5F09">
      <w:pPr>
        <w:autoSpaceDE w:val="0"/>
        <w:autoSpaceDN w:val="0"/>
        <w:adjustRightInd w:val="0"/>
        <w:jc w:val="both"/>
      </w:pPr>
    </w:p>
    <w:p w:rsidR="0023164A" w:rsidRPr="00BD5F09" w:rsidRDefault="0023164A" w:rsidP="00CE4F90">
      <w:pPr>
        <w:autoSpaceDE w:val="0"/>
        <w:autoSpaceDN w:val="0"/>
        <w:adjustRightInd w:val="0"/>
        <w:ind w:firstLine="708"/>
        <w:jc w:val="both"/>
      </w:pPr>
      <w:r w:rsidRPr="00BD5F09">
        <w:t>Učivo je súčasťou ktoréhokoľvek tematického celku (modulu), tvorí súčasť úvodnú,</w:t>
      </w:r>
      <w:r w:rsidR="007C5F8C">
        <w:t xml:space="preserve"> </w:t>
      </w:r>
      <w:r w:rsidRPr="00BD5F09">
        <w:t>prípadne záverečné časti hodín. Kompenzačné a regeneračné cvičenia pomáhajú</w:t>
      </w:r>
      <w:r w:rsidR="007C5F8C">
        <w:t xml:space="preserve"> </w:t>
      </w:r>
      <w:r w:rsidRPr="00BD5F09">
        <w:t>adaptácii na odborný výcvik a na budúce povolanie a kompenzuje možnosť</w:t>
      </w:r>
      <w:r w:rsidR="007C5F8C">
        <w:t xml:space="preserve"> </w:t>
      </w:r>
      <w:r w:rsidRPr="00BD5F09">
        <w:t>jednostranného zaťaženia v školských a pracovných činnostiach. Zahŕňa cvičenia</w:t>
      </w:r>
      <w:r w:rsidR="007C5F8C">
        <w:t xml:space="preserve"> </w:t>
      </w:r>
      <w:r w:rsidRPr="00BD5F09">
        <w:t>vyrovnávacie, cvičenia na správne držanie tela, dychové a relaxačné cvičenia</w:t>
      </w:r>
      <w:r w:rsidR="007C5F8C">
        <w:t xml:space="preserve"> </w:t>
      </w:r>
      <w:r w:rsidRPr="00BD5F09">
        <w:t>a techniky, rytmickú gymnastiku, a iné kontroly účinnosti jednotlivých cvičení.</w:t>
      </w:r>
      <w:r w:rsidR="007C5F8C">
        <w:t xml:space="preserve"> </w:t>
      </w:r>
      <w:r w:rsidRPr="00BD5F09">
        <w:t>Upozorňuje na nevhodné cvičenia vzhľadom na vek, pohlavie, ochranu pohybového</w:t>
      </w:r>
      <w:r w:rsidR="007C5F8C">
        <w:t xml:space="preserve"> </w:t>
      </w:r>
      <w:r w:rsidRPr="00BD5F09">
        <w:t>aparátu a pod. Žiaci si osvojujú správne cvičebné návyky, metódy, postupy</w:t>
      </w:r>
      <w:r w:rsidR="007C5F8C">
        <w:t xml:space="preserve"> </w:t>
      </w:r>
      <w:r w:rsidRPr="00BD5F09">
        <w:t>vykonávania jednotlivých cvičení a súborov, chápu ich funkciu.</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Poradové cvičenia</w:t>
      </w:r>
    </w:p>
    <w:p w:rsidR="00CE4F90" w:rsidRDefault="00CE4F90" w:rsidP="00CE4F90">
      <w:pPr>
        <w:autoSpaceDE w:val="0"/>
        <w:autoSpaceDN w:val="0"/>
        <w:adjustRightInd w:val="0"/>
        <w:ind w:firstLine="708"/>
        <w:jc w:val="both"/>
      </w:pPr>
    </w:p>
    <w:p w:rsidR="0023164A" w:rsidRPr="00BD5F09" w:rsidRDefault="0023164A" w:rsidP="00CE4F90">
      <w:pPr>
        <w:autoSpaceDE w:val="0"/>
        <w:autoSpaceDN w:val="0"/>
        <w:adjustRightInd w:val="0"/>
        <w:ind w:firstLine="708"/>
        <w:jc w:val="both"/>
      </w:pPr>
      <w:r w:rsidRPr="00BD5F09">
        <w:t>Tieto cvičenia sa využívajú na účelnú organizáciu práce a zvýšenie účinnosti</w:t>
      </w:r>
      <w:r w:rsidR="0099787B">
        <w:t xml:space="preserve"> </w:t>
      </w:r>
      <w:r w:rsidRPr="00BD5F09">
        <w:t>telovýchovného procesu (nie sú samoúčelné). Získané pohybové zručnosti sa</w:t>
      </w:r>
      <w:r w:rsidR="0099787B">
        <w:t xml:space="preserve"> </w:t>
      </w:r>
      <w:r w:rsidRPr="00BD5F09">
        <w:t>spájajú so správnym držaním tela, estetikou pohybového prejavu a</w:t>
      </w:r>
      <w:r w:rsidR="0099787B">
        <w:t> </w:t>
      </w:r>
      <w:r w:rsidRPr="00BD5F09">
        <w:t>formovaním</w:t>
      </w:r>
      <w:r w:rsidR="0099787B">
        <w:t xml:space="preserve"> </w:t>
      </w:r>
      <w:r w:rsidRPr="00BD5F09">
        <w:t>uvedomelej disciplíny. Predpokladom ich správneho výkonu je znalosť základných</w:t>
      </w:r>
      <w:r w:rsidR="0099787B">
        <w:t xml:space="preserve"> </w:t>
      </w:r>
      <w:r w:rsidRPr="00BD5F09">
        <w:t>telovýchovných pojmov a názvosloví.</w:t>
      </w:r>
    </w:p>
    <w:p w:rsidR="00CE4F90" w:rsidRDefault="00CE4F90"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Hygiena a bezpečnosť pri telesnej výchove a športe, základy prvej pomoci</w:t>
      </w:r>
    </w:p>
    <w:p w:rsidR="00CE4F90" w:rsidRDefault="00CE4F90" w:rsidP="00CE4F90">
      <w:pPr>
        <w:autoSpaceDE w:val="0"/>
        <w:autoSpaceDN w:val="0"/>
        <w:adjustRightInd w:val="0"/>
        <w:ind w:firstLine="708"/>
        <w:jc w:val="both"/>
      </w:pPr>
    </w:p>
    <w:p w:rsidR="0023164A" w:rsidRPr="00BD5F09" w:rsidRDefault="0023164A" w:rsidP="00CE4F90">
      <w:pPr>
        <w:autoSpaceDE w:val="0"/>
        <w:autoSpaceDN w:val="0"/>
        <w:adjustRightInd w:val="0"/>
        <w:ind w:firstLine="708"/>
        <w:jc w:val="both"/>
      </w:pPr>
      <w:r w:rsidRPr="00BD5F09">
        <w:t>Téma spája hygienické otázky so zabránením úrazu a spoločne významne</w:t>
      </w:r>
      <w:r w:rsidR="0099787B">
        <w:t xml:space="preserve"> </w:t>
      </w:r>
      <w:r w:rsidRPr="00BD5F09">
        <w:t>ovplyvňujú bezpečnosť a účinok telesného cvičenia. Hygienické zásady sa týkajú</w:t>
      </w:r>
      <w:r w:rsidR="0099787B">
        <w:t xml:space="preserve"> </w:t>
      </w:r>
      <w:r w:rsidRPr="00BD5F09">
        <w:t>osobnej hygieny žiaka aj hygieny cvičenia, tréningu, telovýchovného prostredia. V</w:t>
      </w:r>
      <w:r w:rsidR="0099787B">
        <w:t xml:space="preserve"> </w:t>
      </w:r>
      <w:r w:rsidRPr="00BD5F09">
        <w:t>osobnej hygiene je treba zdôrazniť miesto telovýchovných aktivít v</w:t>
      </w:r>
      <w:r w:rsidR="0099787B">
        <w:t> </w:t>
      </w:r>
      <w:r w:rsidRPr="00BD5F09">
        <w:t>životospráve</w:t>
      </w:r>
      <w:r w:rsidR="0099787B">
        <w:t xml:space="preserve"> </w:t>
      </w:r>
      <w:r w:rsidRPr="00BD5F09">
        <w:t>človeka z hľadiska rytmu práce a odpočinku (biologické rytmy). Žiaci si osvoja</w:t>
      </w:r>
      <w:r w:rsidR="0099787B">
        <w:t xml:space="preserve"> </w:t>
      </w:r>
      <w:r w:rsidRPr="00BD5F09">
        <w:t>prostriedky aktívneho a pasívneho odpočinku aj v súvislosti s</w:t>
      </w:r>
      <w:r w:rsidR="0099787B">
        <w:t> </w:t>
      </w:r>
      <w:r w:rsidRPr="00BD5F09">
        <w:t>najvýznamnejšími</w:t>
      </w:r>
      <w:r w:rsidR="0099787B">
        <w:t xml:space="preserve"> </w:t>
      </w:r>
      <w:r w:rsidRPr="00BD5F09">
        <w:t>faktormi príčin úrazov, učia sa poskytovať prvú pomoc.</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Šport a pobyt v prírode.</w:t>
      </w:r>
    </w:p>
    <w:p w:rsidR="00CE4F90" w:rsidRDefault="00CE4F90" w:rsidP="00BD5F09">
      <w:pPr>
        <w:autoSpaceDE w:val="0"/>
        <w:autoSpaceDN w:val="0"/>
        <w:adjustRightInd w:val="0"/>
        <w:jc w:val="both"/>
      </w:pPr>
    </w:p>
    <w:p w:rsidR="0023164A" w:rsidRPr="00BD5F09" w:rsidRDefault="0023164A" w:rsidP="00CE4F90">
      <w:pPr>
        <w:autoSpaceDE w:val="0"/>
        <w:autoSpaceDN w:val="0"/>
        <w:adjustRightInd w:val="0"/>
        <w:ind w:firstLine="708"/>
        <w:jc w:val="both"/>
      </w:pPr>
      <w:r w:rsidRPr="00BD5F09">
        <w:t>Téma zoznamuje žiakov nielen so základnými pravidlami správania pri športe</w:t>
      </w:r>
      <w:r w:rsidR="0099787B">
        <w:t xml:space="preserve"> </w:t>
      </w:r>
      <w:r w:rsidRPr="00BD5F09">
        <w:t>a pobyte v prírode, ale aj s prístupmi k plánovaniu a organizovaniu týchto činností.</w:t>
      </w:r>
      <w:r w:rsidR="0099787B">
        <w:t xml:space="preserve"> </w:t>
      </w:r>
      <w:r w:rsidRPr="00BD5F09">
        <w:t>Zahŕňa rôzne pohybové činnosti a aktivity vykonávané v prírode (napr. chôdza, beh,</w:t>
      </w:r>
      <w:r w:rsidR="0099787B">
        <w:t xml:space="preserve"> </w:t>
      </w:r>
      <w:r w:rsidRPr="00BD5F09">
        <w:t>turistika, táborenie, cyklistika, zimné športy), poznatky a návyky týkajúce sa</w:t>
      </w:r>
      <w:r w:rsidR="0099787B">
        <w:t xml:space="preserve"> </w:t>
      </w:r>
      <w:r w:rsidRPr="00BD5F09">
        <w:t>orientácie v prírode, ochrany flóry a fauny a zdrojov pitnej vody, zásady bezpečnosti</w:t>
      </w:r>
      <w:r w:rsidR="0099787B">
        <w:t xml:space="preserve"> </w:t>
      </w:r>
      <w:r w:rsidRPr="00BD5F09">
        <w:t>a dodržiavania právnych noriem.</w:t>
      </w:r>
    </w:p>
    <w:p w:rsidR="0023164A" w:rsidRPr="00BD5F09" w:rsidRDefault="0023164A" w:rsidP="00BD5F09">
      <w:pPr>
        <w:autoSpaceDE w:val="0"/>
        <w:autoSpaceDN w:val="0"/>
        <w:adjustRightInd w:val="0"/>
        <w:jc w:val="both"/>
        <w:rPr>
          <w:b/>
          <w:bCs/>
          <w:color w:val="42CE37"/>
        </w:rPr>
      </w:pPr>
    </w:p>
    <w:p w:rsidR="0023164A" w:rsidRPr="00CE4F90" w:rsidRDefault="005D1AA1" w:rsidP="00BD5F09">
      <w:pPr>
        <w:autoSpaceDE w:val="0"/>
        <w:autoSpaceDN w:val="0"/>
        <w:adjustRightInd w:val="0"/>
        <w:jc w:val="both"/>
        <w:rPr>
          <w:b/>
          <w:bCs/>
        </w:rPr>
      </w:pPr>
      <w:r>
        <w:rPr>
          <w:b/>
          <w:bCs/>
        </w:rPr>
        <w:br w:type="page"/>
      </w:r>
      <w:r w:rsidR="0023164A" w:rsidRPr="00CE4F90">
        <w:rPr>
          <w:b/>
          <w:bCs/>
        </w:rPr>
        <w:lastRenderedPageBreak/>
        <w:t xml:space="preserve">7. </w:t>
      </w:r>
      <w:r w:rsidR="009133FA" w:rsidRPr="00CE4F90">
        <w:rPr>
          <w:b/>
          <w:bCs/>
        </w:rPr>
        <w:t>5</w:t>
      </w:r>
      <w:r w:rsidR="0023164A" w:rsidRPr="00CE4F90">
        <w:rPr>
          <w:b/>
          <w:bCs/>
        </w:rPr>
        <w:t xml:space="preserve"> ÚČELOVÉ KURZY/UČIVO</w:t>
      </w:r>
    </w:p>
    <w:p w:rsidR="00026D25" w:rsidRPr="00CE4F90" w:rsidRDefault="00026D25" w:rsidP="00BD5F09">
      <w:pPr>
        <w:autoSpaceDE w:val="0"/>
        <w:autoSpaceDN w:val="0"/>
        <w:adjustRightInd w:val="0"/>
        <w:jc w:val="both"/>
      </w:pPr>
    </w:p>
    <w:p w:rsidR="0023164A" w:rsidRPr="00BD5F09" w:rsidRDefault="0023164A" w:rsidP="00CE4F90">
      <w:pPr>
        <w:autoSpaceDE w:val="0"/>
        <w:autoSpaceDN w:val="0"/>
        <w:adjustRightInd w:val="0"/>
        <w:ind w:firstLine="708"/>
        <w:jc w:val="both"/>
        <w:rPr>
          <w:color w:val="000000"/>
        </w:rPr>
      </w:pPr>
      <w:r w:rsidRPr="00BD5F09">
        <w:rPr>
          <w:color w:val="000000"/>
        </w:rPr>
        <w:t>Súčasťou výchovy a vzdelávania žiakov odborného vzdelávania a prípravy sú</w:t>
      </w:r>
      <w:r w:rsidR="0099787B">
        <w:rPr>
          <w:color w:val="000000"/>
        </w:rPr>
        <w:t xml:space="preserve"> </w:t>
      </w:r>
      <w:r w:rsidRPr="00BD5F09">
        <w:rPr>
          <w:color w:val="000000"/>
        </w:rPr>
        <w:t>účelové kurzy, ktoré predstavujú integrujúcu zložku vedomostí, zručností a postojov.</w:t>
      </w:r>
      <w:r w:rsidR="0099787B">
        <w:rPr>
          <w:color w:val="000000"/>
        </w:rPr>
        <w:t xml:space="preserve"> </w:t>
      </w:r>
      <w:r w:rsidRPr="00BD5F09">
        <w:rPr>
          <w:color w:val="000000"/>
        </w:rPr>
        <w:t>V nadväznosti na získané poznatky v oblasti teoretického a praktického vzdelávania</w:t>
      </w:r>
      <w:r w:rsidR="0099787B">
        <w:rPr>
          <w:color w:val="000000"/>
        </w:rPr>
        <w:t xml:space="preserve"> </w:t>
      </w:r>
      <w:r w:rsidRPr="00BD5F09">
        <w:rPr>
          <w:color w:val="000000"/>
        </w:rPr>
        <w:t>účelové učivo poskytuje žiakom doplňujúce, rozširujúce, upevňovacie a</w:t>
      </w:r>
      <w:r w:rsidR="0099787B">
        <w:rPr>
          <w:color w:val="000000"/>
        </w:rPr>
        <w:t> </w:t>
      </w:r>
      <w:r w:rsidRPr="00BD5F09">
        <w:rPr>
          <w:color w:val="000000"/>
        </w:rPr>
        <w:t>overovacie</w:t>
      </w:r>
      <w:r w:rsidR="0099787B">
        <w:rPr>
          <w:color w:val="000000"/>
        </w:rPr>
        <w:t xml:space="preserve"> </w:t>
      </w:r>
      <w:r w:rsidRPr="00BD5F09">
        <w:rPr>
          <w:color w:val="000000"/>
        </w:rPr>
        <w:t>vedomosti, zručnosti a kompetencie potrebné na zvládnutie situácií a aktivít, ktoré</w:t>
      </w:r>
      <w:r w:rsidR="0099787B">
        <w:rPr>
          <w:color w:val="000000"/>
        </w:rPr>
        <w:t xml:space="preserve"> </w:t>
      </w:r>
      <w:r w:rsidRPr="00BD5F09">
        <w:rPr>
          <w:color w:val="000000"/>
        </w:rPr>
        <w:t>môžu nastať vznikom nepredvídaných skutočností.</w:t>
      </w:r>
    </w:p>
    <w:p w:rsidR="00026D25" w:rsidRDefault="00026D2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pPr>
      <w:r w:rsidRPr="00CE4F90">
        <w:rPr>
          <w:b/>
          <w:bCs/>
        </w:rPr>
        <w:t>Prehľad účelových kurzov</w:t>
      </w:r>
      <w:r w:rsidRPr="00CE4F90">
        <w:t>:</w:t>
      </w:r>
    </w:p>
    <w:p w:rsidR="00026D25" w:rsidRDefault="00026D25" w:rsidP="00BD5F09">
      <w:pPr>
        <w:autoSpaceDE w:val="0"/>
        <w:autoSpaceDN w:val="0"/>
        <w:adjustRightInd w:val="0"/>
        <w:jc w:val="both"/>
        <w:rPr>
          <w:color w:val="000000"/>
        </w:rPr>
      </w:pPr>
    </w:p>
    <w:p w:rsidR="0023164A" w:rsidRPr="00BD5F09" w:rsidRDefault="0023164A" w:rsidP="00BD5F09">
      <w:pPr>
        <w:autoSpaceDE w:val="0"/>
        <w:autoSpaceDN w:val="0"/>
        <w:adjustRightInd w:val="0"/>
        <w:jc w:val="both"/>
        <w:rPr>
          <w:color w:val="000000"/>
        </w:rPr>
      </w:pPr>
      <w:r w:rsidRPr="00BD5F09">
        <w:rPr>
          <w:color w:val="000000"/>
        </w:rPr>
        <w:t>1) Ochrana človeka a prírody</w:t>
      </w:r>
    </w:p>
    <w:p w:rsidR="0023164A" w:rsidRPr="00BD5F09" w:rsidRDefault="0023164A" w:rsidP="00BD5F09">
      <w:pPr>
        <w:autoSpaceDE w:val="0"/>
        <w:autoSpaceDN w:val="0"/>
        <w:adjustRightInd w:val="0"/>
        <w:jc w:val="both"/>
        <w:rPr>
          <w:color w:val="000000"/>
        </w:rPr>
      </w:pPr>
      <w:r w:rsidRPr="00BD5F09">
        <w:rPr>
          <w:color w:val="000000"/>
        </w:rPr>
        <w:t>2) Telovýchovno-výcvikový kurz</w:t>
      </w:r>
    </w:p>
    <w:p w:rsidR="00534E88" w:rsidRDefault="00534E88"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7.</w:t>
      </w:r>
      <w:r w:rsidR="009133FA" w:rsidRPr="00CE4F90">
        <w:rPr>
          <w:b/>
          <w:bCs/>
        </w:rPr>
        <w:t>5</w:t>
      </w:r>
      <w:r w:rsidRPr="00CE4F90">
        <w:rPr>
          <w:b/>
          <w:bCs/>
        </w:rPr>
        <w:t>.</w:t>
      </w:r>
      <w:r w:rsidR="009133FA" w:rsidRPr="00CE4F90">
        <w:rPr>
          <w:b/>
          <w:bCs/>
        </w:rPr>
        <w:t xml:space="preserve"> </w:t>
      </w:r>
      <w:r w:rsidRPr="00CE4F90">
        <w:rPr>
          <w:b/>
          <w:bCs/>
        </w:rPr>
        <w:t>1 Ochrana človeka a prírody</w:t>
      </w:r>
    </w:p>
    <w:p w:rsidR="00026D25" w:rsidRPr="00CE4F90" w:rsidRDefault="00026D25" w:rsidP="00BD5F09">
      <w:pPr>
        <w:autoSpaceDE w:val="0"/>
        <w:autoSpaceDN w:val="0"/>
        <w:adjustRightInd w:val="0"/>
        <w:jc w:val="both"/>
        <w:rPr>
          <w:b/>
          <w:bCs/>
          <w:i/>
          <w:iCs/>
        </w:rPr>
      </w:pPr>
    </w:p>
    <w:p w:rsidR="0023164A" w:rsidRPr="00CE4F90" w:rsidRDefault="0023164A" w:rsidP="00BD5F09">
      <w:pPr>
        <w:autoSpaceDE w:val="0"/>
        <w:autoSpaceDN w:val="0"/>
        <w:adjustRightInd w:val="0"/>
        <w:jc w:val="both"/>
        <w:rPr>
          <w:b/>
          <w:bCs/>
          <w:i/>
          <w:iCs/>
        </w:rPr>
      </w:pPr>
      <w:r w:rsidRPr="00CE4F90">
        <w:rPr>
          <w:b/>
          <w:bCs/>
          <w:i/>
          <w:iCs/>
        </w:rPr>
        <w:t>Charakteristika vzdelávacej oblasti</w:t>
      </w:r>
    </w:p>
    <w:p w:rsidR="00026D25" w:rsidRDefault="00026D25" w:rsidP="00BD5F09">
      <w:pPr>
        <w:autoSpaceDE w:val="0"/>
        <w:autoSpaceDN w:val="0"/>
        <w:adjustRightInd w:val="0"/>
        <w:jc w:val="both"/>
        <w:rPr>
          <w:color w:val="000000"/>
        </w:rPr>
      </w:pPr>
    </w:p>
    <w:p w:rsidR="00CE4F90" w:rsidRDefault="0023164A" w:rsidP="00CE4F90">
      <w:pPr>
        <w:autoSpaceDE w:val="0"/>
        <w:autoSpaceDN w:val="0"/>
        <w:adjustRightInd w:val="0"/>
        <w:ind w:firstLine="708"/>
        <w:jc w:val="both"/>
        <w:rPr>
          <w:color w:val="000000"/>
        </w:rPr>
      </w:pPr>
      <w:r w:rsidRPr="00BD5F09">
        <w:rPr>
          <w:color w:val="000000"/>
        </w:rPr>
        <w:t>Účelový kurz Ochrana človeka a prírody je povinnou organizačnou formou</w:t>
      </w:r>
      <w:r w:rsidR="0099787B">
        <w:rPr>
          <w:color w:val="000000"/>
        </w:rPr>
        <w:t xml:space="preserve"> </w:t>
      </w:r>
      <w:r w:rsidRPr="00BD5F09">
        <w:rPr>
          <w:color w:val="000000"/>
        </w:rPr>
        <w:t>vyučovania. Jeho zameranie musí byť štruktúrované tak, aby sa ním rozšírili</w:t>
      </w:r>
      <w:r w:rsidR="0099787B">
        <w:rPr>
          <w:color w:val="000000"/>
        </w:rPr>
        <w:t xml:space="preserve"> </w:t>
      </w:r>
      <w:r w:rsidRPr="00BD5F09">
        <w:rPr>
          <w:color w:val="000000"/>
        </w:rPr>
        <w:t>vedomosti žiakov, precvičili požadované zručnosti a prehĺbili osvojené postoje</w:t>
      </w:r>
      <w:r w:rsidR="0099787B">
        <w:rPr>
          <w:color w:val="000000"/>
        </w:rPr>
        <w:t xml:space="preserve"> </w:t>
      </w:r>
      <w:r w:rsidRPr="00BD5F09">
        <w:rPr>
          <w:color w:val="000000"/>
        </w:rPr>
        <w:t>a návyky. Obsah kurzu nadväzuje na účelové cvičenia a tvorí ho teoretická príprava,</w:t>
      </w:r>
      <w:r w:rsidR="0099787B">
        <w:rPr>
          <w:color w:val="000000"/>
        </w:rPr>
        <w:t xml:space="preserve"> </w:t>
      </w:r>
      <w:r w:rsidRPr="00BD5F09">
        <w:rPr>
          <w:color w:val="000000"/>
        </w:rPr>
        <w:t>praktický výcvik a mimovyučovacia záujmová činnosť žiakov. Názorné a</w:t>
      </w:r>
      <w:r w:rsidR="0099787B">
        <w:rPr>
          <w:color w:val="000000"/>
        </w:rPr>
        <w:t> </w:t>
      </w:r>
      <w:r w:rsidRPr="00BD5F09">
        <w:rPr>
          <w:color w:val="000000"/>
        </w:rPr>
        <w:t>praktické</w:t>
      </w:r>
      <w:r w:rsidR="0099787B">
        <w:rPr>
          <w:color w:val="000000"/>
        </w:rPr>
        <w:t xml:space="preserve"> </w:t>
      </w:r>
      <w:r w:rsidRPr="00BD5F09">
        <w:rPr>
          <w:color w:val="000000"/>
        </w:rPr>
        <w:t>metódy prevládajú nad verbálnym a hodnotenie žiakov je slovné.</w:t>
      </w:r>
      <w:r w:rsidR="0099787B">
        <w:rPr>
          <w:color w:val="000000"/>
        </w:rPr>
        <w:t xml:space="preserve"> </w:t>
      </w:r>
      <w:r w:rsidRPr="00BD5F09">
        <w:rPr>
          <w:color w:val="000000"/>
        </w:rPr>
        <w:t>Účelové cvičenia sa uskutočňujú sa v 1. a 2. ročníku vo vyučovacom čase v</w:t>
      </w:r>
      <w:r w:rsidR="00CE4F90">
        <w:rPr>
          <w:color w:val="000000"/>
        </w:rPr>
        <w:t> </w:t>
      </w:r>
      <w:r w:rsidRPr="00BD5F09">
        <w:rPr>
          <w:color w:val="000000"/>
        </w:rPr>
        <w:t>rozsahu</w:t>
      </w:r>
      <w:r w:rsidR="00CE4F90">
        <w:rPr>
          <w:color w:val="000000"/>
        </w:rPr>
        <w:t xml:space="preserve"> </w:t>
      </w:r>
      <w:r w:rsidRPr="00BD5F09">
        <w:rPr>
          <w:color w:val="000000"/>
        </w:rPr>
        <w:t>6 hodín v každom polroku školského roka. Presný termín určí riaditeľ školy. Účasť</w:t>
      </w:r>
      <w:r w:rsidR="0099787B">
        <w:rPr>
          <w:color w:val="000000"/>
        </w:rPr>
        <w:t xml:space="preserve"> </w:t>
      </w:r>
      <w:r w:rsidRPr="00BD5F09">
        <w:rPr>
          <w:color w:val="000000"/>
        </w:rPr>
        <w:t>žiakov je na cvičeniach povinná. Žiaci so zmenenou pracovnou schopnosťou plnia</w:t>
      </w:r>
      <w:r w:rsidR="0099787B">
        <w:rPr>
          <w:color w:val="000000"/>
        </w:rPr>
        <w:t xml:space="preserve"> </w:t>
      </w:r>
      <w:r w:rsidRPr="00BD5F09">
        <w:rPr>
          <w:color w:val="000000"/>
        </w:rPr>
        <w:t xml:space="preserve">primerané úlohy podľa lekárskeho nálezu. </w:t>
      </w:r>
    </w:p>
    <w:p w:rsidR="00CE4F90" w:rsidRDefault="00CE4F90" w:rsidP="00CE4F90">
      <w:pPr>
        <w:autoSpaceDE w:val="0"/>
        <w:autoSpaceDN w:val="0"/>
        <w:adjustRightInd w:val="0"/>
        <w:ind w:firstLine="708"/>
        <w:jc w:val="both"/>
        <w:rPr>
          <w:color w:val="000000"/>
        </w:rPr>
      </w:pPr>
    </w:p>
    <w:p w:rsidR="0023164A" w:rsidRPr="00BD5F09" w:rsidRDefault="0023164A" w:rsidP="00CE4F90">
      <w:pPr>
        <w:autoSpaceDE w:val="0"/>
        <w:autoSpaceDN w:val="0"/>
        <w:adjustRightInd w:val="0"/>
        <w:ind w:firstLine="708"/>
        <w:jc w:val="both"/>
        <w:rPr>
          <w:color w:val="000000"/>
        </w:rPr>
      </w:pPr>
      <w:r w:rsidRPr="00BD5F09">
        <w:rPr>
          <w:color w:val="000000"/>
        </w:rPr>
        <w:t>Plán cvičenia určuje ciele a</w:t>
      </w:r>
      <w:r w:rsidR="0099787B">
        <w:rPr>
          <w:color w:val="000000"/>
        </w:rPr>
        <w:t> </w:t>
      </w:r>
      <w:r w:rsidRPr="00BD5F09">
        <w:rPr>
          <w:color w:val="000000"/>
        </w:rPr>
        <w:t>obsah</w:t>
      </w:r>
      <w:r w:rsidR="0099787B">
        <w:rPr>
          <w:color w:val="000000"/>
        </w:rPr>
        <w:t xml:space="preserve"> </w:t>
      </w:r>
      <w:r w:rsidRPr="00BD5F09">
        <w:rPr>
          <w:color w:val="000000"/>
        </w:rPr>
        <w:t>cvičenia, priestory na činnosť, zaradenie učiteľov školy do výkonových funkcií.</w:t>
      </w:r>
      <w:r w:rsidR="0099787B">
        <w:rPr>
          <w:color w:val="000000"/>
        </w:rPr>
        <w:t xml:space="preserve"> </w:t>
      </w:r>
      <w:r w:rsidRPr="00BD5F09">
        <w:rPr>
          <w:color w:val="000000"/>
        </w:rPr>
        <w:t>Stanoví spôsob ich prípravy, ako aj prípravu žiakov, materiálno, hygienicko</w:t>
      </w:r>
      <w:r w:rsidR="00CE4F90">
        <w:rPr>
          <w:color w:val="000000"/>
        </w:rPr>
        <w:t xml:space="preserve"> - </w:t>
      </w:r>
      <w:r w:rsidRPr="00BD5F09">
        <w:rPr>
          <w:color w:val="000000"/>
        </w:rPr>
        <w:t>zdravotnícke</w:t>
      </w:r>
      <w:r w:rsidR="0099787B">
        <w:rPr>
          <w:color w:val="000000"/>
        </w:rPr>
        <w:t xml:space="preserve"> </w:t>
      </w:r>
      <w:r w:rsidRPr="00BD5F09">
        <w:rPr>
          <w:color w:val="000000"/>
        </w:rPr>
        <w:t>a bezpečnostné opatrenia, prípadnú spoluprácu so spoločenskými</w:t>
      </w:r>
      <w:r w:rsidR="0099787B">
        <w:rPr>
          <w:color w:val="000000"/>
        </w:rPr>
        <w:t xml:space="preserve"> </w:t>
      </w:r>
      <w:r w:rsidRPr="00BD5F09">
        <w:rPr>
          <w:color w:val="000000"/>
        </w:rPr>
        <w:t>organizáciami regiónu a orgánmi štátnej správy. Program cvičenia sa realizuje</w:t>
      </w:r>
    </w:p>
    <w:p w:rsidR="0023164A" w:rsidRPr="00BD5F09" w:rsidRDefault="0023164A" w:rsidP="00BD5F09">
      <w:pPr>
        <w:autoSpaceDE w:val="0"/>
        <w:autoSpaceDN w:val="0"/>
        <w:adjustRightInd w:val="0"/>
        <w:jc w:val="both"/>
        <w:rPr>
          <w:color w:val="000000"/>
        </w:rPr>
      </w:pPr>
      <w:r w:rsidRPr="00BD5F09">
        <w:rPr>
          <w:color w:val="000000"/>
        </w:rPr>
        <w:t>spravidla v dvojhodinových jednotkách. Presun na miesto konania sa nezapočíta do</w:t>
      </w:r>
      <w:r w:rsidR="0099787B">
        <w:rPr>
          <w:color w:val="000000"/>
        </w:rPr>
        <w:t xml:space="preserve"> </w:t>
      </w:r>
      <w:r w:rsidRPr="00BD5F09">
        <w:rPr>
          <w:color w:val="000000"/>
        </w:rPr>
        <w:t>času cvičenia, ak nie je jeho súčasťou.</w:t>
      </w:r>
      <w:r w:rsidR="0099787B">
        <w:rPr>
          <w:color w:val="000000"/>
        </w:rPr>
        <w:t xml:space="preserve"> </w:t>
      </w:r>
      <w:r w:rsidRPr="00BD5F09">
        <w:rPr>
          <w:color w:val="000000"/>
        </w:rPr>
        <w:t>Kurz na ochranu človeka a prírody sa organizuje v treťom ročníku v trvaní 3 dni po 7</w:t>
      </w:r>
      <w:r w:rsidR="0099787B">
        <w:rPr>
          <w:color w:val="000000"/>
        </w:rPr>
        <w:t xml:space="preserve"> </w:t>
      </w:r>
      <w:r w:rsidRPr="00BD5F09">
        <w:rPr>
          <w:color w:val="000000"/>
        </w:rPr>
        <w:t>hodín výcviku. Kurz je súčasťou plánu práce školy. Účasť žiakov na kurze je povinná.</w:t>
      </w:r>
    </w:p>
    <w:p w:rsidR="0023164A" w:rsidRPr="00BD5F09" w:rsidRDefault="0023164A" w:rsidP="00CE4F90">
      <w:pPr>
        <w:autoSpaceDE w:val="0"/>
        <w:autoSpaceDN w:val="0"/>
        <w:adjustRightInd w:val="0"/>
        <w:ind w:firstLine="708"/>
        <w:jc w:val="both"/>
        <w:rPr>
          <w:color w:val="000000"/>
        </w:rPr>
      </w:pPr>
      <w:r w:rsidRPr="00BD5F09">
        <w:rPr>
          <w:color w:val="000000"/>
        </w:rPr>
        <w:t>Kurz sa organizuje v</w:t>
      </w:r>
      <w:r w:rsidR="0099787B">
        <w:rPr>
          <w:color w:val="000000"/>
        </w:rPr>
        <w:t> </w:t>
      </w:r>
      <w:r w:rsidRPr="00BD5F09">
        <w:rPr>
          <w:color w:val="000000"/>
        </w:rPr>
        <w:t>spolu</w:t>
      </w:r>
      <w:r w:rsidR="00CE4F90">
        <w:rPr>
          <w:color w:val="000000"/>
        </w:rPr>
        <w:t>p</w:t>
      </w:r>
      <w:r w:rsidRPr="00BD5F09">
        <w:rPr>
          <w:color w:val="000000"/>
        </w:rPr>
        <w:t>ráci s Radou školy, zdravotníckymi, ochranárskymi</w:t>
      </w:r>
      <w:r w:rsidR="0099787B">
        <w:rPr>
          <w:color w:val="000000"/>
        </w:rPr>
        <w:t xml:space="preserve"> </w:t>
      </w:r>
      <w:r w:rsidRPr="00BD5F09">
        <w:rPr>
          <w:color w:val="000000"/>
        </w:rPr>
        <w:t>a inými spoločenskými organizáciami, s orgánmi štátnej správy (miestnou vojenskou</w:t>
      </w:r>
      <w:r w:rsidR="0099787B">
        <w:rPr>
          <w:color w:val="000000"/>
        </w:rPr>
        <w:t xml:space="preserve"> </w:t>
      </w:r>
      <w:r w:rsidRPr="00BD5F09">
        <w:rPr>
          <w:color w:val="000000"/>
        </w:rPr>
        <w:t>správou, policajným zborom, útvarmi civilnej ochrany apod.).</w:t>
      </w:r>
      <w:r w:rsidR="0099787B">
        <w:rPr>
          <w:color w:val="000000"/>
        </w:rPr>
        <w:t xml:space="preserve"> </w:t>
      </w:r>
      <w:r w:rsidRPr="00BD5F09">
        <w:rPr>
          <w:color w:val="000000"/>
        </w:rPr>
        <w:t>Aby absolvent vzdelávacieho programu spoľahlivo preukázal výkon v</w:t>
      </w:r>
      <w:r w:rsidR="0099787B">
        <w:rPr>
          <w:color w:val="000000"/>
        </w:rPr>
        <w:t> </w:t>
      </w:r>
      <w:r w:rsidRPr="00BD5F09">
        <w:rPr>
          <w:color w:val="000000"/>
        </w:rPr>
        <w:t>tejto</w:t>
      </w:r>
      <w:r w:rsidR="0099787B">
        <w:rPr>
          <w:color w:val="000000"/>
        </w:rPr>
        <w:t xml:space="preserve"> </w:t>
      </w:r>
      <w:r w:rsidRPr="00BD5F09">
        <w:rPr>
          <w:color w:val="000000"/>
        </w:rPr>
        <w:t>vzdelávacej oblasti musí disponovať stanovenými výkonovými štandardmi a</w:t>
      </w:r>
      <w:r w:rsidR="0099787B">
        <w:rPr>
          <w:color w:val="000000"/>
        </w:rPr>
        <w:t> </w:t>
      </w:r>
      <w:r w:rsidRPr="00BD5F09">
        <w:rPr>
          <w:color w:val="000000"/>
        </w:rPr>
        <w:t>ovládať</w:t>
      </w:r>
      <w:r w:rsidR="0099787B">
        <w:rPr>
          <w:color w:val="000000"/>
        </w:rPr>
        <w:t xml:space="preserve"> </w:t>
      </w:r>
      <w:r w:rsidRPr="00BD5F09">
        <w:rPr>
          <w:color w:val="000000"/>
        </w:rPr>
        <w:t>učivo predpísané obsahovými štandardmi.</w:t>
      </w:r>
    </w:p>
    <w:p w:rsidR="003506D5" w:rsidRPr="00BD5F09" w:rsidRDefault="003506D5" w:rsidP="00BD5F09">
      <w:pPr>
        <w:autoSpaceDE w:val="0"/>
        <w:autoSpaceDN w:val="0"/>
        <w:adjustRightInd w:val="0"/>
        <w:jc w:val="both"/>
        <w:rPr>
          <w:b/>
          <w:bCs/>
          <w:color w:val="42CE37"/>
        </w:rPr>
      </w:pPr>
    </w:p>
    <w:p w:rsidR="0023164A" w:rsidRPr="00CE4F90" w:rsidRDefault="0023164A" w:rsidP="00BD5F09">
      <w:pPr>
        <w:autoSpaceDE w:val="0"/>
        <w:autoSpaceDN w:val="0"/>
        <w:adjustRightInd w:val="0"/>
        <w:jc w:val="both"/>
        <w:rPr>
          <w:b/>
          <w:bCs/>
        </w:rPr>
      </w:pPr>
      <w:r w:rsidRPr="00CE4F90">
        <w:rPr>
          <w:b/>
          <w:bCs/>
        </w:rPr>
        <w:t>Prehľad výkonových štandardov</w:t>
      </w:r>
    </w:p>
    <w:p w:rsidR="00026D25" w:rsidRDefault="00026D25" w:rsidP="00BD5F09">
      <w:pPr>
        <w:autoSpaceDE w:val="0"/>
        <w:autoSpaceDN w:val="0"/>
        <w:adjustRightInd w:val="0"/>
        <w:jc w:val="both"/>
        <w:rPr>
          <w:color w:val="000000"/>
        </w:rPr>
      </w:pPr>
    </w:p>
    <w:p w:rsidR="0023164A" w:rsidRPr="00BD5F09" w:rsidRDefault="0023164A" w:rsidP="00BD5F09">
      <w:pPr>
        <w:autoSpaceDE w:val="0"/>
        <w:autoSpaceDN w:val="0"/>
        <w:adjustRightInd w:val="0"/>
        <w:jc w:val="both"/>
        <w:rPr>
          <w:color w:val="000000"/>
        </w:rPr>
      </w:pPr>
      <w:r w:rsidRPr="00BD5F09">
        <w:rPr>
          <w:color w:val="000000"/>
        </w:rPr>
        <w:t>Absolvent má:</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popísať právne normy upravujúce povinnosti prípravy občanov Slovenskej</w:t>
      </w:r>
      <w:r w:rsidR="0099787B">
        <w:rPr>
          <w:color w:val="000000"/>
        </w:rPr>
        <w:t xml:space="preserve"> </w:t>
      </w:r>
      <w:r w:rsidRPr="00BD5F09">
        <w:rPr>
          <w:color w:val="000000"/>
        </w:rPr>
        <w:t>republiky na ochranu ich zdravia, ochranu prírody a obranu vlasti,</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mať prehľad o orgánoch a organizáciách podieľajúcich sa na brannej,</w:t>
      </w:r>
      <w:r w:rsidR="0099787B">
        <w:rPr>
          <w:color w:val="000000"/>
        </w:rPr>
        <w:t xml:space="preserve"> </w:t>
      </w:r>
      <w:r w:rsidRPr="00BD5F09">
        <w:rPr>
          <w:color w:val="000000"/>
        </w:rPr>
        <w:t>ekologickej a humanitárnej výchove občanov,</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mať schopnosť poskytnúť prvú pomoc pri úrazoch,</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mať základné schopnosti pri riešení mimoriadnych situácií alebo udalostí,</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chrániť prírodu a životné prostredie,</w:t>
      </w:r>
    </w:p>
    <w:p w:rsidR="0023164A" w:rsidRPr="00BD5F09" w:rsidRDefault="0023164A" w:rsidP="00CE4F90">
      <w:pPr>
        <w:numPr>
          <w:ilvl w:val="0"/>
          <w:numId w:val="203"/>
        </w:numPr>
        <w:autoSpaceDE w:val="0"/>
        <w:autoSpaceDN w:val="0"/>
        <w:adjustRightInd w:val="0"/>
        <w:jc w:val="both"/>
        <w:rPr>
          <w:color w:val="000000"/>
        </w:rPr>
      </w:pPr>
      <w:r w:rsidRPr="00BD5F09">
        <w:rPr>
          <w:color w:val="000000"/>
        </w:rPr>
        <w:t>mať záujem o športové aktivity podporujúce jeho telesný a zdravotný rozvoj.</w:t>
      </w:r>
    </w:p>
    <w:p w:rsidR="0023164A" w:rsidRPr="00CE4F90" w:rsidRDefault="00C64C86" w:rsidP="00BD5F09">
      <w:pPr>
        <w:autoSpaceDE w:val="0"/>
        <w:autoSpaceDN w:val="0"/>
        <w:adjustRightInd w:val="0"/>
        <w:jc w:val="both"/>
        <w:rPr>
          <w:b/>
          <w:bCs/>
        </w:rPr>
      </w:pPr>
      <w:r>
        <w:rPr>
          <w:b/>
          <w:bCs/>
        </w:rPr>
        <w:br w:type="page"/>
      </w:r>
      <w:r w:rsidR="0023164A" w:rsidRPr="00CE4F90">
        <w:rPr>
          <w:b/>
          <w:bCs/>
        </w:rPr>
        <w:lastRenderedPageBreak/>
        <w:t>Prehľad obsahových štandardov</w:t>
      </w:r>
    </w:p>
    <w:p w:rsidR="0023164A" w:rsidRPr="00BD5F09" w:rsidRDefault="0023164A" w:rsidP="00BD5F09">
      <w:pPr>
        <w:autoSpaceDE w:val="0"/>
        <w:autoSpaceDN w:val="0"/>
        <w:adjustRightInd w:val="0"/>
        <w:jc w:val="both"/>
        <w:rPr>
          <w:color w:val="000000"/>
        </w:rPr>
      </w:pPr>
      <w:r w:rsidRPr="00BD5F09">
        <w:rPr>
          <w:color w:val="000000"/>
        </w:rPr>
        <w:t>1) Teoretická príprava</w:t>
      </w:r>
    </w:p>
    <w:p w:rsidR="0023164A" w:rsidRPr="00BD5F09" w:rsidRDefault="0023164A" w:rsidP="00BD5F09">
      <w:pPr>
        <w:autoSpaceDE w:val="0"/>
        <w:autoSpaceDN w:val="0"/>
        <w:adjustRightInd w:val="0"/>
        <w:jc w:val="both"/>
        <w:rPr>
          <w:color w:val="000000"/>
        </w:rPr>
      </w:pPr>
      <w:r w:rsidRPr="00BD5F09">
        <w:rPr>
          <w:color w:val="000000"/>
        </w:rPr>
        <w:t>2) Praktický výcvik</w:t>
      </w:r>
    </w:p>
    <w:p w:rsidR="0023164A" w:rsidRPr="00BD5F09" w:rsidRDefault="0023164A" w:rsidP="00BD5F09">
      <w:pPr>
        <w:autoSpaceDE w:val="0"/>
        <w:autoSpaceDN w:val="0"/>
        <w:adjustRightInd w:val="0"/>
        <w:jc w:val="both"/>
        <w:rPr>
          <w:color w:val="000000"/>
        </w:rPr>
      </w:pPr>
      <w:r w:rsidRPr="00BD5F09">
        <w:rPr>
          <w:color w:val="000000"/>
        </w:rPr>
        <w:t>3) Mimovyučovacie aktivity</w:t>
      </w:r>
    </w:p>
    <w:p w:rsidR="00026D25" w:rsidRDefault="00026D25" w:rsidP="00BD5F09">
      <w:pPr>
        <w:autoSpaceDE w:val="0"/>
        <w:autoSpaceDN w:val="0"/>
        <w:adjustRightInd w:val="0"/>
        <w:jc w:val="both"/>
        <w:rPr>
          <w:b/>
          <w:bCs/>
          <w:color w:val="42CE37"/>
        </w:rPr>
      </w:pPr>
    </w:p>
    <w:p w:rsidR="0023164A" w:rsidRPr="009D2C3D" w:rsidRDefault="0023164A" w:rsidP="00BD5F09">
      <w:pPr>
        <w:autoSpaceDE w:val="0"/>
        <w:autoSpaceDN w:val="0"/>
        <w:adjustRightInd w:val="0"/>
        <w:jc w:val="both"/>
        <w:rPr>
          <w:b/>
          <w:bCs/>
        </w:rPr>
      </w:pPr>
      <w:r w:rsidRPr="009D2C3D">
        <w:rPr>
          <w:b/>
          <w:bCs/>
        </w:rPr>
        <w:t>Popis obsahových štandardov</w:t>
      </w:r>
    </w:p>
    <w:p w:rsidR="00026D25" w:rsidRPr="009D2C3D"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color w:val="000000"/>
        </w:rPr>
      </w:pPr>
      <w:r w:rsidRPr="00BD5F09">
        <w:rPr>
          <w:b/>
          <w:bCs/>
          <w:color w:val="000000"/>
        </w:rPr>
        <w:t>Teoretická príprava</w:t>
      </w:r>
    </w:p>
    <w:p w:rsidR="009D2C3D" w:rsidRDefault="009D2C3D" w:rsidP="009D2C3D">
      <w:pPr>
        <w:autoSpaceDE w:val="0"/>
        <w:autoSpaceDN w:val="0"/>
        <w:adjustRightInd w:val="0"/>
        <w:ind w:firstLine="708"/>
        <w:jc w:val="both"/>
        <w:rPr>
          <w:color w:val="000000"/>
        </w:rPr>
      </w:pPr>
    </w:p>
    <w:p w:rsidR="0023164A" w:rsidRPr="00BD5F09" w:rsidRDefault="0023164A" w:rsidP="009D2C3D">
      <w:pPr>
        <w:autoSpaceDE w:val="0"/>
        <w:autoSpaceDN w:val="0"/>
        <w:adjustRightInd w:val="0"/>
        <w:ind w:firstLine="708"/>
        <w:jc w:val="both"/>
        <w:rPr>
          <w:color w:val="000000"/>
        </w:rPr>
      </w:pPr>
      <w:r w:rsidRPr="00BD5F09">
        <w:rPr>
          <w:color w:val="000000"/>
        </w:rPr>
        <w:t>Teoretická príprava nadväzuje na vedomosti a zručnosti žiakov získaných v</w:t>
      </w:r>
      <w:r w:rsidR="0099787B">
        <w:rPr>
          <w:color w:val="000000"/>
        </w:rPr>
        <w:t xml:space="preserve"> </w:t>
      </w:r>
      <w:r w:rsidRPr="00BD5F09">
        <w:rPr>
          <w:color w:val="000000"/>
        </w:rPr>
        <w:t>účelových cvičeniach. Žiaci sa oboznamujú s právnymi normami, ktoré upravujú</w:t>
      </w:r>
      <w:r w:rsidR="0099787B">
        <w:rPr>
          <w:color w:val="000000"/>
        </w:rPr>
        <w:t xml:space="preserve"> </w:t>
      </w:r>
      <w:r w:rsidRPr="00BD5F09">
        <w:rPr>
          <w:color w:val="000000"/>
        </w:rPr>
        <w:t>povinnosti občanov na ochranu ich zdravia, ochranu prírody a obranu vlasti ako aj</w:t>
      </w:r>
      <w:r w:rsidR="0099787B">
        <w:rPr>
          <w:color w:val="000000"/>
        </w:rPr>
        <w:t xml:space="preserve"> </w:t>
      </w:r>
      <w:r w:rsidRPr="00BD5F09">
        <w:rPr>
          <w:color w:val="000000"/>
        </w:rPr>
        <w:t>o organizáciách podieľajúcich sa na brannej, ekologickej a humanitárnej výchove.</w:t>
      </w:r>
      <w:r w:rsidR="0099787B">
        <w:rPr>
          <w:color w:val="000000"/>
        </w:rPr>
        <w:t xml:space="preserve"> </w:t>
      </w:r>
      <w:r w:rsidRPr="00BD5F09">
        <w:rPr>
          <w:color w:val="000000"/>
        </w:rPr>
        <w:t>Získajú poznatky o dôležitých medzinárodných dohodách, o poslaní a</w:t>
      </w:r>
      <w:r w:rsidR="0099787B">
        <w:rPr>
          <w:color w:val="000000"/>
        </w:rPr>
        <w:t> </w:t>
      </w:r>
      <w:r w:rsidRPr="00BD5F09">
        <w:rPr>
          <w:color w:val="000000"/>
        </w:rPr>
        <w:t>funkcii</w:t>
      </w:r>
      <w:r w:rsidR="0099787B">
        <w:rPr>
          <w:color w:val="000000"/>
        </w:rPr>
        <w:t xml:space="preserve"> </w:t>
      </w:r>
      <w:r w:rsidRPr="00BD5F09">
        <w:rPr>
          <w:color w:val="000000"/>
        </w:rPr>
        <w:t>ozbrojených síl, armády a civilnej ochrany v SR, o najnovších poznatkoch</w:t>
      </w:r>
      <w:r w:rsidR="0099787B">
        <w:rPr>
          <w:color w:val="000000"/>
        </w:rPr>
        <w:t xml:space="preserve"> </w:t>
      </w:r>
      <w:r w:rsidRPr="00BD5F09">
        <w:rPr>
          <w:color w:val="000000"/>
        </w:rPr>
        <w:t>z dopravnej výchovy, zdravovedy a ekológie, o technických športoch, sebaobrane,</w:t>
      </w:r>
      <w:r w:rsidR="0099787B">
        <w:rPr>
          <w:color w:val="000000"/>
        </w:rPr>
        <w:t xml:space="preserve"> </w:t>
      </w:r>
      <w:r w:rsidRPr="00BD5F09">
        <w:rPr>
          <w:color w:val="000000"/>
        </w:rPr>
        <w:t>o právnych podmienkach vlastnenia a používania zbrane a iných prostriedkov</w:t>
      </w:r>
      <w:r w:rsidR="0099787B">
        <w:rPr>
          <w:color w:val="000000"/>
        </w:rPr>
        <w:t xml:space="preserve"> </w:t>
      </w:r>
      <w:r w:rsidRPr="00BD5F09">
        <w:rPr>
          <w:color w:val="000000"/>
        </w:rPr>
        <w:t>sebaobrany. Teoretická príprava trvá 3 hodiny.</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Praktický výcvik</w:t>
      </w:r>
    </w:p>
    <w:p w:rsidR="009D2C3D" w:rsidRDefault="009D2C3D" w:rsidP="00BD5F09">
      <w:pPr>
        <w:autoSpaceDE w:val="0"/>
        <w:autoSpaceDN w:val="0"/>
        <w:adjustRightInd w:val="0"/>
        <w:jc w:val="both"/>
        <w:rPr>
          <w:color w:val="000000"/>
        </w:rPr>
      </w:pPr>
    </w:p>
    <w:p w:rsidR="0023164A" w:rsidRPr="00BD5F09" w:rsidRDefault="0023164A" w:rsidP="009D2C3D">
      <w:pPr>
        <w:autoSpaceDE w:val="0"/>
        <w:autoSpaceDN w:val="0"/>
        <w:adjustRightInd w:val="0"/>
        <w:ind w:firstLine="708"/>
        <w:jc w:val="both"/>
        <w:rPr>
          <w:color w:val="000000"/>
        </w:rPr>
      </w:pPr>
      <w:r w:rsidRPr="00BD5F09">
        <w:rPr>
          <w:color w:val="000000"/>
        </w:rPr>
        <w:t>Praktický výcvik sa zameriava na komplex týchto tematických celkov:</w:t>
      </w:r>
    </w:p>
    <w:p w:rsidR="0023164A" w:rsidRPr="00BD5F09" w:rsidRDefault="0023164A" w:rsidP="009D2C3D">
      <w:pPr>
        <w:numPr>
          <w:ilvl w:val="0"/>
          <w:numId w:val="204"/>
        </w:numPr>
        <w:autoSpaceDE w:val="0"/>
        <w:autoSpaceDN w:val="0"/>
        <w:adjustRightInd w:val="0"/>
        <w:jc w:val="both"/>
        <w:rPr>
          <w:color w:val="000000"/>
        </w:rPr>
      </w:pPr>
      <w:r w:rsidRPr="00BD5F09">
        <w:rPr>
          <w:color w:val="000000"/>
        </w:rPr>
        <w:t xml:space="preserve"> Zdravotnícka príprava (5 hodín) dopĺňa učivo účelového cvičenia. Žiaci sa</w:t>
      </w:r>
      <w:r w:rsidR="0099787B">
        <w:rPr>
          <w:color w:val="000000"/>
        </w:rPr>
        <w:t xml:space="preserve"> </w:t>
      </w:r>
      <w:r w:rsidRPr="00BD5F09">
        <w:rPr>
          <w:color w:val="000000"/>
        </w:rPr>
        <w:t>zdokonaľujú v poskytovaní prvej pomoci pri úpaloch, uštipnutiach hadom,</w:t>
      </w:r>
      <w:r w:rsidR="0099787B">
        <w:rPr>
          <w:color w:val="000000"/>
        </w:rPr>
        <w:t xml:space="preserve"> </w:t>
      </w:r>
      <w:r w:rsidRPr="00BD5F09">
        <w:rPr>
          <w:color w:val="000000"/>
        </w:rPr>
        <w:t>popáleninách a priestreloch. Vedia zhotoviť improvizované nosidlá a</w:t>
      </w:r>
      <w:r w:rsidR="0099787B">
        <w:rPr>
          <w:color w:val="000000"/>
        </w:rPr>
        <w:t> </w:t>
      </w:r>
      <w:r w:rsidRPr="00BD5F09">
        <w:rPr>
          <w:color w:val="000000"/>
        </w:rPr>
        <w:t>určiť</w:t>
      </w:r>
      <w:r w:rsidR="0099787B">
        <w:rPr>
          <w:color w:val="000000"/>
        </w:rPr>
        <w:t xml:space="preserve"> </w:t>
      </w:r>
      <w:r w:rsidRPr="00BD5F09">
        <w:rPr>
          <w:color w:val="000000"/>
        </w:rPr>
        <w:t>poradie naliehavosti ošetrenia zranených osôb ako je umelé dýchanie,</w:t>
      </w:r>
      <w:r w:rsidR="0099787B">
        <w:rPr>
          <w:color w:val="000000"/>
        </w:rPr>
        <w:t xml:space="preserve"> </w:t>
      </w:r>
      <w:r w:rsidRPr="00BD5F09">
        <w:rPr>
          <w:color w:val="000000"/>
        </w:rPr>
        <w:t>kriesenie, stabilizovaná poloha, poleptania chemickými látkami, otravy</w:t>
      </w:r>
      <w:r w:rsidR="0099787B">
        <w:rPr>
          <w:color w:val="000000"/>
        </w:rPr>
        <w:t xml:space="preserve"> </w:t>
      </w:r>
      <w:r w:rsidRPr="00BD5F09">
        <w:rPr>
          <w:color w:val="000000"/>
        </w:rPr>
        <w:t>a omrzliny.</w:t>
      </w:r>
    </w:p>
    <w:p w:rsidR="0023164A" w:rsidRPr="00BD5F09" w:rsidRDefault="0023164A" w:rsidP="009D2C3D">
      <w:pPr>
        <w:numPr>
          <w:ilvl w:val="0"/>
          <w:numId w:val="204"/>
        </w:numPr>
        <w:autoSpaceDE w:val="0"/>
        <w:autoSpaceDN w:val="0"/>
        <w:adjustRightInd w:val="0"/>
        <w:jc w:val="both"/>
        <w:rPr>
          <w:color w:val="000000"/>
        </w:rPr>
      </w:pPr>
      <w:r w:rsidRPr="00BD5F09">
        <w:rPr>
          <w:color w:val="000000"/>
        </w:rPr>
        <w:t>Mimoriadne udalosti – civilná ochrana (5 hodín) môže byť modelovaný na</w:t>
      </w:r>
      <w:r w:rsidR="0099787B">
        <w:rPr>
          <w:color w:val="000000"/>
        </w:rPr>
        <w:t xml:space="preserve"> </w:t>
      </w:r>
      <w:r w:rsidRPr="00BD5F09">
        <w:rPr>
          <w:color w:val="000000"/>
        </w:rPr>
        <w:t>používanie signálov v priebehu činností. Žiaci sa naučia správne reagovať na</w:t>
      </w:r>
      <w:r w:rsidR="0099787B">
        <w:rPr>
          <w:color w:val="000000"/>
        </w:rPr>
        <w:t xml:space="preserve"> </w:t>
      </w:r>
      <w:r w:rsidRPr="00BD5F09">
        <w:rPr>
          <w:color w:val="000000"/>
        </w:rPr>
        <w:t>požiar, výbuch plynu, zával alebo zosuv pôdy, letecké nešťastie, radiačnú</w:t>
      </w:r>
      <w:r w:rsidR="0099787B">
        <w:rPr>
          <w:color w:val="000000"/>
        </w:rPr>
        <w:t xml:space="preserve"> </w:t>
      </w:r>
      <w:r w:rsidRPr="00BD5F09">
        <w:rPr>
          <w:color w:val="000000"/>
        </w:rPr>
        <w:t>haváriu, otravu potravinami a vodou.</w:t>
      </w:r>
    </w:p>
    <w:p w:rsidR="009D2C3D" w:rsidRDefault="0023164A" w:rsidP="009D2C3D">
      <w:pPr>
        <w:numPr>
          <w:ilvl w:val="0"/>
          <w:numId w:val="204"/>
        </w:numPr>
        <w:autoSpaceDE w:val="0"/>
        <w:autoSpaceDN w:val="0"/>
        <w:adjustRightInd w:val="0"/>
        <w:jc w:val="both"/>
        <w:rPr>
          <w:color w:val="000000"/>
        </w:rPr>
      </w:pPr>
      <w:r w:rsidRPr="00BD5F09">
        <w:rPr>
          <w:color w:val="000000"/>
        </w:rPr>
        <w:t>Pobyt v prírode (5 hodín) obsahuje komplex činností spojených s</w:t>
      </w:r>
      <w:r w:rsidR="0099787B">
        <w:rPr>
          <w:color w:val="000000"/>
        </w:rPr>
        <w:t> </w:t>
      </w:r>
      <w:r w:rsidRPr="00BD5F09">
        <w:rPr>
          <w:color w:val="000000"/>
        </w:rPr>
        <w:t>vybudovaním</w:t>
      </w:r>
      <w:r w:rsidR="0099787B">
        <w:rPr>
          <w:color w:val="000000"/>
        </w:rPr>
        <w:t xml:space="preserve"> </w:t>
      </w:r>
      <w:r w:rsidRPr="00BD5F09">
        <w:rPr>
          <w:color w:val="000000"/>
        </w:rPr>
        <w:t>stanového tábora. Žiaci sa naučia pripravovať stravu v</w:t>
      </w:r>
      <w:r w:rsidR="0099787B">
        <w:rPr>
          <w:color w:val="000000"/>
        </w:rPr>
        <w:t> </w:t>
      </w:r>
      <w:r w:rsidRPr="00BD5F09">
        <w:rPr>
          <w:color w:val="000000"/>
        </w:rPr>
        <w:t>improvizovaných</w:t>
      </w:r>
      <w:r w:rsidR="0099787B">
        <w:rPr>
          <w:color w:val="000000"/>
        </w:rPr>
        <w:t xml:space="preserve"> </w:t>
      </w:r>
      <w:r w:rsidRPr="00BD5F09">
        <w:rPr>
          <w:color w:val="000000"/>
        </w:rPr>
        <w:t>podmienkach a na provizórnych prostriedkoch, vybudovať a označiť trať pre</w:t>
      </w:r>
      <w:r w:rsidR="0099787B">
        <w:rPr>
          <w:color w:val="000000"/>
        </w:rPr>
        <w:t xml:space="preserve"> </w:t>
      </w:r>
      <w:r w:rsidRPr="00BD5F09">
        <w:rPr>
          <w:color w:val="000000"/>
        </w:rPr>
        <w:t>orientačný beh, zrealizovať preteky podľa pravidiel. Sú vedení k ochrane,</w:t>
      </w:r>
      <w:r w:rsidR="0099787B">
        <w:rPr>
          <w:color w:val="000000"/>
        </w:rPr>
        <w:t xml:space="preserve"> </w:t>
      </w:r>
      <w:r w:rsidRPr="00BD5F09">
        <w:rPr>
          <w:color w:val="000000"/>
        </w:rPr>
        <w:t>úprave a čistote prírodného prostredia, k poznávaniu prírodných úkazov,</w:t>
      </w:r>
      <w:r w:rsidR="0099787B">
        <w:rPr>
          <w:color w:val="000000"/>
        </w:rPr>
        <w:t xml:space="preserve"> </w:t>
      </w:r>
      <w:r w:rsidRPr="00BD5F09">
        <w:rPr>
          <w:color w:val="000000"/>
        </w:rPr>
        <w:t>liečivých a chránených rastlín.</w:t>
      </w:r>
      <w:r w:rsidR="0099787B">
        <w:rPr>
          <w:color w:val="000000"/>
        </w:rPr>
        <w:t xml:space="preserve"> </w:t>
      </w:r>
    </w:p>
    <w:p w:rsidR="0023164A" w:rsidRPr="00BD5F09" w:rsidRDefault="0023164A" w:rsidP="009D2C3D">
      <w:pPr>
        <w:numPr>
          <w:ilvl w:val="0"/>
          <w:numId w:val="204"/>
        </w:numPr>
        <w:autoSpaceDE w:val="0"/>
        <w:autoSpaceDN w:val="0"/>
        <w:adjustRightInd w:val="0"/>
        <w:jc w:val="both"/>
        <w:rPr>
          <w:color w:val="000000"/>
        </w:rPr>
      </w:pPr>
      <w:r w:rsidRPr="00BD5F09">
        <w:rPr>
          <w:color w:val="000000"/>
        </w:rPr>
        <w:t>Technické činnosti a športy (3 hodiny) sú zamerané na rôzne aktivity ako sú</w:t>
      </w:r>
      <w:r w:rsidR="0099787B">
        <w:rPr>
          <w:color w:val="000000"/>
        </w:rPr>
        <w:t xml:space="preserve"> </w:t>
      </w:r>
      <w:r w:rsidRPr="00BD5F09">
        <w:rPr>
          <w:color w:val="000000"/>
        </w:rPr>
        <w:t>exkurzie do športových zariadení, kde majú možnosť sledovať ukážky športovej</w:t>
      </w:r>
      <w:r w:rsidR="0099787B">
        <w:rPr>
          <w:color w:val="000000"/>
        </w:rPr>
        <w:t xml:space="preserve"> </w:t>
      </w:r>
      <w:r w:rsidRPr="00BD5F09">
        <w:rPr>
          <w:color w:val="000000"/>
        </w:rPr>
        <w:t>streľby, rádioamatérskej a spojovacej činnosti, športového potápania</w:t>
      </w:r>
      <w:r w:rsidR="0099787B">
        <w:rPr>
          <w:color w:val="000000"/>
        </w:rPr>
        <w:t xml:space="preserve"> </w:t>
      </w:r>
      <w:r w:rsidRPr="00BD5F09">
        <w:rPr>
          <w:color w:val="000000"/>
        </w:rPr>
        <w:t>a vodáctva, modelárstva, leteckých športov a parašutizmu, horolezectva a</w:t>
      </w:r>
      <w:r w:rsidR="0099787B">
        <w:rPr>
          <w:color w:val="000000"/>
        </w:rPr>
        <w:t> </w:t>
      </w:r>
      <w:r w:rsidRPr="00BD5F09">
        <w:rPr>
          <w:color w:val="000000"/>
        </w:rPr>
        <w:t>týmto</w:t>
      </w:r>
      <w:r w:rsidR="0099787B">
        <w:rPr>
          <w:color w:val="000000"/>
        </w:rPr>
        <w:t xml:space="preserve"> </w:t>
      </w:r>
      <w:r w:rsidRPr="00BD5F09">
        <w:rPr>
          <w:color w:val="000000"/>
        </w:rPr>
        <w:t>sa motivovať k aktívnejšej športovej činnosti. Zároveň získavajú prehľad</w:t>
      </w:r>
      <w:r w:rsidR="0099787B">
        <w:rPr>
          <w:color w:val="000000"/>
        </w:rPr>
        <w:t xml:space="preserve"> </w:t>
      </w:r>
      <w:r w:rsidRPr="00BD5F09">
        <w:rPr>
          <w:color w:val="000000"/>
        </w:rPr>
        <w:t>o náročnosti športových výkonov, výkonovej obtiažnosti, pravidlách a</w:t>
      </w:r>
      <w:r w:rsidR="0099787B">
        <w:rPr>
          <w:color w:val="000000"/>
        </w:rPr>
        <w:t> </w:t>
      </w:r>
      <w:r w:rsidRPr="00BD5F09">
        <w:rPr>
          <w:color w:val="000000"/>
        </w:rPr>
        <w:t>zásadách</w:t>
      </w:r>
      <w:r w:rsidR="0099787B">
        <w:rPr>
          <w:color w:val="000000"/>
        </w:rPr>
        <w:t xml:space="preserve"> </w:t>
      </w:r>
      <w:r w:rsidRPr="00BD5F09">
        <w:rPr>
          <w:color w:val="000000"/>
        </w:rPr>
        <w:t>športovej činnosti.</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Mimovyučovacie aktivity</w:t>
      </w:r>
    </w:p>
    <w:p w:rsidR="009D2C3D" w:rsidRDefault="009D2C3D" w:rsidP="009D2C3D">
      <w:pPr>
        <w:autoSpaceDE w:val="0"/>
        <w:autoSpaceDN w:val="0"/>
        <w:adjustRightInd w:val="0"/>
        <w:ind w:firstLine="708"/>
        <w:jc w:val="both"/>
        <w:rPr>
          <w:color w:val="000000"/>
        </w:rPr>
      </w:pPr>
    </w:p>
    <w:p w:rsidR="0023164A" w:rsidRPr="00BD5F09" w:rsidRDefault="0023164A" w:rsidP="009D2C3D">
      <w:pPr>
        <w:autoSpaceDE w:val="0"/>
        <w:autoSpaceDN w:val="0"/>
        <w:adjustRightInd w:val="0"/>
        <w:ind w:firstLine="708"/>
        <w:jc w:val="both"/>
        <w:rPr>
          <w:color w:val="000000"/>
        </w:rPr>
      </w:pPr>
      <w:r w:rsidRPr="00BD5F09">
        <w:rPr>
          <w:color w:val="000000"/>
        </w:rPr>
        <w:t>Teoretická príprava a praktický výcvik sa odporúčajú spojiť s</w:t>
      </w:r>
      <w:r w:rsidR="0099787B">
        <w:rPr>
          <w:color w:val="000000"/>
        </w:rPr>
        <w:t> </w:t>
      </w:r>
      <w:r w:rsidRPr="00BD5F09">
        <w:rPr>
          <w:color w:val="000000"/>
        </w:rPr>
        <w:t>mimovyučovacími</w:t>
      </w:r>
      <w:r w:rsidR="0099787B">
        <w:rPr>
          <w:color w:val="000000"/>
        </w:rPr>
        <w:t xml:space="preserve"> </w:t>
      </w:r>
      <w:r w:rsidRPr="00BD5F09">
        <w:rPr>
          <w:color w:val="000000"/>
        </w:rPr>
        <w:t>aktivitami. Odporúča sa organizovať podľa podmienok aj zdokonaľovací plavecký</w:t>
      </w:r>
      <w:r w:rsidR="0099787B">
        <w:rPr>
          <w:color w:val="000000"/>
        </w:rPr>
        <w:t xml:space="preserve"> </w:t>
      </w:r>
      <w:r w:rsidRPr="00BD5F09">
        <w:rPr>
          <w:color w:val="000000"/>
        </w:rPr>
        <w:t>výcvik, rôzne športové súťaže podľa osobitných predpisov.</w:t>
      </w:r>
    </w:p>
    <w:p w:rsidR="00534E88" w:rsidRDefault="00534E88" w:rsidP="00BD5F09">
      <w:pPr>
        <w:autoSpaceDE w:val="0"/>
        <w:autoSpaceDN w:val="0"/>
        <w:adjustRightInd w:val="0"/>
        <w:jc w:val="both"/>
        <w:rPr>
          <w:b/>
          <w:bCs/>
          <w:color w:val="42CE37"/>
        </w:rPr>
      </w:pPr>
    </w:p>
    <w:p w:rsidR="0023164A" w:rsidRPr="009D2C3D" w:rsidRDefault="00C64C86" w:rsidP="00BD5F09">
      <w:pPr>
        <w:autoSpaceDE w:val="0"/>
        <w:autoSpaceDN w:val="0"/>
        <w:adjustRightInd w:val="0"/>
        <w:jc w:val="both"/>
        <w:rPr>
          <w:b/>
          <w:bCs/>
        </w:rPr>
      </w:pPr>
      <w:r>
        <w:rPr>
          <w:b/>
          <w:bCs/>
        </w:rPr>
        <w:br w:type="page"/>
      </w:r>
      <w:r w:rsidR="0023164A" w:rsidRPr="009D2C3D">
        <w:rPr>
          <w:b/>
          <w:bCs/>
        </w:rPr>
        <w:lastRenderedPageBreak/>
        <w:t>7.</w:t>
      </w:r>
      <w:r w:rsidR="009133FA" w:rsidRPr="009D2C3D">
        <w:rPr>
          <w:b/>
          <w:bCs/>
        </w:rPr>
        <w:t xml:space="preserve"> 5</w:t>
      </w:r>
      <w:r w:rsidR="0023164A" w:rsidRPr="009D2C3D">
        <w:rPr>
          <w:b/>
          <w:bCs/>
        </w:rPr>
        <w:t>.</w:t>
      </w:r>
      <w:r w:rsidR="009133FA" w:rsidRPr="009D2C3D">
        <w:rPr>
          <w:b/>
          <w:bCs/>
        </w:rPr>
        <w:t xml:space="preserve"> </w:t>
      </w:r>
      <w:r w:rsidR="0023164A" w:rsidRPr="009D2C3D">
        <w:rPr>
          <w:b/>
          <w:bCs/>
        </w:rPr>
        <w:t>2 Telovýchovno-výcvikový kurz</w:t>
      </w:r>
    </w:p>
    <w:p w:rsidR="00026D25" w:rsidRPr="009D2C3D" w:rsidRDefault="00026D25" w:rsidP="00BD5F09">
      <w:pPr>
        <w:autoSpaceDE w:val="0"/>
        <w:autoSpaceDN w:val="0"/>
        <w:adjustRightInd w:val="0"/>
        <w:jc w:val="both"/>
        <w:rPr>
          <w:b/>
          <w:bCs/>
          <w:i/>
          <w:iCs/>
        </w:rPr>
      </w:pPr>
    </w:p>
    <w:p w:rsidR="0023164A" w:rsidRPr="009D2C3D" w:rsidRDefault="0023164A" w:rsidP="00BD5F09">
      <w:pPr>
        <w:autoSpaceDE w:val="0"/>
        <w:autoSpaceDN w:val="0"/>
        <w:adjustRightInd w:val="0"/>
        <w:jc w:val="both"/>
        <w:rPr>
          <w:b/>
          <w:bCs/>
          <w:i/>
          <w:iCs/>
        </w:rPr>
      </w:pPr>
      <w:r w:rsidRPr="009D2C3D">
        <w:rPr>
          <w:b/>
          <w:bCs/>
          <w:i/>
          <w:iCs/>
        </w:rPr>
        <w:t>Charakteristika vzdelávacej oblasti</w:t>
      </w:r>
    </w:p>
    <w:p w:rsidR="00026D25" w:rsidRDefault="00026D25" w:rsidP="00BD5F09">
      <w:pPr>
        <w:autoSpaceDE w:val="0"/>
        <w:autoSpaceDN w:val="0"/>
        <w:adjustRightInd w:val="0"/>
        <w:jc w:val="both"/>
        <w:rPr>
          <w:color w:val="000000"/>
        </w:rPr>
      </w:pPr>
    </w:p>
    <w:p w:rsidR="0023164A" w:rsidRPr="00BD5F09" w:rsidRDefault="0023164A" w:rsidP="009D2C3D">
      <w:pPr>
        <w:autoSpaceDE w:val="0"/>
        <w:autoSpaceDN w:val="0"/>
        <w:adjustRightInd w:val="0"/>
        <w:ind w:firstLine="708"/>
        <w:jc w:val="both"/>
        <w:rPr>
          <w:color w:val="000000"/>
        </w:rPr>
      </w:pPr>
      <w:r w:rsidRPr="00BD5F09">
        <w:rPr>
          <w:color w:val="000000"/>
        </w:rPr>
        <w:t>Účelový Telovýchovno-výcvikový kurz sa organizuje v prvom a druhom ročníku</w:t>
      </w:r>
      <w:r w:rsidR="0099787B">
        <w:rPr>
          <w:color w:val="000000"/>
        </w:rPr>
        <w:t xml:space="preserve"> </w:t>
      </w:r>
      <w:r w:rsidRPr="00BD5F09">
        <w:rPr>
          <w:color w:val="000000"/>
        </w:rPr>
        <w:t>štúdia v rozsahu 5 dní po 7 hodín. Môže sa organizovať ako plavecký výcvik</w:t>
      </w:r>
      <w:r w:rsidR="0099787B">
        <w:rPr>
          <w:color w:val="000000"/>
        </w:rPr>
        <w:t xml:space="preserve"> </w:t>
      </w:r>
      <w:r w:rsidRPr="00BD5F09">
        <w:rPr>
          <w:color w:val="000000"/>
        </w:rPr>
        <w:t>a lyžiarsky výcvik. Kurz nadväzuje na výučbu plávania a lyžovania základnej školy.</w:t>
      </w:r>
      <w:r w:rsidR="0099787B">
        <w:rPr>
          <w:color w:val="000000"/>
        </w:rPr>
        <w:t xml:space="preserve"> </w:t>
      </w:r>
      <w:r w:rsidRPr="00BD5F09">
        <w:rPr>
          <w:color w:val="000000"/>
        </w:rPr>
        <w:t>Žiaci si osvojujú športové a úžitkové spôsoby plávania a lyžovania, zvyšuje sa úroveň</w:t>
      </w:r>
      <w:r w:rsidR="0099787B">
        <w:rPr>
          <w:color w:val="000000"/>
        </w:rPr>
        <w:t xml:space="preserve"> </w:t>
      </w:r>
      <w:r w:rsidRPr="00BD5F09">
        <w:rPr>
          <w:color w:val="000000"/>
        </w:rPr>
        <w:t>ich pohybových schopností, upevňuje sa ich zdravie, zvyšuje telesná zdatnosť</w:t>
      </w:r>
      <w:r w:rsidR="0099787B">
        <w:rPr>
          <w:color w:val="000000"/>
        </w:rPr>
        <w:t xml:space="preserve"> </w:t>
      </w:r>
      <w:r w:rsidRPr="00BD5F09">
        <w:rPr>
          <w:color w:val="000000"/>
        </w:rPr>
        <w:t>a pohybová výkonnosť. Názorné a praktické metódy prevládajú nad verbálnym</w:t>
      </w:r>
      <w:r w:rsidR="0099787B">
        <w:rPr>
          <w:color w:val="000000"/>
        </w:rPr>
        <w:t xml:space="preserve"> </w:t>
      </w:r>
      <w:r w:rsidRPr="00BD5F09">
        <w:rPr>
          <w:color w:val="000000"/>
        </w:rPr>
        <w:t>a hodnotenie žiakov je slovné. Presný termín určí riaditeľ školy.</w:t>
      </w:r>
      <w:r w:rsidR="0099787B">
        <w:rPr>
          <w:color w:val="000000"/>
        </w:rPr>
        <w:t xml:space="preserve"> </w:t>
      </w:r>
      <w:r w:rsidRPr="00BD5F09">
        <w:rPr>
          <w:color w:val="000000"/>
        </w:rPr>
        <w:t>Aby absolvent vzdelávacieho programu spoľahlivo preukázal výkon v</w:t>
      </w:r>
      <w:r w:rsidR="0099787B">
        <w:rPr>
          <w:color w:val="000000"/>
        </w:rPr>
        <w:t> </w:t>
      </w:r>
      <w:r w:rsidRPr="00BD5F09">
        <w:rPr>
          <w:color w:val="000000"/>
        </w:rPr>
        <w:t>tejto</w:t>
      </w:r>
      <w:r w:rsidR="0099787B">
        <w:rPr>
          <w:color w:val="000000"/>
        </w:rPr>
        <w:t xml:space="preserve"> </w:t>
      </w:r>
      <w:r w:rsidRPr="00BD5F09">
        <w:rPr>
          <w:color w:val="000000"/>
        </w:rPr>
        <w:t>vzdelávacej oblasti musí disponovať stanovenými výkonovými štandardmi a</w:t>
      </w:r>
      <w:r w:rsidR="0099787B">
        <w:rPr>
          <w:color w:val="000000"/>
        </w:rPr>
        <w:t> </w:t>
      </w:r>
      <w:r w:rsidRPr="00BD5F09">
        <w:rPr>
          <w:color w:val="000000"/>
        </w:rPr>
        <w:t>ovládať</w:t>
      </w:r>
      <w:r w:rsidR="0099787B">
        <w:rPr>
          <w:color w:val="000000"/>
        </w:rPr>
        <w:t xml:space="preserve"> </w:t>
      </w:r>
      <w:r w:rsidRPr="00BD5F09">
        <w:rPr>
          <w:color w:val="000000"/>
        </w:rPr>
        <w:t>učivo predpísané obsahovými štandardmi.</w:t>
      </w:r>
    </w:p>
    <w:p w:rsidR="00026D25" w:rsidRDefault="00026D25" w:rsidP="00BD5F09">
      <w:pPr>
        <w:autoSpaceDE w:val="0"/>
        <w:autoSpaceDN w:val="0"/>
        <w:adjustRightInd w:val="0"/>
        <w:jc w:val="both"/>
        <w:rPr>
          <w:b/>
          <w:bCs/>
          <w:color w:val="42CE37"/>
        </w:rPr>
      </w:pPr>
    </w:p>
    <w:p w:rsidR="0023164A" w:rsidRPr="009D2C3D" w:rsidRDefault="0023164A" w:rsidP="00BD5F09">
      <w:pPr>
        <w:autoSpaceDE w:val="0"/>
        <w:autoSpaceDN w:val="0"/>
        <w:adjustRightInd w:val="0"/>
        <w:jc w:val="both"/>
        <w:rPr>
          <w:b/>
          <w:bCs/>
        </w:rPr>
      </w:pPr>
      <w:r w:rsidRPr="009D2C3D">
        <w:rPr>
          <w:b/>
          <w:bCs/>
        </w:rPr>
        <w:t>Prehľad výkonových štandardov</w:t>
      </w:r>
    </w:p>
    <w:p w:rsidR="0023164A" w:rsidRPr="00BD5F09" w:rsidRDefault="0023164A" w:rsidP="00BD5F09">
      <w:pPr>
        <w:autoSpaceDE w:val="0"/>
        <w:autoSpaceDN w:val="0"/>
        <w:adjustRightInd w:val="0"/>
        <w:jc w:val="both"/>
        <w:rPr>
          <w:color w:val="000000"/>
        </w:rPr>
      </w:pPr>
      <w:r w:rsidRPr="00BD5F09">
        <w:rPr>
          <w:color w:val="000000"/>
        </w:rPr>
        <w:t>Absolvent má:</w:t>
      </w:r>
    </w:p>
    <w:p w:rsidR="0023164A" w:rsidRPr="00BD5F09" w:rsidRDefault="0023164A" w:rsidP="009D2C3D">
      <w:pPr>
        <w:numPr>
          <w:ilvl w:val="0"/>
          <w:numId w:val="205"/>
        </w:numPr>
        <w:autoSpaceDE w:val="0"/>
        <w:autoSpaceDN w:val="0"/>
        <w:adjustRightInd w:val="0"/>
        <w:jc w:val="both"/>
        <w:rPr>
          <w:color w:val="000000"/>
        </w:rPr>
      </w:pPr>
      <w:r w:rsidRPr="00BD5F09">
        <w:rPr>
          <w:color w:val="000000"/>
        </w:rPr>
        <w:t>zvládnuť techniku plaveckých spôsobov – kraul, znak, prsia, ľubovoľný spôsob,</w:t>
      </w:r>
      <w:r w:rsidR="0099787B">
        <w:rPr>
          <w:color w:val="000000"/>
        </w:rPr>
        <w:t xml:space="preserve"> </w:t>
      </w:r>
      <w:r w:rsidRPr="00BD5F09">
        <w:rPr>
          <w:color w:val="000000"/>
        </w:rPr>
        <w:t>skoky do vody,</w:t>
      </w:r>
    </w:p>
    <w:p w:rsidR="0023164A" w:rsidRPr="00BD5F09" w:rsidRDefault="0023164A" w:rsidP="009D2C3D">
      <w:pPr>
        <w:numPr>
          <w:ilvl w:val="0"/>
          <w:numId w:val="205"/>
        </w:numPr>
        <w:autoSpaceDE w:val="0"/>
        <w:autoSpaceDN w:val="0"/>
        <w:adjustRightInd w:val="0"/>
        <w:jc w:val="both"/>
        <w:rPr>
          <w:color w:val="000000"/>
        </w:rPr>
      </w:pPr>
      <w:r w:rsidRPr="00BD5F09">
        <w:rPr>
          <w:color w:val="000000"/>
        </w:rPr>
        <w:t>zvládnuť základy lyžiarskej techniky,</w:t>
      </w:r>
    </w:p>
    <w:p w:rsidR="0023164A" w:rsidRPr="00BD5F09" w:rsidRDefault="0023164A" w:rsidP="009D2C3D">
      <w:pPr>
        <w:numPr>
          <w:ilvl w:val="0"/>
          <w:numId w:val="205"/>
        </w:numPr>
        <w:autoSpaceDE w:val="0"/>
        <w:autoSpaceDN w:val="0"/>
        <w:adjustRightInd w:val="0"/>
        <w:jc w:val="both"/>
        <w:rPr>
          <w:color w:val="000000"/>
        </w:rPr>
      </w:pPr>
      <w:r w:rsidRPr="00BD5F09">
        <w:rPr>
          <w:color w:val="000000"/>
        </w:rPr>
        <w:t>vedieť poskytnúť prvú pomoc pri záchrane topiaceho sa a pri úrazoch na</w:t>
      </w:r>
      <w:r w:rsidR="0099787B">
        <w:rPr>
          <w:color w:val="000000"/>
        </w:rPr>
        <w:t xml:space="preserve"> </w:t>
      </w:r>
      <w:r w:rsidRPr="00BD5F09">
        <w:rPr>
          <w:color w:val="000000"/>
        </w:rPr>
        <w:t>lyžiarskych svahoch.</w:t>
      </w:r>
    </w:p>
    <w:p w:rsidR="00026D25" w:rsidRDefault="00026D25" w:rsidP="00BD5F09">
      <w:pPr>
        <w:autoSpaceDE w:val="0"/>
        <w:autoSpaceDN w:val="0"/>
        <w:adjustRightInd w:val="0"/>
        <w:jc w:val="both"/>
        <w:rPr>
          <w:b/>
          <w:bCs/>
          <w:color w:val="42CE37"/>
        </w:rPr>
      </w:pPr>
    </w:p>
    <w:p w:rsidR="0023164A" w:rsidRPr="009D2C3D" w:rsidRDefault="0023164A" w:rsidP="00BD5F09">
      <w:pPr>
        <w:autoSpaceDE w:val="0"/>
        <w:autoSpaceDN w:val="0"/>
        <w:adjustRightInd w:val="0"/>
        <w:jc w:val="both"/>
        <w:rPr>
          <w:b/>
          <w:bCs/>
        </w:rPr>
      </w:pPr>
      <w:r w:rsidRPr="009D2C3D">
        <w:rPr>
          <w:b/>
          <w:bCs/>
        </w:rPr>
        <w:t>Prehľad obsahových štandardov</w:t>
      </w:r>
    </w:p>
    <w:p w:rsidR="0023164A" w:rsidRPr="00BD5F09" w:rsidRDefault="0023164A" w:rsidP="00BD5F09">
      <w:pPr>
        <w:autoSpaceDE w:val="0"/>
        <w:autoSpaceDN w:val="0"/>
        <w:adjustRightInd w:val="0"/>
        <w:jc w:val="both"/>
        <w:rPr>
          <w:color w:val="000000"/>
        </w:rPr>
      </w:pPr>
      <w:r w:rsidRPr="00BD5F09">
        <w:rPr>
          <w:color w:val="000000"/>
        </w:rPr>
        <w:t>1) Plávanie</w:t>
      </w:r>
    </w:p>
    <w:p w:rsidR="0023164A" w:rsidRPr="00BD5F09" w:rsidRDefault="0023164A" w:rsidP="00BD5F09">
      <w:pPr>
        <w:autoSpaceDE w:val="0"/>
        <w:autoSpaceDN w:val="0"/>
        <w:adjustRightInd w:val="0"/>
        <w:jc w:val="both"/>
        <w:rPr>
          <w:color w:val="000000"/>
        </w:rPr>
      </w:pPr>
      <w:r w:rsidRPr="00BD5F09">
        <w:rPr>
          <w:color w:val="000000"/>
        </w:rPr>
        <w:t>2) Lyžovanie</w:t>
      </w:r>
    </w:p>
    <w:p w:rsidR="00026D25" w:rsidRDefault="00026D25" w:rsidP="00BD5F09">
      <w:pPr>
        <w:autoSpaceDE w:val="0"/>
        <w:autoSpaceDN w:val="0"/>
        <w:adjustRightInd w:val="0"/>
        <w:jc w:val="both"/>
        <w:rPr>
          <w:b/>
          <w:bCs/>
          <w:color w:val="42CE37"/>
        </w:rPr>
      </w:pPr>
    </w:p>
    <w:p w:rsidR="0023164A" w:rsidRPr="009D2C3D" w:rsidRDefault="0023164A" w:rsidP="00BD5F09">
      <w:pPr>
        <w:autoSpaceDE w:val="0"/>
        <w:autoSpaceDN w:val="0"/>
        <w:adjustRightInd w:val="0"/>
        <w:jc w:val="both"/>
        <w:rPr>
          <w:b/>
          <w:bCs/>
        </w:rPr>
      </w:pPr>
      <w:r w:rsidRPr="009D2C3D">
        <w:rPr>
          <w:b/>
          <w:bCs/>
        </w:rPr>
        <w:t>Popis obsahových štandardov</w:t>
      </w:r>
    </w:p>
    <w:p w:rsidR="00026D25" w:rsidRDefault="00026D25" w:rsidP="00BD5F09">
      <w:pPr>
        <w:autoSpaceDE w:val="0"/>
        <w:autoSpaceDN w:val="0"/>
        <w:adjustRightInd w:val="0"/>
        <w:jc w:val="both"/>
        <w:rPr>
          <w:b/>
          <w:bCs/>
          <w:color w:val="000000"/>
        </w:rPr>
      </w:pPr>
    </w:p>
    <w:p w:rsidR="0023164A" w:rsidRPr="00BD5F09" w:rsidRDefault="0023164A" w:rsidP="00BD5F09">
      <w:pPr>
        <w:autoSpaceDE w:val="0"/>
        <w:autoSpaceDN w:val="0"/>
        <w:adjustRightInd w:val="0"/>
        <w:jc w:val="both"/>
        <w:rPr>
          <w:b/>
          <w:bCs/>
          <w:color w:val="000000"/>
        </w:rPr>
      </w:pPr>
      <w:r w:rsidRPr="00BD5F09">
        <w:rPr>
          <w:b/>
          <w:bCs/>
          <w:color w:val="000000"/>
        </w:rPr>
        <w:t>Plávanie</w:t>
      </w:r>
    </w:p>
    <w:p w:rsidR="009D2C3D" w:rsidRDefault="009D2C3D" w:rsidP="00BD5F09">
      <w:pPr>
        <w:autoSpaceDE w:val="0"/>
        <w:autoSpaceDN w:val="0"/>
        <w:adjustRightInd w:val="0"/>
        <w:jc w:val="both"/>
        <w:rPr>
          <w:color w:val="000000"/>
        </w:rPr>
      </w:pPr>
    </w:p>
    <w:p w:rsidR="0023164A" w:rsidRPr="00BD5F09" w:rsidRDefault="0023164A" w:rsidP="009D2C3D">
      <w:pPr>
        <w:autoSpaceDE w:val="0"/>
        <w:autoSpaceDN w:val="0"/>
        <w:adjustRightInd w:val="0"/>
        <w:ind w:firstLine="708"/>
        <w:jc w:val="both"/>
      </w:pPr>
      <w:r w:rsidRPr="00BD5F09">
        <w:rPr>
          <w:color w:val="000000"/>
        </w:rPr>
        <w:t>Plávanie zvyšuje úroveň pohybových schopností žiakov, najmä vytrvalosti. Žiaci si</w:t>
      </w:r>
      <w:r w:rsidR="0099787B">
        <w:rPr>
          <w:color w:val="000000"/>
        </w:rPr>
        <w:t xml:space="preserve"> </w:t>
      </w:r>
      <w:r w:rsidRPr="00BD5F09">
        <w:rPr>
          <w:color w:val="000000"/>
        </w:rPr>
        <w:t>osvojujú základné poznatky z teórie plávania, jeho špecifiká z hľadiska biomechaniky</w:t>
      </w:r>
      <w:r w:rsidR="0099787B">
        <w:rPr>
          <w:color w:val="000000"/>
        </w:rPr>
        <w:t xml:space="preserve"> </w:t>
      </w:r>
      <w:r w:rsidRPr="00BD5F09">
        <w:rPr>
          <w:color w:val="000000"/>
        </w:rPr>
        <w:t>a fyziológie. Pôsobenie plávania na organizmus človeka je mimoriadne významné.</w:t>
      </w:r>
      <w:r w:rsidR="0099787B">
        <w:rPr>
          <w:color w:val="000000"/>
        </w:rPr>
        <w:t xml:space="preserve"> </w:t>
      </w:r>
      <w:r w:rsidRPr="00BD5F09">
        <w:rPr>
          <w:color w:val="000000"/>
        </w:rPr>
        <w:t>Žiaci takto získavajú poznatky aj o využití svojho voľného času, informácie</w:t>
      </w:r>
      <w:r w:rsidR="0099787B">
        <w:rPr>
          <w:color w:val="000000"/>
        </w:rPr>
        <w:t xml:space="preserve"> </w:t>
      </w:r>
      <w:r w:rsidRPr="00BD5F09">
        <w:t>o kondičných cvičeniach, rehabilitačného a rekreačného plávania. Osvojujú si tiež</w:t>
      </w:r>
      <w:r w:rsidR="0099787B">
        <w:t xml:space="preserve"> </w:t>
      </w:r>
      <w:r w:rsidRPr="00BD5F09">
        <w:t>pravidlá plávania a správneho dýchania. Hodnotia sa technika plávania, uzlové body</w:t>
      </w:r>
      <w:r w:rsidR="0099787B">
        <w:t xml:space="preserve"> </w:t>
      </w:r>
      <w:r w:rsidRPr="00BD5F09">
        <w:t>v technike a zručnosti pri záchrane topiaceho sa.</w:t>
      </w:r>
    </w:p>
    <w:p w:rsidR="00026D25" w:rsidRDefault="00026D25" w:rsidP="00BD5F09">
      <w:pPr>
        <w:autoSpaceDE w:val="0"/>
        <w:autoSpaceDN w:val="0"/>
        <w:adjustRightInd w:val="0"/>
        <w:jc w:val="both"/>
        <w:rPr>
          <w:b/>
          <w:bCs/>
        </w:rPr>
      </w:pPr>
    </w:p>
    <w:p w:rsidR="0023164A" w:rsidRPr="00BD5F09" w:rsidRDefault="0023164A" w:rsidP="00BD5F09">
      <w:pPr>
        <w:autoSpaceDE w:val="0"/>
        <w:autoSpaceDN w:val="0"/>
        <w:adjustRightInd w:val="0"/>
        <w:jc w:val="both"/>
        <w:rPr>
          <w:b/>
          <w:bCs/>
        </w:rPr>
      </w:pPr>
      <w:r w:rsidRPr="00BD5F09">
        <w:rPr>
          <w:b/>
          <w:bCs/>
        </w:rPr>
        <w:t>Lyžovanie</w:t>
      </w:r>
    </w:p>
    <w:p w:rsidR="009D2C3D" w:rsidRDefault="009D2C3D" w:rsidP="009D2C3D">
      <w:pPr>
        <w:autoSpaceDE w:val="0"/>
        <w:autoSpaceDN w:val="0"/>
        <w:adjustRightInd w:val="0"/>
        <w:ind w:firstLine="708"/>
        <w:jc w:val="both"/>
      </w:pPr>
    </w:p>
    <w:p w:rsidR="0023164A" w:rsidRPr="00BD5F09" w:rsidRDefault="0023164A" w:rsidP="009D2C3D">
      <w:pPr>
        <w:autoSpaceDE w:val="0"/>
        <w:autoSpaceDN w:val="0"/>
        <w:adjustRightInd w:val="0"/>
        <w:ind w:firstLine="708"/>
        <w:jc w:val="both"/>
      </w:pPr>
      <w:r w:rsidRPr="00BD5F09">
        <w:t>Lyžovanie má nezastupiteľné miesto vo funkčnom a pohybovom zdokonaľovaní</w:t>
      </w:r>
      <w:r w:rsidR="0099787B">
        <w:t xml:space="preserve"> </w:t>
      </w:r>
      <w:r w:rsidRPr="00BD5F09">
        <w:t>každého jednotlivca. Prispieva k upevneniu zdravia, zvýšeniu telesnej zdatnosti</w:t>
      </w:r>
      <w:r w:rsidR="0099787B">
        <w:t xml:space="preserve"> </w:t>
      </w:r>
      <w:r w:rsidRPr="00BD5F09">
        <w:t>a pohybovej výkonnosti, pomáha odstraňovať nedostatky zdravotne oslabeným</w:t>
      </w:r>
      <w:r w:rsidR="0099787B">
        <w:t xml:space="preserve"> </w:t>
      </w:r>
      <w:r w:rsidRPr="00BD5F09">
        <w:t>žiakom, prispieva k psychického, sociálnemu a morálnemu vývinu mládeže. Žiaci by</w:t>
      </w:r>
      <w:r w:rsidR="0099787B">
        <w:t xml:space="preserve"> </w:t>
      </w:r>
      <w:r w:rsidRPr="00BD5F09">
        <w:t>mali zvládnuť bezpečné ovládanie lyží v primeranom lyžiarskom teréne optimálnou</w:t>
      </w:r>
      <w:r w:rsidR="0099787B">
        <w:t xml:space="preserve"> </w:t>
      </w:r>
      <w:r w:rsidRPr="00BD5F09">
        <w:t>lyžiarskou technikou. Výcvik by sa mal zamerať na zvládnutie znožného oblúka</w:t>
      </w:r>
      <w:r w:rsidR="0099787B">
        <w:t xml:space="preserve"> </w:t>
      </w:r>
      <w:r w:rsidRPr="00BD5F09">
        <w:t>prestúpením v širšej stope, vyvážený dynamický postoj po spádnici a jazde šikmo</w:t>
      </w:r>
      <w:r w:rsidR="0099787B">
        <w:t xml:space="preserve"> </w:t>
      </w:r>
      <w:r w:rsidRPr="00BD5F09">
        <w:t>svahom, správne rozloženie hmotnosti, postavenie a vytočenie trupu, prenášanie</w:t>
      </w:r>
      <w:r w:rsidR="0099787B">
        <w:t xml:space="preserve"> </w:t>
      </w:r>
      <w:r w:rsidRPr="00BD5F09">
        <w:t>váhy z jednej lyže na druhú, pre pokročilých lyžiarov sa odporúča zvládnuť striedavý</w:t>
      </w:r>
      <w:r w:rsidR="0099787B">
        <w:t xml:space="preserve"> </w:t>
      </w:r>
      <w:r w:rsidRPr="00BD5F09">
        <w:t>beh dvojkročnej a súpažnej techniky. Kurz poskytuje aj informácie o</w:t>
      </w:r>
      <w:r w:rsidR="0099787B">
        <w:t> </w:t>
      </w:r>
      <w:r w:rsidRPr="00BD5F09">
        <w:t>lyžiarskom</w:t>
      </w:r>
      <w:r w:rsidR="0099787B">
        <w:t xml:space="preserve"> </w:t>
      </w:r>
      <w:r w:rsidRPr="00BD5F09">
        <w:t>výstroji a nebezpečenstvách zimného pobytu v horách.</w:t>
      </w:r>
    </w:p>
    <w:p w:rsidR="009D2C3D" w:rsidRDefault="009D2C3D" w:rsidP="00303B11">
      <w:pPr>
        <w:autoSpaceDE w:val="0"/>
        <w:autoSpaceDN w:val="0"/>
        <w:adjustRightInd w:val="0"/>
        <w:rPr>
          <w:b/>
          <w:bCs/>
          <w:color w:val="42CE37"/>
        </w:rPr>
      </w:pPr>
    </w:p>
    <w:p w:rsidR="00913022" w:rsidRDefault="00913022" w:rsidP="00303B11">
      <w:pPr>
        <w:autoSpaceDE w:val="0"/>
        <w:autoSpaceDN w:val="0"/>
        <w:adjustRightInd w:val="0"/>
        <w:rPr>
          <w:rFonts w:ascii="Arial-BoldMT" w:hAnsi="Arial-BoldMT" w:cs="Arial-BoldMT"/>
          <w:b/>
          <w:bCs/>
          <w:sz w:val="23"/>
          <w:szCs w:val="23"/>
        </w:rPr>
      </w:pPr>
    </w:p>
    <w:p w:rsidR="003506D5" w:rsidRPr="009D2C3D" w:rsidRDefault="00CE45AB" w:rsidP="00303B11">
      <w:pPr>
        <w:autoSpaceDE w:val="0"/>
        <w:autoSpaceDN w:val="0"/>
        <w:adjustRightInd w:val="0"/>
        <w:rPr>
          <w:rFonts w:ascii="Arial-BoldMT" w:hAnsi="Arial-BoldMT" w:cs="Arial-BoldMT"/>
          <w:b/>
          <w:bCs/>
          <w:sz w:val="23"/>
          <w:szCs w:val="23"/>
        </w:rPr>
      </w:pPr>
      <w:r w:rsidRPr="009D2C3D">
        <w:rPr>
          <w:rFonts w:ascii="Arial-BoldMT" w:hAnsi="Arial-BoldMT" w:cs="Arial-BoldMT"/>
          <w:b/>
          <w:bCs/>
          <w:sz w:val="23"/>
          <w:szCs w:val="23"/>
        </w:rPr>
        <w:lastRenderedPageBreak/>
        <w:t>8 ZÁKLADNÉ PODMIENKY NA REALIZÁCIU ŠTÁTNEHO VZDELÁVACIEHO PROGRAMU</w:t>
      </w:r>
    </w:p>
    <w:p w:rsidR="00D73FDB" w:rsidRDefault="00D73FDB" w:rsidP="00D73FDB">
      <w:pPr>
        <w:autoSpaceDE w:val="0"/>
        <w:autoSpaceDN w:val="0"/>
        <w:adjustRightInd w:val="0"/>
        <w:rPr>
          <w:rFonts w:ascii="ArialMT" w:hAnsi="ArialMT" w:cs="ArialMT"/>
          <w:color w:val="000000"/>
          <w:sz w:val="23"/>
          <w:szCs w:val="23"/>
        </w:rPr>
      </w:pPr>
    </w:p>
    <w:p w:rsidR="00D73FDB" w:rsidRPr="00231145" w:rsidRDefault="00D73FDB" w:rsidP="009D2C3D">
      <w:pPr>
        <w:autoSpaceDE w:val="0"/>
        <w:autoSpaceDN w:val="0"/>
        <w:adjustRightInd w:val="0"/>
        <w:ind w:firstLine="708"/>
        <w:jc w:val="both"/>
        <w:rPr>
          <w:color w:val="000000"/>
        </w:rPr>
      </w:pPr>
      <w:r w:rsidRPr="00231145">
        <w:rPr>
          <w:color w:val="000000"/>
        </w:rPr>
        <w:t>Pre vzdelávanie v súlade s daným ŠVP je nevyhnutné vytvárať vhodné realizačné</w:t>
      </w:r>
      <w:r w:rsidR="00231145">
        <w:rPr>
          <w:color w:val="000000"/>
        </w:rPr>
        <w:t xml:space="preserve"> </w:t>
      </w:r>
      <w:r w:rsidRPr="00231145">
        <w:rPr>
          <w:color w:val="000000"/>
        </w:rPr>
        <w:t>podmienky. Podkladom na ich stanovenie sú všeobecné požiadavky platných právnych</w:t>
      </w:r>
      <w:r w:rsidR="00231145">
        <w:rPr>
          <w:color w:val="000000"/>
        </w:rPr>
        <w:t xml:space="preserve"> </w:t>
      </w:r>
      <w:r w:rsidRPr="00231145">
        <w:rPr>
          <w:color w:val="000000"/>
        </w:rPr>
        <w:t>noriem a konkrétne požiadavky vyplývajúce z cieľov a obsahu vzdelávania v</w:t>
      </w:r>
      <w:r w:rsidR="00231145">
        <w:rPr>
          <w:color w:val="000000"/>
        </w:rPr>
        <w:t> </w:t>
      </w:r>
      <w:r w:rsidRPr="00231145">
        <w:rPr>
          <w:color w:val="000000"/>
        </w:rPr>
        <w:t>danom</w:t>
      </w:r>
      <w:r w:rsidR="00231145">
        <w:rPr>
          <w:color w:val="000000"/>
        </w:rPr>
        <w:t xml:space="preserve"> </w:t>
      </w:r>
      <w:r w:rsidRPr="00231145">
        <w:rPr>
          <w:color w:val="000000"/>
        </w:rPr>
        <w:t>odbore. Iba ucelený, vzájomne sa podmieňujúci komplex požiadaviek na personálne</w:t>
      </w:r>
      <w:r w:rsidR="00231145">
        <w:rPr>
          <w:color w:val="000000"/>
        </w:rPr>
        <w:t xml:space="preserve"> </w:t>
      </w:r>
      <w:r w:rsidRPr="00231145">
        <w:rPr>
          <w:color w:val="000000"/>
        </w:rPr>
        <w:t>a materiálne vybavenie umožní vytvoriť optimálne vzdelávacie prostredie. Špecifické</w:t>
      </w:r>
      <w:r w:rsidR="00231145">
        <w:rPr>
          <w:color w:val="000000"/>
        </w:rPr>
        <w:t xml:space="preserve"> </w:t>
      </w:r>
      <w:r w:rsidRPr="00231145">
        <w:rPr>
          <w:color w:val="000000"/>
        </w:rPr>
        <w:t>vybavenie odborných učební a laboratórií je nutné pre výučbu odborných</w:t>
      </w:r>
      <w:r w:rsidR="00231145">
        <w:rPr>
          <w:color w:val="000000"/>
        </w:rPr>
        <w:t xml:space="preserve"> </w:t>
      </w:r>
      <w:r w:rsidRPr="00231145">
        <w:rPr>
          <w:color w:val="000000"/>
        </w:rPr>
        <w:t>predmetov a nie je možné ho nahradiť vyučovaním na</w:t>
      </w:r>
      <w:r w:rsidR="00231145">
        <w:rPr>
          <w:color w:val="000000"/>
        </w:rPr>
        <w:t xml:space="preserve"> </w:t>
      </w:r>
      <w:r w:rsidRPr="00231145">
        <w:rPr>
          <w:color w:val="000000"/>
        </w:rPr>
        <w:t>externých pracoviskách. V ŠVP sú vo všeobecnej rovine vymedzené základné</w:t>
      </w:r>
      <w:r w:rsidR="00231145">
        <w:rPr>
          <w:color w:val="000000"/>
        </w:rPr>
        <w:t xml:space="preserve"> </w:t>
      </w:r>
      <w:r w:rsidRPr="00231145">
        <w:rPr>
          <w:color w:val="000000"/>
        </w:rPr>
        <w:t>podmienky na realizáciu školského vzdelávacieho programu a je úlohou školy, aby tieto</w:t>
      </w:r>
      <w:r w:rsidR="00231145">
        <w:rPr>
          <w:color w:val="000000"/>
        </w:rPr>
        <w:t xml:space="preserve"> </w:t>
      </w:r>
      <w:r w:rsidRPr="00231145">
        <w:rPr>
          <w:color w:val="000000"/>
        </w:rPr>
        <w:t>podmienky nielen akceptovala, ale ich podrobnejšie konkretizovala vo vlastnom ŠkVP</w:t>
      </w:r>
    </w:p>
    <w:p w:rsidR="00D73FDB" w:rsidRPr="00231145" w:rsidRDefault="00D73FDB" w:rsidP="00231145">
      <w:pPr>
        <w:autoSpaceDE w:val="0"/>
        <w:autoSpaceDN w:val="0"/>
        <w:adjustRightInd w:val="0"/>
        <w:jc w:val="both"/>
        <w:rPr>
          <w:color w:val="000000"/>
        </w:rPr>
      </w:pPr>
      <w:r w:rsidRPr="00231145">
        <w:rPr>
          <w:color w:val="000000"/>
        </w:rPr>
        <w:t>podľa potrieb a požiadaviek, aktuálnych cieľov a reálnych možností.</w:t>
      </w:r>
    </w:p>
    <w:p w:rsidR="00D73FDB" w:rsidRPr="00231145" w:rsidRDefault="00D73FDB" w:rsidP="009D2C3D">
      <w:pPr>
        <w:autoSpaceDE w:val="0"/>
        <w:autoSpaceDN w:val="0"/>
        <w:adjustRightInd w:val="0"/>
        <w:ind w:firstLine="708"/>
        <w:jc w:val="both"/>
        <w:rPr>
          <w:color w:val="000000"/>
        </w:rPr>
      </w:pPr>
      <w:r w:rsidRPr="00231145">
        <w:rPr>
          <w:color w:val="000000"/>
        </w:rPr>
        <w:t>Optimálne požiadavky/podmienky, podľa ktorých sa bude poskytovať tento vzdelávací</w:t>
      </w:r>
      <w:r w:rsidR="00231145">
        <w:rPr>
          <w:color w:val="000000"/>
        </w:rPr>
        <w:t xml:space="preserve"> </w:t>
      </w:r>
      <w:r w:rsidRPr="00231145">
        <w:rPr>
          <w:color w:val="000000"/>
        </w:rPr>
        <w:t>program, sú nasledovné:</w:t>
      </w:r>
    </w:p>
    <w:p w:rsidR="00231145" w:rsidRDefault="00231145" w:rsidP="00D73FDB">
      <w:pPr>
        <w:autoSpaceDE w:val="0"/>
        <w:autoSpaceDN w:val="0"/>
        <w:adjustRightInd w:val="0"/>
        <w:rPr>
          <w:rFonts w:ascii="Arial-BoldMT" w:hAnsi="Arial-BoldMT" w:cs="Arial-BoldMT"/>
          <w:b/>
          <w:bCs/>
          <w:color w:val="42CE37"/>
          <w:sz w:val="23"/>
          <w:szCs w:val="23"/>
        </w:rPr>
      </w:pPr>
    </w:p>
    <w:p w:rsidR="00D73FDB" w:rsidRPr="009D2C3D" w:rsidRDefault="00231145" w:rsidP="00D73FDB">
      <w:pPr>
        <w:autoSpaceDE w:val="0"/>
        <w:autoSpaceDN w:val="0"/>
        <w:adjustRightInd w:val="0"/>
        <w:rPr>
          <w:rFonts w:ascii="Arial-BoldMT" w:hAnsi="Arial-BoldMT" w:cs="Arial-BoldMT"/>
          <w:b/>
          <w:bCs/>
          <w:sz w:val="23"/>
          <w:szCs w:val="23"/>
        </w:rPr>
      </w:pPr>
      <w:r w:rsidRPr="009D2C3D">
        <w:rPr>
          <w:rFonts w:ascii="Arial-BoldMT" w:hAnsi="Arial-BoldMT" w:cs="Arial-BoldMT"/>
          <w:b/>
          <w:bCs/>
          <w:sz w:val="23"/>
          <w:szCs w:val="23"/>
        </w:rPr>
        <w:t>8</w:t>
      </w:r>
      <w:r w:rsidR="00D73FDB" w:rsidRPr="009D2C3D">
        <w:rPr>
          <w:rFonts w:ascii="Arial-BoldMT" w:hAnsi="Arial-BoldMT" w:cs="Arial-BoldMT"/>
          <w:b/>
          <w:bCs/>
          <w:sz w:val="23"/>
          <w:szCs w:val="23"/>
        </w:rPr>
        <w:t>.1 Základné materiálne podmienky</w:t>
      </w:r>
    </w:p>
    <w:p w:rsidR="00026D25" w:rsidRPr="009D2C3D" w:rsidRDefault="00026D25" w:rsidP="00D73FDB">
      <w:pPr>
        <w:autoSpaceDE w:val="0"/>
        <w:autoSpaceDN w:val="0"/>
        <w:adjustRightInd w:val="0"/>
        <w:rPr>
          <w:rFonts w:ascii="Arial-BoldMT" w:hAnsi="Arial-BoldMT" w:cs="Arial-BoldMT"/>
          <w:b/>
          <w:bCs/>
          <w:sz w:val="23"/>
          <w:szCs w:val="23"/>
        </w:rPr>
      </w:pPr>
    </w:p>
    <w:p w:rsidR="00D73FDB" w:rsidRPr="009D2C3D" w:rsidRDefault="00D73FDB" w:rsidP="00D73FDB">
      <w:pPr>
        <w:autoSpaceDE w:val="0"/>
        <w:autoSpaceDN w:val="0"/>
        <w:adjustRightInd w:val="0"/>
        <w:rPr>
          <w:rFonts w:ascii="Arial-BoldMT" w:hAnsi="Arial-BoldMT" w:cs="Arial-BoldMT"/>
          <w:b/>
          <w:bCs/>
          <w:sz w:val="23"/>
          <w:szCs w:val="23"/>
        </w:rPr>
      </w:pPr>
      <w:r w:rsidRPr="009D2C3D">
        <w:rPr>
          <w:rFonts w:ascii="Arial-BoldMT" w:hAnsi="Arial-BoldMT" w:cs="Arial-BoldMT"/>
          <w:b/>
          <w:bCs/>
          <w:sz w:val="23"/>
          <w:szCs w:val="23"/>
        </w:rPr>
        <w:t>a) Kapacita školy</w:t>
      </w:r>
    </w:p>
    <w:p w:rsidR="00026D25" w:rsidRDefault="00026D25" w:rsidP="00D73FDB">
      <w:pPr>
        <w:autoSpaceDE w:val="0"/>
        <w:autoSpaceDN w:val="0"/>
        <w:adjustRightInd w:val="0"/>
        <w:rPr>
          <w:color w:val="000000"/>
        </w:rPr>
      </w:pPr>
    </w:p>
    <w:p w:rsidR="00D73FDB" w:rsidRPr="00231145" w:rsidRDefault="009D2C3D" w:rsidP="009D2C3D">
      <w:pPr>
        <w:numPr>
          <w:ilvl w:val="0"/>
          <w:numId w:val="206"/>
        </w:numPr>
        <w:autoSpaceDE w:val="0"/>
        <w:autoSpaceDN w:val="0"/>
        <w:adjustRightInd w:val="0"/>
        <w:jc w:val="both"/>
        <w:rPr>
          <w:color w:val="000000"/>
        </w:rPr>
      </w:pPr>
      <w:r w:rsidRPr="00231145">
        <w:rPr>
          <w:color w:val="000000"/>
        </w:rPr>
        <w:t>Školský manažment</w:t>
      </w:r>
      <w:r>
        <w:rPr>
          <w:color w:val="000000"/>
        </w:rPr>
        <w:t xml:space="preserve"> : </w:t>
      </w:r>
      <w:r w:rsidR="00D73FDB" w:rsidRPr="00231145">
        <w:rPr>
          <w:color w:val="000000"/>
        </w:rPr>
        <w:t>kancelária riaditeľa školy, kancelárie pre zástupcov riaditeľa školy</w:t>
      </w:r>
      <w:r w:rsidR="00231145">
        <w:rPr>
          <w:color w:val="000000"/>
        </w:rPr>
        <w:t xml:space="preserve"> </w:t>
      </w:r>
      <w:r w:rsidR="00D73FDB" w:rsidRPr="00231145">
        <w:rPr>
          <w:color w:val="000000"/>
        </w:rPr>
        <w:t>kancelária pre ekonomický úsek,</w:t>
      </w:r>
      <w:r w:rsidR="00231145">
        <w:rPr>
          <w:color w:val="000000"/>
        </w:rPr>
        <w:t xml:space="preserve"> </w:t>
      </w:r>
      <w:r w:rsidR="00D73FDB" w:rsidRPr="00231145">
        <w:rPr>
          <w:color w:val="000000"/>
        </w:rPr>
        <w:t>príručný sklad s odkladacím priestorom,</w:t>
      </w:r>
      <w:r w:rsidR="00231145">
        <w:rPr>
          <w:color w:val="000000"/>
        </w:rPr>
        <w:t xml:space="preserve"> </w:t>
      </w:r>
      <w:r w:rsidR="00D73FDB" w:rsidRPr="00231145">
        <w:rPr>
          <w:color w:val="000000"/>
        </w:rPr>
        <w:t>sociálne zariadenie,</w:t>
      </w:r>
      <w:r w:rsidR="00231145">
        <w:rPr>
          <w:color w:val="000000"/>
        </w:rPr>
        <w:t xml:space="preserve"> </w:t>
      </w:r>
      <w:r w:rsidR="00D73FDB" w:rsidRPr="00231145">
        <w:rPr>
          <w:color w:val="000000"/>
        </w:rPr>
        <w:t>zasadačka</w:t>
      </w:r>
      <w:r>
        <w:rPr>
          <w:color w:val="000000"/>
        </w:rPr>
        <w:t>.</w:t>
      </w:r>
    </w:p>
    <w:p w:rsidR="00D73FDB" w:rsidRPr="00231145" w:rsidRDefault="00D73FDB" w:rsidP="009D2C3D">
      <w:pPr>
        <w:numPr>
          <w:ilvl w:val="0"/>
          <w:numId w:val="206"/>
        </w:numPr>
        <w:autoSpaceDE w:val="0"/>
        <w:autoSpaceDN w:val="0"/>
        <w:adjustRightInd w:val="0"/>
        <w:jc w:val="both"/>
        <w:rPr>
          <w:color w:val="000000"/>
        </w:rPr>
      </w:pPr>
      <w:r w:rsidRPr="00231145">
        <w:rPr>
          <w:color w:val="000000"/>
        </w:rPr>
        <w:t>Pedagogickí zamestnanci školy:</w:t>
      </w:r>
      <w:r w:rsidR="009D2C3D">
        <w:rPr>
          <w:color w:val="000000"/>
        </w:rPr>
        <w:t xml:space="preserve"> </w:t>
      </w:r>
      <w:r w:rsidRPr="00231145">
        <w:rPr>
          <w:color w:val="000000"/>
        </w:rPr>
        <w:t>zborovňa pre rokovania pedagogickej rady, jazykové, prírodovedné kabinety</w:t>
      </w:r>
      <w:r w:rsidR="00231145">
        <w:rPr>
          <w:color w:val="000000"/>
        </w:rPr>
        <w:t xml:space="preserve"> </w:t>
      </w:r>
      <w:r w:rsidRPr="00231145">
        <w:rPr>
          <w:color w:val="000000"/>
        </w:rPr>
        <w:t>a kabinety pre odborné predmety a praktické vyučovanie</w:t>
      </w:r>
      <w:r w:rsidR="009D2C3D">
        <w:rPr>
          <w:color w:val="000000"/>
        </w:rPr>
        <w:t>.</w:t>
      </w:r>
    </w:p>
    <w:p w:rsidR="009D2C3D" w:rsidRDefault="00D73FDB" w:rsidP="009D2C3D">
      <w:pPr>
        <w:numPr>
          <w:ilvl w:val="0"/>
          <w:numId w:val="206"/>
        </w:numPr>
        <w:autoSpaceDE w:val="0"/>
        <w:autoSpaceDN w:val="0"/>
        <w:adjustRightInd w:val="0"/>
        <w:rPr>
          <w:color w:val="000000"/>
        </w:rPr>
      </w:pPr>
      <w:r w:rsidRPr="00231145">
        <w:rPr>
          <w:color w:val="000000"/>
        </w:rPr>
        <w:t>Nepedagogickí zamestnanci školy:</w:t>
      </w:r>
      <w:r w:rsidR="009D2C3D">
        <w:rPr>
          <w:color w:val="000000"/>
        </w:rPr>
        <w:t xml:space="preserve"> </w:t>
      </w:r>
      <w:r w:rsidRPr="00231145">
        <w:rPr>
          <w:color w:val="000000"/>
        </w:rPr>
        <w:t>kancelárie pre sekretariát, ekonómov a správcu, priestory pre obslužný personál</w:t>
      </w:r>
      <w:r w:rsidR="00231145">
        <w:rPr>
          <w:color w:val="000000"/>
        </w:rPr>
        <w:t xml:space="preserve"> </w:t>
      </w:r>
      <w:r w:rsidRPr="00231145">
        <w:rPr>
          <w:color w:val="000000"/>
        </w:rPr>
        <w:t>(údržba, upratovanie, vodiča pod.)</w:t>
      </w:r>
      <w:r w:rsidR="00231145">
        <w:rPr>
          <w:color w:val="000000"/>
        </w:rPr>
        <w:t xml:space="preserve"> </w:t>
      </w:r>
      <w:r w:rsidRPr="00231145">
        <w:rPr>
          <w:color w:val="000000"/>
        </w:rPr>
        <w:t>príručný sklad s odkladacím priestorom, archív</w:t>
      </w:r>
      <w:r w:rsidR="009D2C3D">
        <w:rPr>
          <w:color w:val="000000"/>
        </w:rPr>
        <w:t>.</w:t>
      </w:r>
    </w:p>
    <w:p w:rsidR="009D2C3D" w:rsidRDefault="009D2C3D" w:rsidP="009D2C3D">
      <w:pPr>
        <w:numPr>
          <w:ilvl w:val="0"/>
          <w:numId w:val="206"/>
        </w:numPr>
        <w:autoSpaceDE w:val="0"/>
        <w:autoSpaceDN w:val="0"/>
        <w:adjustRightInd w:val="0"/>
        <w:rPr>
          <w:color w:val="000000"/>
        </w:rPr>
      </w:pPr>
      <w:r>
        <w:rPr>
          <w:color w:val="000000"/>
        </w:rPr>
        <w:t>Hy</w:t>
      </w:r>
      <w:r w:rsidR="00D73FDB" w:rsidRPr="00231145">
        <w:rPr>
          <w:color w:val="000000"/>
        </w:rPr>
        <w:t>gienické priestory, sociálne zariadenia, šatne</w:t>
      </w:r>
      <w:r>
        <w:rPr>
          <w:color w:val="000000"/>
        </w:rPr>
        <w:t>.</w:t>
      </w:r>
    </w:p>
    <w:p w:rsidR="00D73FDB" w:rsidRPr="00231145" w:rsidRDefault="00D73FDB" w:rsidP="009D2C3D">
      <w:pPr>
        <w:numPr>
          <w:ilvl w:val="0"/>
          <w:numId w:val="206"/>
        </w:numPr>
        <w:autoSpaceDE w:val="0"/>
        <w:autoSpaceDN w:val="0"/>
        <w:adjustRightInd w:val="0"/>
        <w:rPr>
          <w:color w:val="000000"/>
        </w:rPr>
      </w:pPr>
      <w:r w:rsidRPr="00231145">
        <w:rPr>
          <w:color w:val="000000"/>
        </w:rPr>
        <w:t>Sklady učebných pomôcok a didaktickej techniky</w:t>
      </w:r>
    </w:p>
    <w:p w:rsidR="00D73FDB" w:rsidRPr="00231145" w:rsidRDefault="00D73FDB" w:rsidP="009D2C3D">
      <w:pPr>
        <w:numPr>
          <w:ilvl w:val="0"/>
          <w:numId w:val="206"/>
        </w:numPr>
        <w:autoSpaceDE w:val="0"/>
        <w:autoSpaceDN w:val="0"/>
        <w:adjustRightInd w:val="0"/>
        <w:rPr>
          <w:color w:val="000000"/>
        </w:rPr>
      </w:pPr>
      <w:r w:rsidRPr="00231145">
        <w:rPr>
          <w:color w:val="000000"/>
        </w:rPr>
        <w:t>Priestory pre centrálne ovládanie didaktickej techniky</w:t>
      </w:r>
    </w:p>
    <w:p w:rsidR="00D73FDB" w:rsidRPr="00231145" w:rsidRDefault="00D73FDB" w:rsidP="009D2C3D">
      <w:pPr>
        <w:numPr>
          <w:ilvl w:val="0"/>
          <w:numId w:val="206"/>
        </w:numPr>
        <w:autoSpaceDE w:val="0"/>
        <w:autoSpaceDN w:val="0"/>
        <w:adjustRightInd w:val="0"/>
        <w:rPr>
          <w:color w:val="000000"/>
        </w:rPr>
      </w:pPr>
      <w:r w:rsidRPr="00231145">
        <w:rPr>
          <w:color w:val="000000"/>
        </w:rPr>
        <w:t>Odborná knižnica</w:t>
      </w:r>
    </w:p>
    <w:p w:rsidR="00D73FDB" w:rsidRPr="00231145" w:rsidRDefault="00D73FDB" w:rsidP="009D2C3D">
      <w:pPr>
        <w:numPr>
          <w:ilvl w:val="0"/>
          <w:numId w:val="206"/>
        </w:numPr>
        <w:autoSpaceDE w:val="0"/>
        <w:autoSpaceDN w:val="0"/>
        <w:adjustRightInd w:val="0"/>
        <w:jc w:val="both"/>
        <w:rPr>
          <w:color w:val="000000"/>
        </w:rPr>
      </w:pPr>
      <w:r w:rsidRPr="00231145">
        <w:rPr>
          <w:color w:val="000000"/>
        </w:rPr>
        <w:t>Priestory pre záujmovú a spoločenskú činnosť žiakov a zamestnancov školy,</w:t>
      </w:r>
      <w:r w:rsidR="00231145">
        <w:rPr>
          <w:color w:val="000000"/>
        </w:rPr>
        <w:t xml:space="preserve"> </w:t>
      </w:r>
      <w:r w:rsidRPr="00231145">
        <w:rPr>
          <w:color w:val="000000"/>
        </w:rPr>
        <w:t>aula, spoločenská miestnosť</w:t>
      </w:r>
    </w:p>
    <w:p w:rsidR="00026D25" w:rsidRDefault="00026D25" w:rsidP="00D73FDB">
      <w:pPr>
        <w:autoSpaceDE w:val="0"/>
        <w:autoSpaceDN w:val="0"/>
        <w:adjustRightInd w:val="0"/>
        <w:rPr>
          <w:b/>
          <w:bCs/>
          <w:color w:val="42CE37"/>
        </w:rPr>
      </w:pPr>
    </w:p>
    <w:p w:rsidR="00D73FDB" w:rsidRPr="009D2C3D" w:rsidRDefault="00D73FDB" w:rsidP="00D73FDB">
      <w:pPr>
        <w:autoSpaceDE w:val="0"/>
        <w:autoSpaceDN w:val="0"/>
        <w:adjustRightInd w:val="0"/>
        <w:rPr>
          <w:b/>
          <w:bCs/>
        </w:rPr>
      </w:pPr>
      <w:r w:rsidRPr="009D2C3D">
        <w:rPr>
          <w:b/>
          <w:bCs/>
        </w:rPr>
        <w:t>b) Makrointeriéry</w:t>
      </w:r>
    </w:p>
    <w:p w:rsidR="00026D25" w:rsidRDefault="00026D25" w:rsidP="00D73FDB">
      <w:pPr>
        <w:autoSpaceDE w:val="0"/>
        <w:autoSpaceDN w:val="0"/>
        <w:adjustRightInd w:val="0"/>
        <w:rPr>
          <w:color w:val="000000"/>
        </w:rPr>
      </w:pPr>
    </w:p>
    <w:p w:rsidR="00D73FDB" w:rsidRPr="00231145" w:rsidRDefault="00D73FDB" w:rsidP="00D73FDB">
      <w:pPr>
        <w:autoSpaceDE w:val="0"/>
        <w:autoSpaceDN w:val="0"/>
        <w:adjustRightInd w:val="0"/>
        <w:rPr>
          <w:color w:val="000000"/>
        </w:rPr>
      </w:pPr>
      <w:r w:rsidRPr="00231145">
        <w:rPr>
          <w:color w:val="000000"/>
        </w:rPr>
        <w:t>1. Školská budova vrátane telocvične</w:t>
      </w:r>
    </w:p>
    <w:p w:rsidR="00D73FDB" w:rsidRPr="00231145" w:rsidRDefault="00D73FDB" w:rsidP="00D73FDB">
      <w:pPr>
        <w:autoSpaceDE w:val="0"/>
        <w:autoSpaceDN w:val="0"/>
        <w:adjustRightInd w:val="0"/>
        <w:rPr>
          <w:color w:val="000000"/>
        </w:rPr>
      </w:pPr>
      <w:r w:rsidRPr="00231145">
        <w:rPr>
          <w:color w:val="000000"/>
        </w:rPr>
        <w:t>2. Školský dvor</w:t>
      </w:r>
    </w:p>
    <w:p w:rsidR="00D73FDB" w:rsidRPr="00231145" w:rsidRDefault="00D73FDB" w:rsidP="00D73FDB">
      <w:pPr>
        <w:autoSpaceDE w:val="0"/>
        <w:autoSpaceDN w:val="0"/>
        <w:adjustRightInd w:val="0"/>
        <w:rPr>
          <w:color w:val="000000"/>
        </w:rPr>
      </w:pPr>
      <w:r w:rsidRPr="00231145">
        <w:rPr>
          <w:color w:val="000000"/>
        </w:rPr>
        <w:t>3. Garáže</w:t>
      </w:r>
    </w:p>
    <w:p w:rsidR="00D73FDB" w:rsidRPr="00231145" w:rsidRDefault="00D73FDB" w:rsidP="00D73FDB">
      <w:pPr>
        <w:autoSpaceDE w:val="0"/>
        <w:autoSpaceDN w:val="0"/>
        <w:adjustRightInd w:val="0"/>
        <w:rPr>
          <w:color w:val="000000"/>
        </w:rPr>
      </w:pPr>
      <w:r w:rsidRPr="00231145">
        <w:rPr>
          <w:color w:val="000000"/>
        </w:rPr>
        <w:t>5. Internát - DM (môže byť zabezpečený zmluvne)</w:t>
      </w:r>
    </w:p>
    <w:p w:rsidR="00D73FDB" w:rsidRPr="00231145" w:rsidRDefault="00D73FDB" w:rsidP="00D73FDB">
      <w:pPr>
        <w:autoSpaceDE w:val="0"/>
        <w:autoSpaceDN w:val="0"/>
        <w:adjustRightInd w:val="0"/>
        <w:rPr>
          <w:color w:val="000000"/>
        </w:rPr>
      </w:pPr>
      <w:r w:rsidRPr="00231145">
        <w:rPr>
          <w:color w:val="000000"/>
        </w:rPr>
        <w:t>6. Školská jedáleň a kuchyňa (môže byť zabezpečená zmluvne)</w:t>
      </w:r>
    </w:p>
    <w:p w:rsidR="00026D25" w:rsidRDefault="00026D25" w:rsidP="00D73FDB">
      <w:pPr>
        <w:autoSpaceDE w:val="0"/>
        <w:autoSpaceDN w:val="0"/>
        <w:adjustRightInd w:val="0"/>
        <w:rPr>
          <w:b/>
          <w:bCs/>
          <w:color w:val="42CE37"/>
        </w:rPr>
      </w:pPr>
    </w:p>
    <w:p w:rsidR="00D73FDB" w:rsidRDefault="00D73FDB" w:rsidP="00D73FDB">
      <w:pPr>
        <w:autoSpaceDE w:val="0"/>
        <w:autoSpaceDN w:val="0"/>
        <w:adjustRightInd w:val="0"/>
        <w:rPr>
          <w:b/>
          <w:bCs/>
        </w:rPr>
      </w:pPr>
      <w:r w:rsidRPr="009D2C3D">
        <w:rPr>
          <w:b/>
          <w:bCs/>
        </w:rPr>
        <w:t>c) Vyučovacie interiéry</w:t>
      </w:r>
    </w:p>
    <w:p w:rsidR="009D2C3D" w:rsidRPr="009D2C3D" w:rsidRDefault="009D2C3D" w:rsidP="00D73FDB">
      <w:pPr>
        <w:autoSpaceDE w:val="0"/>
        <w:autoSpaceDN w:val="0"/>
        <w:adjustRightInd w:val="0"/>
        <w:rPr>
          <w:b/>
          <w:bCs/>
        </w:rPr>
      </w:pPr>
    </w:p>
    <w:p w:rsidR="00D73FDB" w:rsidRPr="00231145" w:rsidRDefault="00D73FDB" w:rsidP="00D73FDB">
      <w:pPr>
        <w:autoSpaceDE w:val="0"/>
        <w:autoSpaceDN w:val="0"/>
        <w:adjustRightInd w:val="0"/>
        <w:rPr>
          <w:color w:val="000000"/>
        </w:rPr>
      </w:pPr>
      <w:r w:rsidRPr="00231145">
        <w:rPr>
          <w:color w:val="000000"/>
        </w:rPr>
        <w:t>1. Klasické triedy - učebne pre teoretické vyučovanie vybavené didaktickou</w:t>
      </w:r>
      <w:r w:rsidR="00231145">
        <w:rPr>
          <w:color w:val="000000"/>
        </w:rPr>
        <w:t xml:space="preserve"> </w:t>
      </w:r>
      <w:r w:rsidRPr="00231145">
        <w:rPr>
          <w:color w:val="000000"/>
        </w:rPr>
        <w:t>technikou,</w:t>
      </w:r>
    </w:p>
    <w:p w:rsidR="00D73FDB" w:rsidRPr="00231145" w:rsidRDefault="00D73FDB" w:rsidP="00D73FDB">
      <w:pPr>
        <w:autoSpaceDE w:val="0"/>
        <w:autoSpaceDN w:val="0"/>
        <w:adjustRightInd w:val="0"/>
        <w:rPr>
          <w:color w:val="000000"/>
        </w:rPr>
      </w:pPr>
      <w:r w:rsidRPr="00231145">
        <w:rPr>
          <w:color w:val="000000"/>
        </w:rPr>
        <w:t xml:space="preserve">2. </w:t>
      </w:r>
      <w:r w:rsidR="007F0698">
        <w:rPr>
          <w:color w:val="000000"/>
        </w:rPr>
        <w:t>O</w:t>
      </w:r>
      <w:r w:rsidRPr="00231145">
        <w:rPr>
          <w:color w:val="000000"/>
        </w:rPr>
        <w:t>dborné učebne pre teoretické a praktické vyučovanie vybavené</w:t>
      </w:r>
      <w:r w:rsidR="00C86B17" w:rsidRPr="00231145">
        <w:rPr>
          <w:color w:val="000000"/>
        </w:rPr>
        <w:t xml:space="preserve"> podľa normatívu</w:t>
      </w:r>
      <w:r w:rsidR="009D2C3D">
        <w:rPr>
          <w:color w:val="000000"/>
        </w:rPr>
        <w:t>.</w:t>
      </w:r>
    </w:p>
    <w:p w:rsidR="009D2C3D" w:rsidRDefault="009D2C3D" w:rsidP="00303B11">
      <w:pPr>
        <w:autoSpaceDE w:val="0"/>
        <w:autoSpaceDN w:val="0"/>
        <w:adjustRightInd w:val="0"/>
        <w:rPr>
          <w:rFonts w:ascii="Arial-BoldMT" w:hAnsi="Arial-BoldMT" w:cs="Arial-BoldMT"/>
          <w:b/>
          <w:bCs/>
          <w:color w:val="42CE37"/>
          <w:sz w:val="23"/>
          <w:szCs w:val="23"/>
        </w:rPr>
      </w:pPr>
    </w:p>
    <w:p w:rsidR="00913022" w:rsidRDefault="00913022" w:rsidP="00303B11">
      <w:pPr>
        <w:autoSpaceDE w:val="0"/>
        <w:autoSpaceDN w:val="0"/>
        <w:adjustRightInd w:val="0"/>
        <w:rPr>
          <w:rFonts w:ascii="Arial-BoldMT" w:hAnsi="Arial-BoldMT" w:cs="Arial-BoldMT"/>
          <w:b/>
          <w:bCs/>
          <w:color w:val="42CE37"/>
          <w:sz w:val="23"/>
          <w:szCs w:val="23"/>
        </w:rPr>
      </w:pPr>
    </w:p>
    <w:p w:rsidR="00303B11" w:rsidRPr="009D2C3D" w:rsidRDefault="0025211F" w:rsidP="00303B11">
      <w:pPr>
        <w:autoSpaceDE w:val="0"/>
        <w:autoSpaceDN w:val="0"/>
        <w:adjustRightInd w:val="0"/>
        <w:rPr>
          <w:rFonts w:ascii="Arial-BoldMT" w:hAnsi="Arial-BoldMT" w:cs="Arial-BoldMT"/>
          <w:b/>
          <w:bCs/>
          <w:sz w:val="23"/>
          <w:szCs w:val="23"/>
        </w:rPr>
      </w:pPr>
      <w:r>
        <w:rPr>
          <w:rFonts w:ascii="Arial-BoldMT" w:hAnsi="Arial-BoldMT" w:cs="Arial-BoldMT"/>
          <w:b/>
          <w:bCs/>
          <w:sz w:val="23"/>
          <w:szCs w:val="23"/>
        </w:rPr>
        <w:br w:type="page"/>
      </w:r>
      <w:r w:rsidR="00CE45AB" w:rsidRPr="009D2C3D">
        <w:rPr>
          <w:rFonts w:ascii="Arial-BoldMT" w:hAnsi="Arial-BoldMT" w:cs="Arial-BoldMT"/>
          <w:b/>
          <w:bCs/>
          <w:sz w:val="23"/>
          <w:szCs w:val="23"/>
        </w:rPr>
        <w:lastRenderedPageBreak/>
        <w:t xml:space="preserve">8. 2  </w:t>
      </w:r>
      <w:r w:rsidR="00303B11" w:rsidRPr="009D2C3D">
        <w:rPr>
          <w:rFonts w:ascii="Arial-BoldMT CE" w:hAnsi="Arial-BoldMT CE" w:cs="Arial-BoldMT CE"/>
          <w:b/>
          <w:bCs/>
          <w:sz w:val="23"/>
          <w:szCs w:val="23"/>
        </w:rPr>
        <w:t xml:space="preserve"> PERSONÁLNE ZABEZPEČENIE </w:t>
      </w:r>
      <w:r w:rsidR="00534E88" w:rsidRPr="009D2C3D">
        <w:rPr>
          <w:rFonts w:ascii="Arial-BoldMT" w:hAnsi="Arial-BoldMT" w:cs="Arial-BoldMT"/>
          <w:b/>
          <w:bCs/>
          <w:sz w:val="23"/>
          <w:szCs w:val="23"/>
        </w:rPr>
        <w:t>ODBORNÉHO VZDELÁVANIA</w:t>
      </w:r>
    </w:p>
    <w:p w:rsidR="00DA2AFC" w:rsidRPr="009D2C3D" w:rsidRDefault="00DA2AFC" w:rsidP="00303B11">
      <w:pPr>
        <w:autoSpaceDE w:val="0"/>
        <w:autoSpaceDN w:val="0"/>
        <w:adjustRightInd w:val="0"/>
        <w:rPr>
          <w:rFonts w:ascii="Arial-BoldMT" w:hAnsi="Arial-BoldMT" w:cs="Arial-BoldMT"/>
          <w:b/>
          <w:bCs/>
          <w:sz w:val="23"/>
          <w:szCs w:val="23"/>
        </w:rPr>
      </w:pPr>
    </w:p>
    <w:p w:rsidR="00D73FDB" w:rsidRDefault="00D73FDB" w:rsidP="00303B11">
      <w:pPr>
        <w:autoSpaceDE w:val="0"/>
        <w:autoSpaceDN w:val="0"/>
        <w:adjustRightInd w:val="0"/>
        <w:rPr>
          <w:rFonts w:ascii="Arial-BoldMT" w:hAnsi="Arial-BoldMT" w:cs="Arial-BoldMT"/>
          <w:b/>
          <w:bCs/>
          <w:color w:val="42CE37"/>
          <w:sz w:val="23"/>
          <w:szCs w:val="23"/>
        </w:rPr>
      </w:pPr>
    </w:p>
    <w:p w:rsidR="00C86B17" w:rsidRPr="009D2C3D" w:rsidRDefault="00C86B17" w:rsidP="00C86B17">
      <w:pPr>
        <w:autoSpaceDE w:val="0"/>
        <w:autoSpaceDN w:val="0"/>
        <w:adjustRightInd w:val="0"/>
        <w:rPr>
          <w:rFonts w:ascii="Arial-BoldMT" w:hAnsi="Arial-BoldMT" w:cs="Arial-BoldMT"/>
          <w:b/>
          <w:bCs/>
          <w:sz w:val="23"/>
          <w:szCs w:val="23"/>
        </w:rPr>
      </w:pPr>
      <w:r w:rsidRPr="009D2C3D">
        <w:rPr>
          <w:rFonts w:ascii="Arial-BoldMT" w:hAnsi="Arial-BoldMT" w:cs="Arial-BoldMT"/>
          <w:b/>
          <w:bCs/>
          <w:sz w:val="23"/>
          <w:szCs w:val="23"/>
        </w:rPr>
        <w:t>Personálne podmienky</w:t>
      </w:r>
    </w:p>
    <w:p w:rsidR="00026D25" w:rsidRPr="009D2C3D" w:rsidRDefault="00026D25" w:rsidP="00231145">
      <w:pPr>
        <w:autoSpaceDE w:val="0"/>
        <w:autoSpaceDN w:val="0"/>
        <w:adjustRightInd w:val="0"/>
        <w:jc w:val="both"/>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Požiadavky na manažment školy, ktorý realizuje školský vzdelávací program</w:t>
      </w:r>
      <w:r w:rsidR="00231145">
        <w:rPr>
          <w:color w:val="000000"/>
        </w:rPr>
        <w:t xml:space="preserve"> </w:t>
      </w:r>
      <w:r w:rsidRPr="00231145">
        <w:rPr>
          <w:color w:val="000000"/>
        </w:rPr>
        <w:t>musia byť v súlade s požiadavkami odbornej a pedagogickej spôsobilosti</w:t>
      </w:r>
      <w:r w:rsidR="00231145">
        <w:rPr>
          <w:color w:val="000000"/>
        </w:rPr>
        <w:t xml:space="preserve"> </w:t>
      </w:r>
      <w:r w:rsidRPr="00231145">
        <w:rPr>
          <w:color w:val="000000"/>
        </w:rPr>
        <w:t>a s kvalifikačnými predpokladmi, ktoré sú nevyhnutné pre výkon náročných</w:t>
      </w:r>
      <w:r w:rsidR="00231145">
        <w:rPr>
          <w:color w:val="000000"/>
        </w:rPr>
        <w:t xml:space="preserve"> </w:t>
      </w:r>
      <w:r w:rsidRPr="00231145">
        <w:rPr>
          <w:color w:val="000000"/>
        </w:rPr>
        <w:t>riadiacich činnosti podľa platných predpisov.</w:t>
      </w:r>
    </w:p>
    <w:p w:rsidR="00026D25" w:rsidRDefault="00026D25" w:rsidP="00231145">
      <w:pPr>
        <w:autoSpaceDE w:val="0"/>
        <w:autoSpaceDN w:val="0"/>
        <w:adjustRightInd w:val="0"/>
        <w:jc w:val="both"/>
        <w:rPr>
          <w:color w:val="000000"/>
        </w:rPr>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Odborná a pedagogická spôsobilosť pedagogických zamestnancov</w:t>
      </w:r>
      <w:r w:rsidR="00231145">
        <w:rPr>
          <w:color w:val="000000"/>
        </w:rPr>
        <w:t xml:space="preserve"> </w:t>
      </w:r>
      <w:r w:rsidRPr="00231145">
        <w:rPr>
          <w:color w:val="000000"/>
        </w:rPr>
        <w:t>všeobecnovzdelávacích predmetov, ktorí realizujú školský vzdelávací program</w:t>
      </w:r>
      <w:r w:rsidR="00231145">
        <w:rPr>
          <w:color w:val="000000"/>
        </w:rPr>
        <w:t xml:space="preserve"> </w:t>
      </w:r>
      <w:r w:rsidRPr="00231145">
        <w:rPr>
          <w:color w:val="000000"/>
        </w:rPr>
        <w:t>musí byť v súlade s platnými predpismi. Plnenie ďalších kvalifikačných</w:t>
      </w:r>
      <w:r w:rsidR="00231145">
        <w:rPr>
          <w:color w:val="000000"/>
        </w:rPr>
        <w:t xml:space="preserve"> </w:t>
      </w:r>
      <w:r w:rsidRPr="00231145">
        <w:rPr>
          <w:color w:val="000000"/>
        </w:rPr>
        <w:t>predpokladov potrebných pre výkon zložitejších, zodpovednejších a</w:t>
      </w:r>
      <w:r w:rsidR="00231145">
        <w:rPr>
          <w:color w:val="000000"/>
        </w:rPr>
        <w:t> </w:t>
      </w:r>
      <w:r w:rsidRPr="00231145">
        <w:rPr>
          <w:color w:val="000000"/>
        </w:rPr>
        <w:t>náročnejších</w:t>
      </w:r>
      <w:r w:rsidR="00231145">
        <w:rPr>
          <w:color w:val="000000"/>
        </w:rPr>
        <w:t xml:space="preserve"> </w:t>
      </w:r>
      <w:r w:rsidRPr="00231145">
        <w:rPr>
          <w:color w:val="000000"/>
        </w:rPr>
        <w:t>pedagogických činností sa riadi platnými predpismi. Pedagogickí zamestnanci</w:t>
      </w:r>
      <w:r w:rsidR="00231145">
        <w:rPr>
          <w:color w:val="000000"/>
        </w:rPr>
        <w:t xml:space="preserve"> </w:t>
      </w:r>
      <w:r w:rsidRPr="00231145">
        <w:rPr>
          <w:color w:val="000000"/>
        </w:rPr>
        <w:t>musia zabezpečiť súlad všetkých vzdelávacích a výchovných činností s</w:t>
      </w:r>
      <w:r w:rsidR="00231145">
        <w:rPr>
          <w:color w:val="000000"/>
        </w:rPr>
        <w:t> </w:t>
      </w:r>
      <w:r w:rsidRPr="00231145">
        <w:rPr>
          <w:color w:val="000000"/>
        </w:rPr>
        <w:t>cieľmi</w:t>
      </w:r>
      <w:r w:rsidR="00231145">
        <w:rPr>
          <w:color w:val="000000"/>
        </w:rPr>
        <w:t xml:space="preserve"> </w:t>
      </w:r>
      <w:r w:rsidRPr="00231145">
        <w:rPr>
          <w:color w:val="000000"/>
        </w:rPr>
        <w:t>vzdelávania v danom študijnom odbore v súlade so štátnym vzdelávacímprogramom. Práva a povinnosti pedagogických zamestnancov sú zabezpečené</w:t>
      </w:r>
      <w:r w:rsidR="00231145">
        <w:rPr>
          <w:color w:val="000000"/>
        </w:rPr>
        <w:t xml:space="preserve"> </w:t>
      </w:r>
      <w:r w:rsidRPr="00231145">
        <w:rPr>
          <w:color w:val="000000"/>
        </w:rPr>
        <w:t>a naplňované po dobu ich pedagogickej činnosti v rámci platných predpisov.</w:t>
      </w:r>
    </w:p>
    <w:p w:rsidR="00026D25" w:rsidRDefault="00026D25" w:rsidP="00231145">
      <w:pPr>
        <w:autoSpaceDE w:val="0"/>
        <w:autoSpaceDN w:val="0"/>
        <w:adjustRightInd w:val="0"/>
        <w:jc w:val="both"/>
        <w:rPr>
          <w:color w:val="000000"/>
        </w:rPr>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Odborná a pedagogická spôsobilosť pedagogických zamestnancov odborných</w:t>
      </w:r>
      <w:r w:rsidR="00231145">
        <w:rPr>
          <w:color w:val="000000"/>
        </w:rPr>
        <w:t xml:space="preserve"> </w:t>
      </w:r>
      <w:r w:rsidRPr="00231145">
        <w:rPr>
          <w:color w:val="000000"/>
        </w:rPr>
        <w:t>predmetov, ktorí realizujú školský vzdelávací program musí byť v</w:t>
      </w:r>
      <w:r w:rsidR="00231145">
        <w:rPr>
          <w:color w:val="000000"/>
        </w:rPr>
        <w:t> </w:t>
      </w:r>
      <w:r w:rsidRPr="00231145">
        <w:rPr>
          <w:color w:val="000000"/>
        </w:rPr>
        <w:t>súlade</w:t>
      </w:r>
      <w:r w:rsidR="00231145">
        <w:rPr>
          <w:color w:val="000000"/>
        </w:rPr>
        <w:t xml:space="preserve"> </w:t>
      </w:r>
      <w:r w:rsidRPr="00231145">
        <w:rPr>
          <w:color w:val="000000"/>
        </w:rPr>
        <w:t>s platnými predpismi. Plnenie ďalších kvalifikačných predpokladov potrebných pre</w:t>
      </w:r>
      <w:r w:rsidR="00231145">
        <w:rPr>
          <w:color w:val="000000"/>
        </w:rPr>
        <w:t xml:space="preserve"> </w:t>
      </w:r>
      <w:r w:rsidRPr="00231145">
        <w:rPr>
          <w:color w:val="000000"/>
        </w:rPr>
        <w:t>výkon zložitejších, zodpovednejších a náročnejších pedagogických činností sa</w:t>
      </w:r>
      <w:r w:rsidR="00231145">
        <w:rPr>
          <w:color w:val="000000"/>
        </w:rPr>
        <w:t xml:space="preserve"> </w:t>
      </w:r>
      <w:r w:rsidRPr="00231145">
        <w:rPr>
          <w:color w:val="000000"/>
        </w:rPr>
        <w:t>riadi platnými predpismi. Pedagogickí zamestnanci musia zabezpečiť súlad</w:t>
      </w:r>
      <w:r w:rsidR="00231145">
        <w:rPr>
          <w:color w:val="000000"/>
        </w:rPr>
        <w:t xml:space="preserve"> </w:t>
      </w:r>
      <w:r w:rsidRPr="00231145">
        <w:rPr>
          <w:color w:val="000000"/>
        </w:rPr>
        <w:t>všetkých vzdelávacích a výchovných činností s cieľmi vzdelávania v</w:t>
      </w:r>
      <w:r w:rsidR="00231145">
        <w:rPr>
          <w:color w:val="000000"/>
        </w:rPr>
        <w:t> </w:t>
      </w:r>
      <w:r w:rsidRPr="00231145">
        <w:rPr>
          <w:color w:val="000000"/>
        </w:rPr>
        <w:t>danom</w:t>
      </w:r>
      <w:r w:rsidR="00231145">
        <w:rPr>
          <w:color w:val="000000"/>
        </w:rPr>
        <w:t xml:space="preserve"> študijnom </w:t>
      </w:r>
      <w:r w:rsidRPr="00231145">
        <w:rPr>
          <w:color w:val="000000"/>
        </w:rPr>
        <w:t>odbore v súlade so štátnym vzdelávacím programom. Práva</w:t>
      </w:r>
      <w:r w:rsidR="00231145">
        <w:rPr>
          <w:color w:val="000000"/>
        </w:rPr>
        <w:t xml:space="preserve"> </w:t>
      </w:r>
      <w:r w:rsidRPr="00231145">
        <w:rPr>
          <w:color w:val="000000"/>
        </w:rPr>
        <w:t>a povinnosti pedagogických zamestnancov sú zabezpečené a naplňované po</w:t>
      </w:r>
      <w:r w:rsidR="00231145">
        <w:rPr>
          <w:color w:val="000000"/>
        </w:rPr>
        <w:t xml:space="preserve"> </w:t>
      </w:r>
      <w:r w:rsidRPr="00231145">
        <w:rPr>
          <w:color w:val="000000"/>
        </w:rPr>
        <w:t>dobu ich pedagogickej činnosti v rámci platných predpisov.</w:t>
      </w:r>
    </w:p>
    <w:p w:rsidR="00026D25" w:rsidRDefault="00026D25" w:rsidP="00231145">
      <w:pPr>
        <w:autoSpaceDE w:val="0"/>
        <w:autoSpaceDN w:val="0"/>
        <w:adjustRightInd w:val="0"/>
        <w:jc w:val="both"/>
        <w:rPr>
          <w:color w:val="000000"/>
        </w:rPr>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Odborná spôsobilosť nepedagogických zamestnancov (ekonóm, správca, školník,</w:t>
      </w:r>
      <w:r w:rsidR="00231145">
        <w:rPr>
          <w:color w:val="000000"/>
        </w:rPr>
        <w:t xml:space="preserve"> </w:t>
      </w:r>
      <w:r w:rsidRPr="00231145">
        <w:rPr>
          <w:color w:val="000000"/>
        </w:rPr>
        <w:t>upratovačky a pod.), ktorí sa podieľajú na realizácii školského vzdelávacieho</w:t>
      </w:r>
      <w:r w:rsidR="00231145">
        <w:rPr>
          <w:color w:val="000000"/>
        </w:rPr>
        <w:t xml:space="preserve"> </w:t>
      </w:r>
      <w:r w:rsidRPr="00231145">
        <w:rPr>
          <w:color w:val="000000"/>
        </w:rPr>
        <w:t>programu musí byť v súlade s platnými predpismi. Práva a</w:t>
      </w:r>
      <w:r w:rsidR="00231145">
        <w:rPr>
          <w:color w:val="000000"/>
        </w:rPr>
        <w:t> </w:t>
      </w:r>
      <w:r w:rsidRPr="00231145">
        <w:rPr>
          <w:color w:val="000000"/>
        </w:rPr>
        <w:t>povinnosti</w:t>
      </w:r>
      <w:r w:rsidR="00231145">
        <w:rPr>
          <w:color w:val="000000"/>
        </w:rPr>
        <w:t xml:space="preserve"> </w:t>
      </w:r>
      <w:r w:rsidRPr="00231145">
        <w:rPr>
          <w:color w:val="000000"/>
        </w:rPr>
        <w:t>nepedagogických zamestnancov sú zabezpečené a naplňované po dobu ich</w:t>
      </w:r>
      <w:r w:rsidR="00231145">
        <w:rPr>
          <w:color w:val="000000"/>
        </w:rPr>
        <w:t xml:space="preserve"> </w:t>
      </w:r>
      <w:r w:rsidRPr="00231145">
        <w:rPr>
          <w:color w:val="000000"/>
        </w:rPr>
        <w:t>činnosti v rámci platných predpisov.</w:t>
      </w:r>
    </w:p>
    <w:p w:rsidR="00026D25" w:rsidRDefault="00026D25" w:rsidP="00231145">
      <w:pPr>
        <w:autoSpaceDE w:val="0"/>
        <w:autoSpaceDN w:val="0"/>
        <w:adjustRightInd w:val="0"/>
        <w:jc w:val="both"/>
        <w:rPr>
          <w:color w:val="000000"/>
        </w:rPr>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Plnenie stanovenej miery vyučovacej a výchovnej povinnosti vyplýva z</w:t>
      </w:r>
      <w:r w:rsidR="00231145">
        <w:rPr>
          <w:color w:val="000000"/>
        </w:rPr>
        <w:t> </w:t>
      </w:r>
      <w:r w:rsidRPr="00231145">
        <w:rPr>
          <w:color w:val="000000"/>
        </w:rPr>
        <w:t>platnej</w:t>
      </w:r>
      <w:r w:rsidR="00231145">
        <w:rPr>
          <w:color w:val="000000"/>
        </w:rPr>
        <w:t xml:space="preserve"> </w:t>
      </w:r>
      <w:r w:rsidRPr="00231145">
        <w:rPr>
          <w:color w:val="000000"/>
        </w:rPr>
        <w:t>legislatívy</w:t>
      </w:r>
      <w:r w:rsidR="00910AD8">
        <w:rPr>
          <w:color w:val="000000"/>
        </w:rPr>
        <w:t>,</w:t>
      </w:r>
      <w:r w:rsidRPr="00231145">
        <w:rPr>
          <w:color w:val="000000"/>
        </w:rPr>
        <w:t xml:space="preserve"> rámcového učebného plánu</w:t>
      </w:r>
      <w:r w:rsidR="00910AD8">
        <w:rPr>
          <w:color w:val="000000"/>
        </w:rPr>
        <w:t xml:space="preserve"> </w:t>
      </w:r>
      <w:r w:rsidRPr="00231145">
        <w:rPr>
          <w:color w:val="000000"/>
        </w:rPr>
        <w:t xml:space="preserve"> </w:t>
      </w:r>
      <w:r w:rsidR="00910AD8" w:rsidRPr="00231145">
        <w:rPr>
          <w:color w:val="000000"/>
        </w:rPr>
        <w:t>a</w:t>
      </w:r>
      <w:r w:rsidR="00910AD8">
        <w:rPr>
          <w:color w:val="000000"/>
        </w:rPr>
        <w:t> učebného plánu pre odbornú zložku vzdelávania</w:t>
      </w:r>
      <w:r w:rsidR="00910AD8" w:rsidRPr="00231145">
        <w:rPr>
          <w:color w:val="000000"/>
        </w:rPr>
        <w:t xml:space="preserve"> </w:t>
      </w:r>
      <w:r w:rsidRPr="00231145">
        <w:rPr>
          <w:color w:val="000000"/>
        </w:rPr>
        <w:t>štátneho vzdelávacieho programu.</w:t>
      </w:r>
      <w:r w:rsidR="00910AD8">
        <w:rPr>
          <w:color w:val="000000"/>
        </w:rPr>
        <w:t xml:space="preserve"> </w:t>
      </w:r>
      <w:r w:rsidRPr="00231145">
        <w:rPr>
          <w:color w:val="000000"/>
        </w:rPr>
        <w:t>Rámcové rozvrhnutie obsahu vzdelávania je východiskom pre tvorbu učebných</w:t>
      </w:r>
      <w:r w:rsidR="00910AD8">
        <w:rPr>
          <w:color w:val="000000"/>
        </w:rPr>
        <w:t xml:space="preserve"> </w:t>
      </w:r>
      <w:r w:rsidRPr="00231145">
        <w:rPr>
          <w:color w:val="000000"/>
        </w:rPr>
        <w:t>plánov v školských vzdelávacích programoch. Stanovené vzdelávacie oblasti</w:t>
      </w:r>
      <w:r w:rsidR="00A456B2">
        <w:rPr>
          <w:color w:val="000000"/>
        </w:rPr>
        <w:t xml:space="preserve"> </w:t>
      </w:r>
      <w:r w:rsidRPr="00231145">
        <w:rPr>
          <w:color w:val="000000"/>
        </w:rPr>
        <w:t>a ich minimálne počty hodín sú záväzné, ich dodržanie v školských vzdelávacích</w:t>
      </w:r>
      <w:r w:rsidR="00910AD8">
        <w:rPr>
          <w:color w:val="000000"/>
        </w:rPr>
        <w:t xml:space="preserve"> </w:t>
      </w:r>
      <w:r w:rsidRPr="00231145">
        <w:rPr>
          <w:color w:val="000000"/>
        </w:rPr>
        <w:t>programoch musí byť preukázateľné.</w:t>
      </w:r>
    </w:p>
    <w:p w:rsidR="00026D25" w:rsidRDefault="00026D25" w:rsidP="00231145">
      <w:pPr>
        <w:autoSpaceDE w:val="0"/>
        <w:autoSpaceDN w:val="0"/>
        <w:adjustRightInd w:val="0"/>
        <w:jc w:val="both"/>
        <w:rPr>
          <w:color w:val="000000"/>
        </w:rPr>
      </w:pPr>
    </w:p>
    <w:p w:rsidR="00C86B17" w:rsidRPr="00231145" w:rsidRDefault="00C86B17" w:rsidP="00A456B2">
      <w:pPr>
        <w:numPr>
          <w:ilvl w:val="0"/>
          <w:numId w:val="207"/>
        </w:numPr>
        <w:autoSpaceDE w:val="0"/>
        <w:autoSpaceDN w:val="0"/>
        <w:adjustRightInd w:val="0"/>
        <w:jc w:val="both"/>
        <w:rPr>
          <w:color w:val="000000"/>
        </w:rPr>
      </w:pPr>
      <w:r w:rsidRPr="00231145">
        <w:rPr>
          <w:color w:val="000000"/>
        </w:rPr>
        <w:t>Plnenie požiadaviek poradenskej činnosti sa riadi platnými predpismi. Výchovný</w:t>
      </w:r>
      <w:r w:rsidR="00910AD8">
        <w:rPr>
          <w:color w:val="000000"/>
        </w:rPr>
        <w:t xml:space="preserve"> </w:t>
      </w:r>
      <w:r w:rsidRPr="00231145">
        <w:rPr>
          <w:color w:val="000000"/>
        </w:rPr>
        <w:t>poradca je pedagogický zamestnanec, ktorého poslaním je poskytovanie</w:t>
      </w:r>
      <w:r w:rsidR="00910AD8">
        <w:rPr>
          <w:color w:val="000000"/>
        </w:rPr>
        <w:t xml:space="preserve"> </w:t>
      </w:r>
      <w:r w:rsidRPr="00231145">
        <w:rPr>
          <w:color w:val="000000"/>
        </w:rPr>
        <w:t>odbornej psychologickej a pedagogickej starostlivosti žiakom, rodičom</w:t>
      </w:r>
      <w:r w:rsidR="00910AD8">
        <w:rPr>
          <w:color w:val="000000"/>
        </w:rPr>
        <w:t xml:space="preserve"> </w:t>
      </w:r>
      <w:r w:rsidRPr="00231145">
        <w:rPr>
          <w:color w:val="000000"/>
        </w:rPr>
        <w:t>a pedagogickým zamestnancom školy. Prácu výchovného poradcu usmerňujú</w:t>
      </w:r>
      <w:r w:rsidR="00910AD8">
        <w:rPr>
          <w:color w:val="000000"/>
        </w:rPr>
        <w:t xml:space="preserve"> </w:t>
      </w:r>
      <w:r w:rsidRPr="00231145">
        <w:rPr>
          <w:color w:val="000000"/>
        </w:rPr>
        <w:t>metodické, pedagogické a psychologické centrá. Práca výchovného poradcu</w:t>
      </w:r>
      <w:r w:rsidR="00910AD8">
        <w:rPr>
          <w:color w:val="000000"/>
        </w:rPr>
        <w:t xml:space="preserve"> </w:t>
      </w:r>
      <w:r w:rsidRPr="00231145">
        <w:rPr>
          <w:color w:val="000000"/>
        </w:rPr>
        <w:t>a dodržiavanie všeobecne záväzných platných predpisov v oblasti výchovného</w:t>
      </w:r>
      <w:r w:rsidR="00910AD8">
        <w:rPr>
          <w:color w:val="000000"/>
        </w:rPr>
        <w:t xml:space="preserve"> </w:t>
      </w:r>
      <w:r w:rsidRPr="00231145">
        <w:rPr>
          <w:color w:val="000000"/>
        </w:rPr>
        <w:t>poradenstva podlieha kontrolnej činnosti zo strany zriaďovateľa strednej školy.</w:t>
      </w:r>
    </w:p>
    <w:p w:rsidR="00C86B17" w:rsidRPr="00231145" w:rsidRDefault="00C86B17" w:rsidP="00A456B2">
      <w:pPr>
        <w:numPr>
          <w:ilvl w:val="0"/>
          <w:numId w:val="207"/>
        </w:numPr>
        <w:autoSpaceDE w:val="0"/>
        <w:autoSpaceDN w:val="0"/>
        <w:adjustRightInd w:val="0"/>
        <w:jc w:val="both"/>
        <w:rPr>
          <w:color w:val="000000"/>
        </w:rPr>
      </w:pPr>
      <w:r w:rsidRPr="00231145">
        <w:rPr>
          <w:color w:val="000000"/>
        </w:rPr>
        <w:t>Ďalšie práva a povinnosti výchovných poradcov vymedzujú vnútorné predpisy</w:t>
      </w:r>
      <w:r w:rsidR="00910AD8">
        <w:rPr>
          <w:color w:val="000000"/>
        </w:rPr>
        <w:t xml:space="preserve"> </w:t>
      </w:r>
      <w:r w:rsidRPr="00231145">
        <w:rPr>
          <w:color w:val="000000"/>
        </w:rPr>
        <w:t>školy (pracovný poriadok, vnútorný poriadok školy, vnútorný mzdový predpis</w:t>
      </w:r>
      <w:r w:rsidR="00910AD8">
        <w:rPr>
          <w:color w:val="000000"/>
        </w:rPr>
        <w:t xml:space="preserve"> </w:t>
      </w:r>
      <w:r w:rsidRPr="00231145">
        <w:rPr>
          <w:color w:val="000000"/>
        </w:rPr>
        <w:t>a pod.).</w:t>
      </w:r>
    </w:p>
    <w:p w:rsidR="00D73FDB" w:rsidRPr="00231145" w:rsidRDefault="00D73FDB" w:rsidP="00231145">
      <w:pPr>
        <w:autoSpaceDE w:val="0"/>
        <w:autoSpaceDN w:val="0"/>
        <w:adjustRightInd w:val="0"/>
        <w:jc w:val="both"/>
        <w:rPr>
          <w:b/>
          <w:bCs/>
          <w:color w:val="42CE37"/>
        </w:rPr>
      </w:pPr>
    </w:p>
    <w:p w:rsidR="00FF0E23" w:rsidRPr="00A456B2" w:rsidRDefault="00910AD8" w:rsidP="00A456B2">
      <w:pPr>
        <w:autoSpaceDE w:val="0"/>
        <w:autoSpaceDN w:val="0"/>
        <w:adjustRightInd w:val="0"/>
        <w:jc w:val="both"/>
        <w:rPr>
          <w:b/>
          <w:bCs/>
        </w:rPr>
      </w:pPr>
      <w:r w:rsidRPr="00A456B2">
        <w:rPr>
          <w:b/>
          <w:bCs/>
        </w:rPr>
        <w:lastRenderedPageBreak/>
        <w:t>Personálne podmienky odborného vzdelania</w:t>
      </w:r>
      <w:r w:rsidRPr="00A456B2">
        <w:rPr>
          <w:rFonts w:ascii="Arial-BoldMT" w:hAnsi="Arial-BoldMT" w:cs="Arial-BoldMT"/>
          <w:b/>
          <w:bCs/>
          <w:sz w:val="23"/>
          <w:szCs w:val="23"/>
        </w:rPr>
        <w:t xml:space="preserve"> -k</w:t>
      </w:r>
      <w:r w:rsidR="00FF0E23" w:rsidRPr="00A456B2">
        <w:rPr>
          <w:b/>
          <w:bCs/>
        </w:rPr>
        <w:t xml:space="preserve">valifikačné požiadavky učiteľov odborných predmetov </w:t>
      </w:r>
    </w:p>
    <w:p w:rsidR="00FF0E23" w:rsidRPr="00AE615E" w:rsidRDefault="00FF0E23" w:rsidP="00FF0E23">
      <w:pPr>
        <w:jc w:val="center"/>
        <w:rPr>
          <w:b/>
          <w:bCs/>
        </w:rPr>
      </w:pPr>
    </w:p>
    <w:p w:rsidR="00FF0E23" w:rsidRPr="00AE615E" w:rsidRDefault="00FF0E23" w:rsidP="00FF0E23">
      <w:pPr>
        <w:rPr>
          <w:b/>
          <w:bCs/>
        </w:rPr>
      </w:pPr>
      <w:r w:rsidRPr="00AE615E">
        <w:rPr>
          <w:b/>
          <w:bCs/>
        </w:rPr>
        <w:t xml:space="preserve">Časť A ODBORNÉ  PREDMETY vo všetkých študijných odboroch </w:t>
      </w:r>
    </w:p>
    <w:p w:rsidR="00FF0E23" w:rsidRPr="00AE615E" w:rsidRDefault="00FF0E23" w:rsidP="00FF0E23">
      <w:pPr>
        <w:jc w:val="center"/>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660"/>
      </w:tblGrid>
      <w:tr w:rsidR="00FF0E23" w:rsidRPr="00F83A71" w:rsidTr="00F83A71">
        <w:tc>
          <w:tcPr>
            <w:tcW w:w="2988" w:type="dxa"/>
          </w:tcPr>
          <w:p w:rsidR="00FF0E23" w:rsidRPr="00F83A71" w:rsidRDefault="00FF0E23" w:rsidP="00F83A71">
            <w:pPr>
              <w:jc w:val="center"/>
              <w:rPr>
                <w:b/>
                <w:bCs/>
              </w:rPr>
            </w:pPr>
            <w:r w:rsidRPr="00F83A71">
              <w:rPr>
                <w:b/>
                <w:bCs/>
              </w:rPr>
              <w:t>Vyučovacie predmety</w:t>
            </w:r>
          </w:p>
        </w:tc>
        <w:tc>
          <w:tcPr>
            <w:tcW w:w="6660" w:type="dxa"/>
          </w:tcPr>
          <w:p w:rsidR="00FF0E23" w:rsidRPr="00F83A71" w:rsidRDefault="00FF0E23" w:rsidP="00F83A71">
            <w:pPr>
              <w:jc w:val="center"/>
              <w:rPr>
                <w:b/>
                <w:bCs/>
              </w:rPr>
            </w:pPr>
            <w:r w:rsidRPr="00F83A71">
              <w:rPr>
                <w:b/>
                <w:bCs/>
              </w:rPr>
              <w:t>Kvalifikačné požiadavky</w:t>
            </w:r>
          </w:p>
          <w:p w:rsidR="00FF0E23" w:rsidRDefault="00FF0E23" w:rsidP="00F83A71">
            <w:pPr>
              <w:jc w:val="center"/>
            </w:pPr>
            <w:r w:rsidRPr="00AE615E">
              <w:t xml:space="preserve">Vysokoškolské vzdelanie II. stupňa, </w:t>
            </w:r>
          </w:p>
          <w:p w:rsidR="00FF0E23" w:rsidRPr="00AE615E" w:rsidRDefault="00FF0E23" w:rsidP="00F83A71">
            <w:pPr>
              <w:jc w:val="center"/>
            </w:pPr>
            <w:r w:rsidRPr="00AE615E">
              <w:t>študijný odbor</w:t>
            </w:r>
          </w:p>
        </w:tc>
      </w:tr>
      <w:tr w:rsidR="00FF0E23" w:rsidRPr="00F83A71" w:rsidTr="00F83A71">
        <w:trPr>
          <w:trHeight w:val="1250"/>
        </w:trPr>
        <w:tc>
          <w:tcPr>
            <w:tcW w:w="2988" w:type="dxa"/>
          </w:tcPr>
          <w:p w:rsidR="00FF0E23" w:rsidRPr="00AE615E" w:rsidRDefault="00FF0E23" w:rsidP="00D3036B">
            <w:r w:rsidRPr="00AE615E">
              <w:t xml:space="preserve">Anatómia a fyziológia </w:t>
            </w:r>
          </w:p>
        </w:tc>
        <w:tc>
          <w:tcPr>
            <w:tcW w:w="6660" w:type="dxa"/>
          </w:tcPr>
          <w:p w:rsidR="00FF0E23" w:rsidRDefault="00FF0E23" w:rsidP="00F83A71">
            <w:pPr>
              <w:numPr>
                <w:ilvl w:val="0"/>
                <w:numId w:val="9"/>
              </w:numPr>
            </w:pPr>
            <w:r w:rsidRPr="00AE615E">
              <w:t>lekárske vedy</w:t>
            </w:r>
          </w:p>
          <w:p w:rsidR="00FF0E23" w:rsidRPr="00F83A71" w:rsidRDefault="00FF0E23" w:rsidP="00F83A71">
            <w:pPr>
              <w:numPr>
                <w:ilvl w:val="0"/>
                <w:numId w:val="9"/>
              </w:numPr>
              <w:rPr>
                <w:b/>
                <w:bCs/>
              </w:rPr>
            </w:pPr>
            <w:r>
              <w:t>o</w:t>
            </w:r>
            <w:r w:rsidRPr="00AE615E">
              <w:t>šetrovateľstvo  s vykonaním štátnej záverečnej skúšky z predmetu somatológia</w:t>
            </w:r>
            <w:r w:rsidR="00A456B2">
              <w:t xml:space="preserve"> a doplňujúce pedagogické štúdium</w:t>
            </w:r>
          </w:p>
        </w:tc>
      </w:tr>
      <w:tr w:rsidR="00FF0E23" w:rsidRPr="00F83A71" w:rsidTr="00F83A71">
        <w:trPr>
          <w:trHeight w:val="1930"/>
        </w:trPr>
        <w:tc>
          <w:tcPr>
            <w:tcW w:w="2988" w:type="dxa"/>
          </w:tcPr>
          <w:p w:rsidR="00FF0E23" w:rsidRPr="00AE615E" w:rsidRDefault="00FF0E23" w:rsidP="00D3036B"/>
          <w:p w:rsidR="00FF0E23" w:rsidRPr="00AE615E" w:rsidRDefault="00FF0E23" w:rsidP="00D3036B">
            <w:r w:rsidRPr="00AE615E">
              <w:t>Prvá pomoc</w:t>
            </w:r>
          </w:p>
        </w:tc>
        <w:tc>
          <w:tcPr>
            <w:tcW w:w="6660" w:type="dxa"/>
          </w:tcPr>
          <w:p w:rsidR="00FF0E23" w:rsidRPr="00AE615E" w:rsidRDefault="00FF0E23" w:rsidP="00F83A71">
            <w:pPr>
              <w:numPr>
                <w:ilvl w:val="0"/>
                <w:numId w:val="9"/>
              </w:numPr>
            </w:pPr>
            <w:r w:rsidRPr="00AE615E">
              <w:t>lekárske vedy</w:t>
            </w:r>
          </w:p>
          <w:p w:rsidR="00FF0E23" w:rsidRPr="00AE615E" w:rsidRDefault="00FF0E23" w:rsidP="00F83A71">
            <w:pPr>
              <w:numPr>
                <w:ilvl w:val="0"/>
                <w:numId w:val="9"/>
              </w:numPr>
            </w:pPr>
            <w:r w:rsidRPr="00AE615E">
              <w:t xml:space="preserve">ošetrovateľstvo, </w:t>
            </w:r>
            <w:r w:rsidR="00A456B2" w:rsidRPr="00AE615E">
              <w:t xml:space="preserve">(starostlivosť o chorých -  pedagogika, starostlivosť o chorých - psychológia, všeobecná pedagogika s predchádzajúcim ukončením študijného odboru na SZŠ, učiteľstvo odborných predmetov na SZŠ, ošetrovateľstvo a rehabilitácia) [ďalej len „ošetrovateľstvo“] </w:t>
            </w:r>
            <w:r w:rsidR="00A456B2">
              <w:t xml:space="preserve">, </w:t>
            </w:r>
            <w:r w:rsidRPr="00AE615E">
              <w:t xml:space="preserve">doplňujúce pedagogické štúdium </w:t>
            </w:r>
            <w:r w:rsidR="00A456B2" w:rsidRPr="00AE615E">
              <w:t>[ďalej len „</w:t>
            </w:r>
            <w:r w:rsidR="00A456B2">
              <w:t>DPŠ</w:t>
            </w:r>
            <w:r w:rsidR="00A456B2" w:rsidRPr="00AE615E">
              <w:t xml:space="preserve">“] </w:t>
            </w:r>
            <w:r w:rsidR="00A456B2">
              <w:t xml:space="preserve"> a minimálne 2 roky odbornej zdravotníckej praxe</w:t>
            </w:r>
          </w:p>
        </w:tc>
      </w:tr>
      <w:tr w:rsidR="00FF0E23" w:rsidRPr="00F83A71" w:rsidTr="00F83A71">
        <w:tc>
          <w:tcPr>
            <w:tcW w:w="2988" w:type="dxa"/>
          </w:tcPr>
          <w:p w:rsidR="00FF0E23" w:rsidRPr="00AE615E" w:rsidRDefault="00FF0E23" w:rsidP="00D3036B">
            <w:r w:rsidRPr="00AE615E">
              <w:t>Organizácia zdravotníctva</w:t>
            </w:r>
          </w:p>
          <w:p w:rsidR="00FF0E23" w:rsidRPr="00AE615E" w:rsidRDefault="00FF0E23" w:rsidP="00D3036B">
            <w:r w:rsidRPr="00AE615E">
              <w:t xml:space="preserve">Organizácia zdravotníctva a sociálnej starostlivosti </w:t>
            </w:r>
          </w:p>
          <w:p w:rsidR="00FF0E23" w:rsidRPr="00AE615E" w:rsidRDefault="00FF0E23" w:rsidP="00D3036B"/>
          <w:p w:rsidR="00FF0E23" w:rsidRPr="00AE615E" w:rsidRDefault="00FF0E23" w:rsidP="00D3036B">
            <w:r w:rsidRPr="00AE615E">
              <w:t>Organizácia zdravotníctva a právo (FL)</w:t>
            </w:r>
          </w:p>
        </w:tc>
        <w:tc>
          <w:tcPr>
            <w:tcW w:w="6660" w:type="dxa"/>
          </w:tcPr>
          <w:p w:rsidR="00FF0E23" w:rsidRPr="00AE615E" w:rsidRDefault="00FF0E23" w:rsidP="00F83A71">
            <w:pPr>
              <w:numPr>
                <w:ilvl w:val="0"/>
                <w:numId w:val="9"/>
              </w:numPr>
            </w:pPr>
            <w:r w:rsidRPr="00AE615E">
              <w:t>lekárske vedy</w:t>
            </w:r>
          </w:p>
          <w:p w:rsidR="00A456B2" w:rsidRDefault="00A456B2" w:rsidP="00F83A71">
            <w:pPr>
              <w:numPr>
                <w:ilvl w:val="0"/>
                <w:numId w:val="9"/>
              </w:numPr>
            </w:pPr>
            <w:r w:rsidRPr="00AE615E">
              <w:t xml:space="preserve">ošetrovateľstvo, </w:t>
            </w:r>
            <w:r>
              <w:t>DPŠ</w:t>
            </w:r>
            <w:r w:rsidRPr="00AE615E">
              <w:t xml:space="preserve"> </w:t>
            </w:r>
            <w:r>
              <w:t xml:space="preserve"> a minimálne 2 roky odbornej zdravotníckej praxe</w:t>
            </w:r>
          </w:p>
          <w:p w:rsidR="00A456B2" w:rsidRDefault="00A456B2" w:rsidP="00A456B2"/>
          <w:p w:rsidR="00FF0E23" w:rsidRPr="00AE615E" w:rsidRDefault="00FF0E23" w:rsidP="00F83A71">
            <w:pPr>
              <w:numPr>
                <w:ilvl w:val="0"/>
                <w:numId w:val="9"/>
              </w:numPr>
            </w:pPr>
            <w:r w:rsidRPr="00AE615E">
              <w:t>farmaceutické vedy</w:t>
            </w:r>
          </w:p>
        </w:tc>
      </w:tr>
      <w:tr w:rsidR="00FF0E23" w:rsidRPr="00F83A71" w:rsidTr="00F83A71">
        <w:tc>
          <w:tcPr>
            <w:tcW w:w="2988" w:type="dxa"/>
          </w:tcPr>
          <w:p w:rsidR="00FF0E23" w:rsidRPr="00AE615E" w:rsidRDefault="00FF0E23" w:rsidP="00D3036B">
            <w:r w:rsidRPr="00AE615E">
              <w:t>Preventívne lekárstvo</w:t>
            </w:r>
          </w:p>
          <w:p w:rsidR="00FF0E23" w:rsidRPr="00AE615E" w:rsidRDefault="00FF0E23" w:rsidP="00D3036B">
            <w:r w:rsidRPr="00AE615E">
              <w:t>Epidemiológia a hygiena</w:t>
            </w:r>
          </w:p>
          <w:p w:rsidR="00FF0E23" w:rsidRPr="00AE615E" w:rsidRDefault="00FF0E23" w:rsidP="00D3036B">
            <w:r w:rsidRPr="00AE615E">
              <w:t>Vybrané kapitoly z preventívneho lekárstva</w:t>
            </w:r>
          </w:p>
        </w:tc>
        <w:tc>
          <w:tcPr>
            <w:tcW w:w="6660" w:type="dxa"/>
          </w:tcPr>
          <w:p w:rsidR="00FF0E23" w:rsidRPr="00AE615E" w:rsidRDefault="00FF0E23" w:rsidP="00F83A71">
            <w:pPr>
              <w:numPr>
                <w:ilvl w:val="0"/>
                <w:numId w:val="9"/>
              </w:numPr>
            </w:pPr>
            <w:r w:rsidRPr="00AE615E">
              <w:t>lekárske vedy</w:t>
            </w:r>
          </w:p>
          <w:p w:rsidR="00FF0E23" w:rsidRPr="00AE615E" w:rsidRDefault="00FF0E23" w:rsidP="00F83A71">
            <w:pPr>
              <w:numPr>
                <w:ilvl w:val="0"/>
                <w:numId w:val="9"/>
              </w:numPr>
            </w:pPr>
            <w:r w:rsidRPr="00AE615E">
              <w:t xml:space="preserve">verejné zdravotníctvo </w:t>
            </w:r>
          </w:p>
        </w:tc>
      </w:tr>
      <w:tr w:rsidR="00FF0E23" w:rsidRPr="00F83A71" w:rsidTr="00F83A71">
        <w:tc>
          <w:tcPr>
            <w:tcW w:w="2988" w:type="dxa"/>
          </w:tcPr>
          <w:p w:rsidR="00FF0E23" w:rsidRPr="00AE615E" w:rsidRDefault="00FF0E23" w:rsidP="00D3036B">
            <w:r w:rsidRPr="00AE615E">
              <w:t>Patológia</w:t>
            </w:r>
          </w:p>
          <w:p w:rsidR="00FF0E23" w:rsidRPr="00AE615E" w:rsidRDefault="00FF0E23" w:rsidP="00D3036B">
            <w:r w:rsidRPr="00AE615E">
              <w:t>Patológia a klinika chorôb</w:t>
            </w:r>
          </w:p>
        </w:tc>
        <w:tc>
          <w:tcPr>
            <w:tcW w:w="6660" w:type="dxa"/>
          </w:tcPr>
          <w:p w:rsidR="00FF0E23" w:rsidRPr="00AE615E" w:rsidRDefault="00FF0E23" w:rsidP="00F83A71">
            <w:pPr>
              <w:numPr>
                <w:ilvl w:val="0"/>
                <w:numId w:val="9"/>
              </w:numPr>
            </w:pPr>
            <w:r w:rsidRPr="00AE615E">
              <w:t xml:space="preserve">lekárske vedy </w:t>
            </w:r>
          </w:p>
        </w:tc>
      </w:tr>
      <w:tr w:rsidR="00FF0E23" w:rsidRPr="00F83A71" w:rsidTr="00F83A71">
        <w:tc>
          <w:tcPr>
            <w:tcW w:w="2988" w:type="dxa"/>
          </w:tcPr>
          <w:p w:rsidR="00FF0E23" w:rsidRPr="00AE615E" w:rsidRDefault="00FF0E23" w:rsidP="00D3036B">
            <w:r w:rsidRPr="00AE615E">
              <w:t xml:space="preserve">Náuka o výžive </w:t>
            </w:r>
          </w:p>
        </w:tc>
        <w:tc>
          <w:tcPr>
            <w:tcW w:w="6660" w:type="dxa"/>
          </w:tcPr>
          <w:p w:rsidR="00FF0E23" w:rsidRPr="00AE615E" w:rsidRDefault="00FF0E23" w:rsidP="00F83A71">
            <w:pPr>
              <w:numPr>
                <w:ilvl w:val="0"/>
                <w:numId w:val="9"/>
              </w:numPr>
            </w:pPr>
            <w:r w:rsidRPr="00AE615E">
              <w:t xml:space="preserve">lekárske vedy </w:t>
            </w:r>
          </w:p>
        </w:tc>
      </w:tr>
      <w:tr w:rsidR="00FF0E23" w:rsidRPr="00F83A71" w:rsidTr="00F83A71">
        <w:tc>
          <w:tcPr>
            <w:tcW w:w="2988" w:type="dxa"/>
          </w:tcPr>
          <w:p w:rsidR="00FF0E23" w:rsidRPr="00AE615E" w:rsidRDefault="00FF0E23" w:rsidP="00D3036B">
            <w:r w:rsidRPr="00AE615E">
              <w:t>Zdravie a klinika chorôb</w:t>
            </w:r>
          </w:p>
        </w:tc>
        <w:tc>
          <w:tcPr>
            <w:tcW w:w="6660" w:type="dxa"/>
          </w:tcPr>
          <w:p w:rsidR="00FF0E23" w:rsidRDefault="00FF0E23" w:rsidP="00F83A71">
            <w:pPr>
              <w:numPr>
                <w:ilvl w:val="0"/>
                <w:numId w:val="9"/>
              </w:numPr>
            </w:pPr>
            <w:r>
              <w:t>lekárska vedy</w:t>
            </w:r>
          </w:p>
          <w:p w:rsidR="00FF0E23" w:rsidRPr="00AE615E" w:rsidRDefault="00FF0E23" w:rsidP="00F83A71">
            <w:pPr>
              <w:numPr>
                <w:ilvl w:val="0"/>
                <w:numId w:val="9"/>
              </w:numPr>
            </w:pPr>
            <w:r>
              <w:t>pre študijný odbor zdravotnícky asistent  v </w:t>
            </w:r>
            <w:r w:rsidR="004B30DA">
              <w:t>1</w:t>
            </w:r>
            <w:r>
              <w:t>.ročníku  môže výučbu predmetu vyučovať vyučujúca z ošetrovateľstva s rigoróznou skúškou z ošetrovateľstva</w:t>
            </w:r>
          </w:p>
        </w:tc>
      </w:tr>
      <w:tr w:rsidR="00FF0E23" w:rsidRPr="00F83A71" w:rsidTr="00F83A71">
        <w:tc>
          <w:tcPr>
            <w:tcW w:w="2988" w:type="dxa"/>
          </w:tcPr>
          <w:p w:rsidR="00FF0E23" w:rsidRPr="00AE615E" w:rsidRDefault="00FF0E23" w:rsidP="00D3036B">
            <w:r w:rsidRPr="00AE615E">
              <w:t>Vnútorné choroby</w:t>
            </w:r>
          </w:p>
          <w:p w:rsidR="00FF0E23" w:rsidRPr="00AE615E" w:rsidRDefault="00FF0E23" w:rsidP="00D3036B">
            <w:r w:rsidRPr="00AE615E">
              <w:t>Chirurgia</w:t>
            </w:r>
          </w:p>
          <w:p w:rsidR="00FF0E23" w:rsidRPr="00AE615E" w:rsidRDefault="00FF0E23" w:rsidP="00D3036B">
            <w:r w:rsidRPr="00AE615E">
              <w:t>Gynekológia a pôrodníctvo</w:t>
            </w:r>
          </w:p>
          <w:p w:rsidR="00FF0E23" w:rsidRPr="00AE615E" w:rsidRDefault="00FF0E23" w:rsidP="00D3036B">
            <w:r w:rsidRPr="00AE615E">
              <w:t>Neurológia</w:t>
            </w:r>
          </w:p>
          <w:p w:rsidR="00FF0E23" w:rsidRPr="00AE615E" w:rsidRDefault="00FF0E23" w:rsidP="00D3036B">
            <w:r w:rsidRPr="00AE615E">
              <w:t>Psychiatria</w:t>
            </w:r>
          </w:p>
          <w:p w:rsidR="00FF0E23" w:rsidRPr="00AE615E" w:rsidRDefault="00FF0E23" w:rsidP="00D3036B">
            <w:r w:rsidRPr="00AE615E">
              <w:t>Pediatria</w:t>
            </w:r>
          </w:p>
          <w:p w:rsidR="00FF0E23" w:rsidRPr="00AE615E" w:rsidRDefault="00FF0E23" w:rsidP="00D3036B">
            <w:r w:rsidRPr="00AE615E">
              <w:t>Ortopédia a protetika</w:t>
            </w:r>
          </w:p>
          <w:p w:rsidR="00FF0E23" w:rsidRPr="00AE615E" w:rsidRDefault="00FF0E23" w:rsidP="00D3036B">
            <w:r w:rsidRPr="00AE615E">
              <w:t>Traumatológia</w:t>
            </w:r>
          </w:p>
          <w:p w:rsidR="00FF0E23" w:rsidRPr="00AE615E" w:rsidRDefault="00FF0E23" w:rsidP="00D3036B">
            <w:r w:rsidRPr="00AE615E">
              <w:t>Genetika</w:t>
            </w:r>
          </w:p>
          <w:p w:rsidR="00FF0E23" w:rsidRPr="00AE615E" w:rsidRDefault="00FF0E23" w:rsidP="00D3036B">
            <w:r w:rsidRPr="00AE615E">
              <w:t xml:space="preserve">Mikrobiológia </w:t>
            </w:r>
          </w:p>
          <w:p w:rsidR="00FF0E23" w:rsidRPr="00AE615E" w:rsidRDefault="00FF0E23" w:rsidP="00D3036B"/>
          <w:p w:rsidR="00FF0E23" w:rsidRPr="00AE615E" w:rsidRDefault="00FF0E23" w:rsidP="00D3036B">
            <w:r w:rsidRPr="00AE615E">
              <w:t>Klinika chorôb</w:t>
            </w:r>
          </w:p>
          <w:p w:rsidR="00FF0E23" w:rsidRPr="00AE615E" w:rsidRDefault="00FF0E23" w:rsidP="00D3036B">
            <w:r w:rsidRPr="00AE615E">
              <w:t xml:space="preserve">Zdravotnícka propedeutika (OO) </w:t>
            </w:r>
          </w:p>
          <w:p w:rsidR="00FF0E23" w:rsidRPr="00AE615E" w:rsidRDefault="00FF0E23" w:rsidP="00D3036B">
            <w:r w:rsidRPr="00AE615E">
              <w:lastRenderedPageBreak/>
              <w:t>Vybrané kapitoly z klinických odborov Farmakológia</w:t>
            </w:r>
          </w:p>
        </w:tc>
        <w:tc>
          <w:tcPr>
            <w:tcW w:w="6660" w:type="dxa"/>
          </w:tcPr>
          <w:p w:rsidR="00FF0E23" w:rsidRPr="00AE615E" w:rsidRDefault="00FF0E23" w:rsidP="00F83A71">
            <w:pPr>
              <w:numPr>
                <w:ilvl w:val="0"/>
                <w:numId w:val="9"/>
              </w:numPr>
            </w:pPr>
            <w:r w:rsidRPr="00AE615E">
              <w:lastRenderedPageBreak/>
              <w:t>lekárske vedy so špecializáciou v príslušnom odbore</w:t>
            </w:r>
          </w:p>
          <w:p w:rsidR="00FF0E23" w:rsidRPr="00AE615E" w:rsidRDefault="00FF0E23" w:rsidP="00D3036B"/>
          <w:p w:rsidR="00FF0E23" w:rsidRPr="00AE615E" w:rsidRDefault="00FF0E23" w:rsidP="00D3036B"/>
          <w:p w:rsidR="00FF0E23" w:rsidRPr="00AE615E" w:rsidRDefault="00FF0E23" w:rsidP="00D3036B"/>
          <w:p w:rsidR="00FF0E23" w:rsidRPr="00AE615E" w:rsidRDefault="00FF0E23" w:rsidP="00F83A71">
            <w:pPr>
              <w:ind w:left="360"/>
            </w:pPr>
          </w:p>
          <w:p w:rsidR="00FF0E23" w:rsidRPr="00AE615E" w:rsidRDefault="00FF0E23" w:rsidP="00F83A71">
            <w:pPr>
              <w:ind w:left="360"/>
            </w:pPr>
          </w:p>
          <w:p w:rsidR="00FF0E23" w:rsidRPr="00AE615E" w:rsidRDefault="00FF0E23" w:rsidP="00F83A71">
            <w:pPr>
              <w:ind w:left="360"/>
            </w:pPr>
          </w:p>
          <w:p w:rsidR="00FF0E23" w:rsidRPr="00AE615E" w:rsidRDefault="00FF0E23" w:rsidP="00F83A71">
            <w:pPr>
              <w:ind w:left="360"/>
            </w:pPr>
          </w:p>
          <w:p w:rsidR="00FF0E23" w:rsidRPr="00AE615E" w:rsidRDefault="00FF0E23" w:rsidP="00F83A71">
            <w:pPr>
              <w:ind w:left="360"/>
            </w:pPr>
          </w:p>
          <w:p w:rsidR="00FF0E23" w:rsidRPr="00AE615E" w:rsidRDefault="00FF0E23" w:rsidP="00F83A71">
            <w:pPr>
              <w:ind w:left="360"/>
            </w:pPr>
          </w:p>
          <w:p w:rsidR="00FF0E23" w:rsidRPr="00AE615E" w:rsidRDefault="00FF0E23" w:rsidP="00F83A71">
            <w:pPr>
              <w:numPr>
                <w:ilvl w:val="0"/>
                <w:numId w:val="9"/>
              </w:numPr>
            </w:pPr>
            <w:r w:rsidRPr="00AE615E">
              <w:t>lekárske vedy</w:t>
            </w:r>
          </w:p>
          <w:p w:rsidR="00FF0E23" w:rsidRPr="00AE615E" w:rsidRDefault="00FF0E23" w:rsidP="00F83A71">
            <w:pPr>
              <w:ind w:left="360"/>
            </w:pPr>
          </w:p>
          <w:p w:rsidR="00FF0E23" w:rsidRPr="00AE615E" w:rsidRDefault="00FF0E23" w:rsidP="00F83A71">
            <w:pPr>
              <w:ind w:left="360"/>
            </w:pPr>
          </w:p>
          <w:p w:rsidR="00FF0E23" w:rsidRPr="00AE615E" w:rsidRDefault="00FF0E23" w:rsidP="00F83A71">
            <w:pPr>
              <w:ind w:left="360"/>
            </w:pPr>
          </w:p>
        </w:tc>
      </w:tr>
      <w:tr w:rsidR="00FF0E23" w:rsidRPr="00F83A71" w:rsidTr="00F83A71">
        <w:tc>
          <w:tcPr>
            <w:tcW w:w="2988" w:type="dxa"/>
          </w:tcPr>
          <w:p w:rsidR="00FF0E23" w:rsidRPr="00AE615E" w:rsidRDefault="00FF0E23" w:rsidP="00D3036B">
            <w:r w:rsidRPr="00AE615E">
              <w:lastRenderedPageBreak/>
              <w:t>Zdravotnícka etika</w:t>
            </w:r>
          </w:p>
          <w:p w:rsidR="00FF0E23" w:rsidRPr="00AE615E" w:rsidRDefault="00FF0E23" w:rsidP="00D3036B"/>
        </w:tc>
        <w:tc>
          <w:tcPr>
            <w:tcW w:w="6660" w:type="dxa"/>
          </w:tcPr>
          <w:p w:rsidR="00A456B2" w:rsidRDefault="00A456B2" w:rsidP="00F83A71">
            <w:pPr>
              <w:numPr>
                <w:ilvl w:val="0"/>
                <w:numId w:val="9"/>
              </w:numPr>
            </w:pPr>
            <w:r w:rsidRPr="00AE615E">
              <w:t>ošetrovateľstvo</w:t>
            </w:r>
            <w:r>
              <w:t>, DPŠ</w:t>
            </w:r>
            <w:r w:rsidRPr="00AE615E">
              <w:t xml:space="preserve"> </w:t>
            </w:r>
            <w:r>
              <w:t xml:space="preserve"> a minimálne 2 roky odbornej zdravotníckej praxe</w:t>
            </w:r>
          </w:p>
          <w:p w:rsidR="00FF0E23" w:rsidRPr="00AE615E" w:rsidRDefault="00FF0E23" w:rsidP="00F83A71">
            <w:pPr>
              <w:numPr>
                <w:ilvl w:val="0"/>
                <w:numId w:val="9"/>
              </w:numPr>
            </w:pPr>
            <w:r w:rsidRPr="00AE615E">
              <w:t>lekárske vedy</w:t>
            </w:r>
          </w:p>
          <w:p w:rsidR="00A456B2" w:rsidRDefault="00FF0E23" w:rsidP="00F83A71">
            <w:pPr>
              <w:numPr>
                <w:ilvl w:val="0"/>
                <w:numId w:val="9"/>
              </w:numPr>
            </w:pPr>
            <w:r w:rsidRPr="00AE615E">
              <w:t>fyzioterapia</w:t>
            </w:r>
            <w:r w:rsidR="00A456B2">
              <w:t>, DPŠ a minimálne 2 roky odbornej zdravotníckej praxe</w:t>
            </w:r>
          </w:p>
          <w:p w:rsidR="00FF0E23" w:rsidRPr="00AE615E" w:rsidRDefault="00FF0E23" w:rsidP="00F83A71">
            <w:pPr>
              <w:ind w:left="360"/>
            </w:pPr>
          </w:p>
        </w:tc>
      </w:tr>
      <w:tr w:rsidR="00FF0E23" w:rsidRPr="00F83A71" w:rsidTr="00F83A71">
        <w:tc>
          <w:tcPr>
            <w:tcW w:w="2988" w:type="dxa"/>
          </w:tcPr>
          <w:p w:rsidR="00FF0E23" w:rsidRPr="00AE615E" w:rsidRDefault="00FF0E23" w:rsidP="00D3036B">
            <w:r w:rsidRPr="00AE615E">
              <w:t>Psychológia</w:t>
            </w:r>
          </w:p>
          <w:p w:rsidR="00FF0E23" w:rsidRPr="00AE615E" w:rsidRDefault="00FF0E23" w:rsidP="00D3036B">
            <w:r w:rsidRPr="00AE615E">
              <w:t>Psychológia a pedagogika</w:t>
            </w:r>
          </w:p>
          <w:p w:rsidR="00FF0E23" w:rsidRPr="00AE615E" w:rsidRDefault="00FF0E23" w:rsidP="00D3036B">
            <w:r w:rsidRPr="00AE615E">
              <w:t>Aplikovaná psychológia</w:t>
            </w:r>
          </w:p>
          <w:p w:rsidR="00FF0E23" w:rsidRPr="00AE615E" w:rsidRDefault="00FF0E23" w:rsidP="00D3036B">
            <w:r w:rsidRPr="00AE615E">
              <w:t>Psychológia, pedagogika a sociológia</w:t>
            </w:r>
          </w:p>
          <w:p w:rsidR="00FF0E23" w:rsidRPr="00AE615E" w:rsidRDefault="00FF0E23" w:rsidP="00D3036B">
            <w:r w:rsidRPr="00AE615E">
              <w:t>Psychológia a sociológia</w:t>
            </w:r>
          </w:p>
          <w:p w:rsidR="00FF0E23" w:rsidRPr="00AE615E" w:rsidRDefault="00FF0E23" w:rsidP="00D3036B">
            <w:r w:rsidRPr="00AE615E">
              <w:t>Psychológia a etika</w:t>
            </w:r>
          </w:p>
        </w:tc>
        <w:tc>
          <w:tcPr>
            <w:tcW w:w="6660" w:type="dxa"/>
          </w:tcPr>
          <w:p w:rsidR="00A456B2" w:rsidRDefault="00A456B2" w:rsidP="00F83A71">
            <w:pPr>
              <w:numPr>
                <w:ilvl w:val="0"/>
                <w:numId w:val="9"/>
              </w:numPr>
            </w:pPr>
            <w:r w:rsidRPr="00AE615E">
              <w:t xml:space="preserve">ošetrovateľstvo, </w:t>
            </w:r>
            <w:r>
              <w:t>DPŠ</w:t>
            </w:r>
            <w:r w:rsidRPr="00AE615E">
              <w:t xml:space="preserve"> </w:t>
            </w:r>
            <w:r>
              <w:t xml:space="preserve"> a minimálne 2 roky odbornej zdravotníckej praxe</w:t>
            </w:r>
          </w:p>
          <w:p w:rsidR="00EB227E" w:rsidRDefault="00FF0E23" w:rsidP="00F83A71">
            <w:pPr>
              <w:numPr>
                <w:ilvl w:val="0"/>
                <w:numId w:val="9"/>
              </w:numPr>
            </w:pPr>
            <w:r w:rsidRPr="00AE615E">
              <w:t>fyzioterapia</w:t>
            </w:r>
            <w:r w:rsidR="00EB227E">
              <w:t>, DPŠ a minimálne 2 roky odbornej zdravotníckej praxe</w:t>
            </w:r>
          </w:p>
          <w:p w:rsidR="00FF0E23" w:rsidRPr="00AE615E" w:rsidRDefault="00FF0E23" w:rsidP="00F83A71">
            <w:pPr>
              <w:ind w:left="360"/>
            </w:pPr>
          </w:p>
        </w:tc>
      </w:tr>
      <w:tr w:rsidR="00FF0E23" w:rsidRPr="00F83A71" w:rsidTr="00F83A71">
        <w:tc>
          <w:tcPr>
            <w:tcW w:w="2988" w:type="dxa"/>
          </w:tcPr>
          <w:p w:rsidR="00FF0E23" w:rsidRPr="00AE615E" w:rsidRDefault="00FF0E23" w:rsidP="00D3036B">
            <w:r w:rsidRPr="00AE615E">
              <w:t>Komunikácia</w:t>
            </w:r>
          </w:p>
          <w:p w:rsidR="00FF0E23" w:rsidRPr="00AE615E" w:rsidRDefault="00FF0E23" w:rsidP="00D3036B"/>
        </w:tc>
        <w:tc>
          <w:tcPr>
            <w:tcW w:w="6660" w:type="dxa"/>
          </w:tcPr>
          <w:p w:rsidR="00A456B2" w:rsidRDefault="00A456B2" w:rsidP="00F83A71">
            <w:pPr>
              <w:numPr>
                <w:ilvl w:val="0"/>
                <w:numId w:val="9"/>
              </w:numPr>
            </w:pPr>
            <w:r w:rsidRPr="00AE615E">
              <w:t xml:space="preserve">ošetrovateľstvo, </w:t>
            </w:r>
            <w:r>
              <w:t>DPŠ</w:t>
            </w:r>
            <w:r w:rsidRPr="00AE615E">
              <w:t xml:space="preserve"> </w:t>
            </w:r>
            <w:r>
              <w:t xml:space="preserve"> a minimálne 2 roky odbornej zdravotníckej praxe</w:t>
            </w:r>
          </w:p>
          <w:p w:rsidR="00FF0E23" w:rsidRPr="00AE615E" w:rsidRDefault="00FF0E23" w:rsidP="00F83A71">
            <w:pPr>
              <w:ind w:left="360"/>
            </w:pPr>
          </w:p>
        </w:tc>
      </w:tr>
    </w:tbl>
    <w:p w:rsidR="00FF0E23" w:rsidRPr="00AE615E" w:rsidRDefault="00FF0E23" w:rsidP="00FF0E23">
      <w:pPr>
        <w:jc w:val="center"/>
        <w:rPr>
          <w:b/>
          <w:bCs/>
        </w:rPr>
      </w:pPr>
    </w:p>
    <w:p w:rsidR="00FF0E23" w:rsidRDefault="00FF0E23" w:rsidP="00FF0E23">
      <w:pPr>
        <w:jc w:val="center"/>
        <w:rPr>
          <w:b/>
          <w:bCs/>
        </w:rPr>
      </w:pPr>
    </w:p>
    <w:p w:rsidR="00065BDF" w:rsidRPr="00AE615E" w:rsidRDefault="00065BDF" w:rsidP="00FF0E23">
      <w:pPr>
        <w:jc w:val="center"/>
        <w:rPr>
          <w:b/>
          <w:bCs/>
        </w:rPr>
      </w:pPr>
    </w:p>
    <w:p w:rsidR="00FF0E23" w:rsidRPr="00AE615E" w:rsidRDefault="00FF0E23" w:rsidP="00FF0E23">
      <w:pPr>
        <w:rPr>
          <w:b/>
          <w:bCs/>
        </w:rPr>
      </w:pPr>
      <w:r w:rsidRPr="00AE615E">
        <w:rPr>
          <w:b/>
          <w:bCs/>
          <w:sz w:val="28"/>
          <w:szCs w:val="28"/>
        </w:rPr>
        <w:t xml:space="preserve">Časť B </w:t>
      </w:r>
      <w:r w:rsidRPr="00AE615E">
        <w:rPr>
          <w:b/>
          <w:bCs/>
        </w:rPr>
        <w:t>PROFILUJÚCE ODBORNÉ PREDMETY v jednotlivých študijných odboroch</w:t>
      </w:r>
    </w:p>
    <w:p w:rsidR="00CE561A" w:rsidRPr="00AE615E" w:rsidRDefault="00CE561A" w:rsidP="00CE561A">
      <w:pPr>
        <w:rPr>
          <w:b/>
          <w:bCs/>
          <w:sz w:val="28"/>
          <w:szCs w:val="28"/>
        </w:rPr>
      </w:pPr>
      <w:r w:rsidRPr="00AE615E">
        <w:rPr>
          <w:b/>
          <w:bCs/>
          <w:sz w:val="28"/>
          <w:szCs w:val="28"/>
        </w:rPr>
        <w:t>53</w:t>
      </w:r>
      <w:r>
        <w:rPr>
          <w:b/>
          <w:bCs/>
          <w:sz w:val="28"/>
          <w:szCs w:val="28"/>
        </w:rPr>
        <w:t xml:space="preserve"> 56</w:t>
      </w:r>
      <w:r w:rsidRPr="00AE615E">
        <w:rPr>
          <w:b/>
          <w:bCs/>
          <w:sz w:val="28"/>
          <w:szCs w:val="28"/>
        </w:rPr>
        <w:t xml:space="preserve"> 6 zdravotnícky asistent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CE561A" w:rsidRPr="00F83A71" w:rsidTr="00F83A71">
        <w:tc>
          <w:tcPr>
            <w:tcW w:w="3528" w:type="dxa"/>
          </w:tcPr>
          <w:p w:rsidR="00CE561A" w:rsidRPr="00F83A71" w:rsidRDefault="00CE561A" w:rsidP="00F83A71">
            <w:pPr>
              <w:jc w:val="center"/>
              <w:rPr>
                <w:b/>
                <w:bCs/>
              </w:rPr>
            </w:pPr>
            <w:r w:rsidRPr="00F83A71">
              <w:rPr>
                <w:b/>
                <w:bCs/>
              </w:rPr>
              <w:t>Vyučovacie predmety</w:t>
            </w:r>
          </w:p>
        </w:tc>
        <w:tc>
          <w:tcPr>
            <w:tcW w:w="5684" w:type="dxa"/>
          </w:tcPr>
          <w:p w:rsidR="00CE561A" w:rsidRDefault="00CE561A" w:rsidP="00F83A71">
            <w:pPr>
              <w:jc w:val="center"/>
            </w:pPr>
            <w:r w:rsidRPr="00F83A71">
              <w:rPr>
                <w:b/>
                <w:bCs/>
              </w:rPr>
              <w:t>Kvalifikačné požiadavky</w:t>
            </w:r>
            <w:r w:rsidRPr="00AE615E">
              <w:t xml:space="preserve"> </w:t>
            </w:r>
          </w:p>
          <w:p w:rsidR="00CE561A" w:rsidRDefault="00CE561A" w:rsidP="00F83A71">
            <w:pPr>
              <w:jc w:val="center"/>
            </w:pPr>
            <w:r w:rsidRPr="00AE615E">
              <w:t xml:space="preserve">Vysokoškolské vzdelanie II. stupňa, </w:t>
            </w:r>
          </w:p>
          <w:p w:rsidR="00CE561A" w:rsidRPr="00AE615E" w:rsidRDefault="00CE561A" w:rsidP="00F83A71">
            <w:pPr>
              <w:jc w:val="center"/>
            </w:pPr>
            <w:r w:rsidRPr="00AE615E">
              <w:t>študijný odbor</w:t>
            </w:r>
          </w:p>
        </w:tc>
      </w:tr>
      <w:tr w:rsidR="00CE561A" w:rsidRPr="00F83A71" w:rsidTr="00F83A71">
        <w:tc>
          <w:tcPr>
            <w:tcW w:w="9212" w:type="dxa"/>
            <w:gridSpan w:val="2"/>
          </w:tcPr>
          <w:p w:rsidR="00CE561A" w:rsidRPr="00F83A71" w:rsidRDefault="00CE561A" w:rsidP="00372740">
            <w:pPr>
              <w:rPr>
                <w:b/>
                <w:bCs/>
              </w:rPr>
            </w:pPr>
            <w:r w:rsidRPr="00F83A71">
              <w:rPr>
                <w:b/>
                <w:bCs/>
              </w:rPr>
              <w:t>PROFILUJÚCE ODBORNÉ PREDMETY</w:t>
            </w:r>
          </w:p>
        </w:tc>
      </w:tr>
      <w:tr w:rsidR="00CE561A" w:rsidRPr="00F83A71" w:rsidTr="00F83A71">
        <w:tc>
          <w:tcPr>
            <w:tcW w:w="3528" w:type="dxa"/>
          </w:tcPr>
          <w:p w:rsidR="00CE561A" w:rsidRPr="00AE615E" w:rsidRDefault="00CE561A" w:rsidP="00372740">
            <w:r w:rsidRPr="00AE615E">
              <w:t>Sociálna starostlivosť</w:t>
            </w:r>
          </w:p>
        </w:tc>
        <w:tc>
          <w:tcPr>
            <w:tcW w:w="5684" w:type="dxa"/>
          </w:tcPr>
          <w:p w:rsidR="00EB227E" w:rsidRDefault="00EB227E" w:rsidP="00F83A71">
            <w:pPr>
              <w:numPr>
                <w:ilvl w:val="0"/>
                <w:numId w:val="9"/>
              </w:numPr>
            </w:pPr>
            <w:r w:rsidRPr="00AE615E">
              <w:t xml:space="preserve">ošetrovateľstvo, (starostlivosť o chorých -  pedagogika, starostlivosť o chorých - psychológia, všeobecná pedagogika s predchádzajúcim ukončením študijného odboru na SZŠ, učiteľstvo odborných predmetov na SZŠ, ošetrovateľstvo a rehabilitácia) [ďalej len „ošetrovateľstvo“] </w:t>
            </w:r>
            <w:r>
              <w:t xml:space="preserve">, </w:t>
            </w:r>
            <w:r w:rsidRPr="00AE615E">
              <w:t>doplňujúce pedagogické štúdium [ďalej len „</w:t>
            </w:r>
            <w:r>
              <w:t>DPŠ</w:t>
            </w:r>
            <w:r w:rsidRPr="00AE615E">
              <w:t xml:space="preserve">“] </w:t>
            </w:r>
            <w:r>
              <w:t xml:space="preserve"> a minimálne 2 roky odbornej zdravotníckej praxe</w:t>
            </w:r>
          </w:p>
          <w:p w:rsidR="00CE561A" w:rsidRPr="00AE615E" w:rsidRDefault="00CE561A" w:rsidP="00F83A71">
            <w:pPr>
              <w:numPr>
                <w:ilvl w:val="0"/>
                <w:numId w:val="9"/>
              </w:numPr>
            </w:pPr>
            <w:r w:rsidRPr="00AE615E">
              <w:t xml:space="preserve">sociálna práca </w:t>
            </w:r>
            <w:r w:rsidR="00EB227E">
              <w:t>, DPŠ</w:t>
            </w:r>
          </w:p>
        </w:tc>
      </w:tr>
      <w:tr w:rsidR="00CE561A" w:rsidRPr="00F83A71" w:rsidTr="00F83A71">
        <w:tc>
          <w:tcPr>
            <w:tcW w:w="3528" w:type="dxa"/>
          </w:tcPr>
          <w:p w:rsidR="00CE561A" w:rsidRPr="00AE615E" w:rsidRDefault="00CE561A" w:rsidP="00372740">
            <w:r w:rsidRPr="00AE615E">
              <w:t>Základy ošetrovania a asistencie</w:t>
            </w:r>
          </w:p>
        </w:tc>
        <w:tc>
          <w:tcPr>
            <w:tcW w:w="5684" w:type="dxa"/>
          </w:tcPr>
          <w:p w:rsidR="00CE561A" w:rsidRPr="00AE615E" w:rsidRDefault="00CE561A" w:rsidP="00F83A71">
            <w:pPr>
              <w:numPr>
                <w:ilvl w:val="0"/>
                <w:numId w:val="9"/>
              </w:numPr>
            </w:pPr>
            <w:r w:rsidRPr="00AE615E">
              <w:t>ošetrovateľstvo, DPŠ</w:t>
            </w:r>
            <w:r w:rsidR="00EB227E">
              <w:t xml:space="preserve"> a minimálne 2 roky odbornej zdravotníckej praxe</w:t>
            </w:r>
            <w:r w:rsidRPr="00AE615E">
              <w:t xml:space="preserve"> </w:t>
            </w:r>
          </w:p>
          <w:p w:rsidR="00CE561A" w:rsidRPr="00AE615E" w:rsidRDefault="00CE561A" w:rsidP="00F83A71">
            <w:pPr>
              <w:ind w:left="360"/>
            </w:pPr>
          </w:p>
        </w:tc>
      </w:tr>
      <w:tr w:rsidR="00CE561A" w:rsidRPr="00F83A71" w:rsidTr="00F83A71">
        <w:tc>
          <w:tcPr>
            <w:tcW w:w="3528" w:type="dxa"/>
          </w:tcPr>
          <w:p w:rsidR="00CE561A" w:rsidRPr="00AE615E" w:rsidRDefault="00CE561A" w:rsidP="00372740">
            <w:r w:rsidRPr="00AE615E">
              <w:t xml:space="preserve">Administratíva a zdravotnícka dokumentácia </w:t>
            </w:r>
          </w:p>
        </w:tc>
        <w:tc>
          <w:tcPr>
            <w:tcW w:w="5684" w:type="dxa"/>
          </w:tcPr>
          <w:p w:rsidR="00CE561A" w:rsidRPr="00AE615E" w:rsidRDefault="00CE561A" w:rsidP="00F83A71">
            <w:pPr>
              <w:numPr>
                <w:ilvl w:val="0"/>
                <w:numId w:val="9"/>
              </w:numPr>
            </w:pPr>
            <w:r w:rsidRPr="00AE615E">
              <w:t xml:space="preserve">ošetrovateľstvo, DPŠ </w:t>
            </w:r>
            <w:r w:rsidR="00EB227E">
              <w:t>a minimálne 2 roky odbornej zdravotníckej praxe</w:t>
            </w:r>
          </w:p>
          <w:p w:rsidR="00CE561A" w:rsidRPr="00AE615E" w:rsidRDefault="00CE561A" w:rsidP="00F83A71">
            <w:pPr>
              <w:ind w:left="360"/>
            </w:pPr>
          </w:p>
        </w:tc>
      </w:tr>
      <w:tr w:rsidR="00CE561A" w:rsidRPr="00F83A71" w:rsidTr="00F83A71">
        <w:tc>
          <w:tcPr>
            <w:tcW w:w="3528" w:type="dxa"/>
          </w:tcPr>
          <w:p w:rsidR="00CE561A" w:rsidRPr="00AE615E" w:rsidRDefault="00CE561A" w:rsidP="00372740">
            <w:r w:rsidRPr="00AE615E">
              <w:t>Praktické cvičenia</w:t>
            </w:r>
          </w:p>
        </w:tc>
        <w:tc>
          <w:tcPr>
            <w:tcW w:w="5684" w:type="dxa"/>
          </w:tcPr>
          <w:p w:rsidR="00CE561A" w:rsidRPr="00AE615E" w:rsidRDefault="00CE561A" w:rsidP="00F83A71">
            <w:pPr>
              <w:numPr>
                <w:ilvl w:val="0"/>
                <w:numId w:val="9"/>
              </w:numPr>
            </w:pPr>
            <w:r w:rsidRPr="00AE615E">
              <w:t xml:space="preserve">ošetrovateľstvo, </w:t>
            </w:r>
            <w:r w:rsidR="00EB227E" w:rsidRPr="00AE615E">
              <w:t xml:space="preserve"> DPŠ </w:t>
            </w:r>
            <w:r w:rsidR="00EB227E">
              <w:t>a minimálne 2 roky odbornej zdravotníckej praxe</w:t>
            </w:r>
          </w:p>
          <w:p w:rsidR="00CE561A" w:rsidRPr="00AE615E" w:rsidRDefault="00CE561A" w:rsidP="00F83A71">
            <w:pPr>
              <w:ind w:left="360"/>
            </w:pPr>
          </w:p>
        </w:tc>
      </w:tr>
    </w:tbl>
    <w:p w:rsidR="00D73FDB" w:rsidRDefault="00D73FDB" w:rsidP="00303B11">
      <w:pPr>
        <w:autoSpaceDE w:val="0"/>
        <w:autoSpaceDN w:val="0"/>
        <w:adjustRightInd w:val="0"/>
        <w:rPr>
          <w:rFonts w:ascii="Arial-BoldMT" w:hAnsi="Arial-BoldMT" w:cs="Arial-BoldMT"/>
          <w:b/>
          <w:bCs/>
          <w:color w:val="42CE37"/>
          <w:sz w:val="23"/>
          <w:szCs w:val="23"/>
        </w:rPr>
      </w:pPr>
    </w:p>
    <w:p w:rsidR="00D73FDB" w:rsidRDefault="00D73FDB" w:rsidP="00303B11">
      <w:pPr>
        <w:autoSpaceDE w:val="0"/>
        <w:autoSpaceDN w:val="0"/>
        <w:adjustRightInd w:val="0"/>
        <w:rPr>
          <w:rFonts w:ascii="Arial-BoldMT" w:hAnsi="Arial-BoldMT" w:cs="Arial-BoldMT"/>
          <w:b/>
          <w:bCs/>
          <w:color w:val="42CE37"/>
          <w:sz w:val="23"/>
          <w:szCs w:val="23"/>
        </w:rPr>
      </w:pPr>
    </w:p>
    <w:p w:rsidR="00690B14" w:rsidRPr="00690B14" w:rsidRDefault="00C64C86" w:rsidP="00690B14">
      <w:pPr>
        <w:autoSpaceDE w:val="0"/>
        <w:autoSpaceDN w:val="0"/>
        <w:adjustRightInd w:val="0"/>
        <w:rPr>
          <w:b/>
          <w:bCs/>
        </w:rPr>
      </w:pPr>
      <w:r>
        <w:rPr>
          <w:rFonts w:ascii="Arial-BoldMT" w:hAnsi="Arial-BoldMT" w:cs="Arial-BoldMT"/>
          <w:b/>
          <w:bCs/>
          <w:sz w:val="23"/>
          <w:szCs w:val="23"/>
        </w:rPr>
        <w:br w:type="page"/>
      </w:r>
      <w:r w:rsidR="00CE45AB" w:rsidRPr="00EB227E">
        <w:rPr>
          <w:rFonts w:ascii="Arial-BoldMT" w:hAnsi="Arial-BoldMT" w:cs="Arial-BoldMT"/>
          <w:b/>
          <w:bCs/>
          <w:sz w:val="23"/>
          <w:szCs w:val="23"/>
        </w:rPr>
        <w:lastRenderedPageBreak/>
        <w:t xml:space="preserve">8. </w:t>
      </w:r>
      <w:r w:rsidR="003F4CA1" w:rsidRPr="00EB227E">
        <w:rPr>
          <w:rFonts w:ascii="Arial-BoldMT" w:hAnsi="Arial-BoldMT" w:cs="Arial-BoldMT"/>
          <w:b/>
          <w:bCs/>
          <w:sz w:val="23"/>
          <w:szCs w:val="23"/>
        </w:rPr>
        <w:t>3</w:t>
      </w:r>
      <w:r w:rsidR="00CE45AB" w:rsidRPr="00EB227E">
        <w:rPr>
          <w:rFonts w:ascii="Arial-BoldMT" w:hAnsi="Arial-BoldMT" w:cs="Arial-BoldMT"/>
          <w:b/>
          <w:bCs/>
          <w:sz w:val="23"/>
          <w:szCs w:val="23"/>
        </w:rPr>
        <w:t xml:space="preserve">  </w:t>
      </w:r>
      <w:r w:rsidR="00CE45AB" w:rsidRPr="00690B14">
        <w:rPr>
          <w:b/>
          <w:bCs/>
        </w:rPr>
        <w:t>UČEBNÉ ZDROJE</w:t>
      </w:r>
      <w:r w:rsidR="00690B14" w:rsidRPr="00690B14">
        <w:rPr>
          <w:b/>
          <w:bCs/>
        </w:rPr>
        <w:t xml:space="preserve"> ODBORNÁ LITERATÚRA, DIDAKTICKÁ TECHNIKA</w:t>
      </w:r>
    </w:p>
    <w:p w:rsidR="00690B14" w:rsidRPr="00690B14" w:rsidRDefault="00690B14" w:rsidP="00690B14">
      <w:pPr>
        <w:autoSpaceDE w:val="0"/>
        <w:autoSpaceDN w:val="0"/>
        <w:adjustRightInd w:val="0"/>
        <w:rPr>
          <w:b/>
          <w:bCs/>
        </w:rPr>
      </w:pPr>
    </w:p>
    <w:p w:rsidR="00CE45AB" w:rsidRPr="00EB227E" w:rsidRDefault="00CE45AB" w:rsidP="00CE45AB">
      <w:pPr>
        <w:autoSpaceDE w:val="0"/>
        <w:autoSpaceDN w:val="0"/>
        <w:adjustRightInd w:val="0"/>
        <w:rPr>
          <w:rFonts w:ascii="Arial-BoldMT" w:hAnsi="Arial-BoldMT" w:cs="Arial-BoldMT"/>
          <w:b/>
          <w:bCs/>
          <w:sz w:val="23"/>
          <w:szCs w:val="23"/>
        </w:rPr>
      </w:pPr>
      <w:r w:rsidRPr="00EB227E">
        <w:rPr>
          <w:rFonts w:ascii="Arial-BoldMT" w:hAnsi="Arial-BoldMT" w:cs="Arial-BoldMT"/>
          <w:b/>
          <w:bCs/>
          <w:sz w:val="23"/>
          <w:szCs w:val="23"/>
        </w:rPr>
        <w:t>8.</w:t>
      </w:r>
      <w:r w:rsidR="006D65D1" w:rsidRPr="00EB227E">
        <w:rPr>
          <w:rFonts w:ascii="Arial-BoldMT" w:hAnsi="Arial-BoldMT" w:cs="Arial-BoldMT"/>
          <w:b/>
          <w:bCs/>
          <w:sz w:val="23"/>
          <w:szCs w:val="23"/>
        </w:rPr>
        <w:t xml:space="preserve"> </w:t>
      </w:r>
      <w:r w:rsidR="003F4CA1" w:rsidRPr="00EB227E">
        <w:rPr>
          <w:rFonts w:ascii="Arial-BoldMT" w:hAnsi="Arial-BoldMT" w:cs="Arial-BoldMT"/>
          <w:b/>
          <w:bCs/>
          <w:sz w:val="23"/>
          <w:szCs w:val="23"/>
        </w:rPr>
        <w:t>3</w:t>
      </w:r>
      <w:r w:rsidR="00CE111E" w:rsidRPr="00EB227E">
        <w:rPr>
          <w:rFonts w:ascii="Arial-BoldMT" w:hAnsi="Arial-BoldMT" w:cs="Arial-BoldMT"/>
          <w:b/>
          <w:bCs/>
          <w:sz w:val="23"/>
          <w:szCs w:val="23"/>
        </w:rPr>
        <w:t>.</w:t>
      </w:r>
      <w:r w:rsidR="006D65D1" w:rsidRPr="00EB227E">
        <w:rPr>
          <w:rFonts w:ascii="Arial-BoldMT" w:hAnsi="Arial-BoldMT" w:cs="Arial-BoldMT"/>
          <w:b/>
          <w:bCs/>
          <w:sz w:val="23"/>
          <w:szCs w:val="23"/>
        </w:rPr>
        <w:t xml:space="preserve"> </w:t>
      </w:r>
      <w:r w:rsidR="00114963" w:rsidRPr="00EB227E">
        <w:rPr>
          <w:rFonts w:ascii="Arial-BoldMT" w:hAnsi="Arial-BoldMT" w:cs="Arial-BoldMT"/>
          <w:b/>
          <w:bCs/>
          <w:sz w:val="23"/>
          <w:szCs w:val="23"/>
        </w:rPr>
        <w:t>1</w:t>
      </w:r>
      <w:r w:rsidRPr="00EB227E">
        <w:rPr>
          <w:rFonts w:ascii="Arial-BoldMT" w:hAnsi="Arial-BoldMT" w:cs="Arial-BoldMT"/>
          <w:b/>
          <w:bCs/>
          <w:sz w:val="23"/>
          <w:szCs w:val="23"/>
        </w:rPr>
        <w:t xml:space="preserve"> Odborná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1980"/>
        <w:gridCol w:w="2200"/>
        <w:gridCol w:w="1539"/>
        <w:gridCol w:w="1350"/>
      </w:tblGrid>
      <w:tr w:rsidR="007C6CB4" w:rsidRPr="00F83A71" w:rsidTr="00F83A71">
        <w:tc>
          <w:tcPr>
            <w:tcW w:w="2217" w:type="dxa"/>
          </w:tcPr>
          <w:p w:rsidR="007C6CB4" w:rsidRPr="00F83A71" w:rsidRDefault="007C6CB4" w:rsidP="00F612A9">
            <w:pPr>
              <w:rPr>
                <w:b/>
                <w:bCs/>
                <w:snapToGrid w:val="0"/>
                <w:sz w:val="20"/>
                <w:szCs w:val="20"/>
              </w:rPr>
            </w:pPr>
            <w:r w:rsidRPr="00F83A71">
              <w:rPr>
                <w:b/>
                <w:bCs/>
                <w:snapToGrid w:val="0"/>
                <w:sz w:val="20"/>
                <w:szCs w:val="20"/>
              </w:rPr>
              <w:t>ŠTUDIJNÝ ODBOR</w:t>
            </w:r>
          </w:p>
        </w:tc>
        <w:tc>
          <w:tcPr>
            <w:tcW w:w="1981" w:type="dxa"/>
          </w:tcPr>
          <w:p w:rsidR="007C6CB4" w:rsidRPr="00F83A71" w:rsidRDefault="007C6CB4" w:rsidP="00F612A9">
            <w:pPr>
              <w:rPr>
                <w:b/>
                <w:bCs/>
                <w:snapToGrid w:val="0"/>
                <w:sz w:val="20"/>
                <w:szCs w:val="20"/>
              </w:rPr>
            </w:pPr>
            <w:r w:rsidRPr="00F83A71">
              <w:rPr>
                <w:b/>
                <w:bCs/>
                <w:snapToGrid w:val="0"/>
                <w:sz w:val="20"/>
                <w:szCs w:val="20"/>
              </w:rPr>
              <w:t>VYUČOVACÍ PREDMET</w:t>
            </w:r>
          </w:p>
        </w:tc>
        <w:tc>
          <w:tcPr>
            <w:tcW w:w="2201" w:type="dxa"/>
          </w:tcPr>
          <w:p w:rsidR="007C6CB4" w:rsidRPr="00F83A71" w:rsidRDefault="007C6CB4" w:rsidP="00F612A9">
            <w:pPr>
              <w:rPr>
                <w:b/>
                <w:bCs/>
                <w:snapToGrid w:val="0"/>
                <w:sz w:val="20"/>
                <w:szCs w:val="20"/>
              </w:rPr>
            </w:pPr>
            <w:r w:rsidRPr="00F83A71">
              <w:rPr>
                <w:b/>
                <w:bCs/>
                <w:snapToGrid w:val="0"/>
                <w:sz w:val="20"/>
                <w:szCs w:val="20"/>
              </w:rPr>
              <w:t>NÁZOV UČEBNICE</w:t>
            </w:r>
          </w:p>
        </w:tc>
        <w:tc>
          <w:tcPr>
            <w:tcW w:w="1539" w:type="dxa"/>
          </w:tcPr>
          <w:p w:rsidR="007C6CB4" w:rsidRPr="00F83A71" w:rsidRDefault="007C6CB4" w:rsidP="00F612A9">
            <w:pPr>
              <w:rPr>
                <w:b/>
                <w:bCs/>
                <w:snapToGrid w:val="0"/>
                <w:sz w:val="20"/>
                <w:szCs w:val="20"/>
              </w:rPr>
            </w:pPr>
            <w:r w:rsidRPr="00F83A71">
              <w:rPr>
                <w:b/>
                <w:bCs/>
                <w:snapToGrid w:val="0"/>
                <w:sz w:val="20"/>
                <w:szCs w:val="20"/>
              </w:rPr>
              <w:t>AUTOR</w:t>
            </w:r>
          </w:p>
        </w:tc>
        <w:tc>
          <w:tcPr>
            <w:tcW w:w="1350" w:type="dxa"/>
          </w:tcPr>
          <w:p w:rsidR="007C6CB4" w:rsidRPr="00F83A71" w:rsidRDefault="007C6CB4" w:rsidP="00F612A9">
            <w:pPr>
              <w:rPr>
                <w:b/>
                <w:bCs/>
                <w:snapToGrid w:val="0"/>
                <w:sz w:val="20"/>
                <w:szCs w:val="20"/>
              </w:rPr>
            </w:pPr>
            <w:r w:rsidRPr="00F83A71">
              <w:rPr>
                <w:b/>
                <w:bCs/>
                <w:snapToGrid w:val="0"/>
                <w:sz w:val="20"/>
                <w:szCs w:val="20"/>
              </w:rPr>
              <w:t>ROK VYDANIA</w:t>
            </w:r>
          </w:p>
        </w:tc>
      </w:tr>
      <w:tr w:rsidR="007C6CB4" w:rsidRPr="00F83A71" w:rsidTr="00F83A71">
        <w:tc>
          <w:tcPr>
            <w:tcW w:w="2217" w:type="dxa"/>
          </w:tcPr>
          <w:p w:rsidR="007C6CB4" w:rsidRPr="00F83A71" w:rsidRDefault="007C6CB4" w:rsidP="00F612A9">
            <w:pPr>
              <w:rPr>
                <w:b/>
                <w:bCs/>
                <w:snapToGrid w:val="0"/>
                <w:sz w:val="20"/>
                <w:szCs w:val="20"/>
              </w:rPr>
            </w:pPr>
            <w:r w:rsidRPr="00F83A71">
              <w:rPr>
                <w:b/>
                <w:bCs/>
                <w:snapToGrid w:val="0"/>
                <w:sz w:val="20"/>
                <w:szCs w:val="20"/>
              </w:rPr>
              <w:t>ZDRAVOTNÍCKY ASISTENT</w:t>
            </w:r>
          </w:p>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anatómia a fyziológia</w:t>
            </w:r>
            <w:r w:rsidRPr="00F83A71">
              <w:rPr>
                <w:snapToGrid w:val="0"/>
                <w:sz w:val="20"/>
                <w:szCs w:val="20"/>
              </w:rPr>
              <w:tab/>
            </w:r>
          </w:p>
          <w:p w:rsidR="007C6CB4" w:rsidRPr="00F83A71" w:rsidRDefault="007C6CB4" w:rsidP="00F612A9">
            <w:pPr>
              <w:rPr>
                <w:snapToGrid w:val="0"/>
                <w:sz w:val="20"/>
                <w:szCs w:val="20"/>
              </w:rPr>
            </w:pPr>
          </w:p>
        </w:tc>
        <w:tc>
          <w:tcPr>
            <w:tcW w:w="2201" w:type="dxa"/>
          </w:tcPr>
          <w:p w:rsidR="007C6CB4" w:rsidRPr="00F83A71" w:rsidRDefault="007C6CB4" w:rsidP="00F612A9">
            <w:pPr>
              <w:rPr>
                <w:snapToGrid w:val="0"/>
                <w:sz w:val="20"/>
                <w:szCs w:val="20"/>
              </w:rPr>
            </w:pPr>
            <w:r w:rsidRPr="00F83A71">
              <w:rPr>
                <w:snapToGrid w:val="0"/>
                <w:sz w:val="20"/>
                <w:szCs w:val="20"/>
              </w:rPr>
              <w:t>Somatológia I., II.</w:t>
            </w:r>
          </w:p>
        </w:tc>
        <w:tc>
          <w:tcPr>
            <w:tcW w:w="1539" w:type="dxa"/>
          </w:tcPr>
          <w:p w:rsidR="007C6CB4" w:rsidRPr="00F83A71" w:rsidRDefault="007C6CB4" w:rsidP="00F612A9">
            <w:pPr>
              <w:rPr>
                <w:snapToGrid w:val="0"/>
                <w:sz w:val="20"/>
                <w:szCs w:val="20"/>
              </w:rPr>
            </w:pPr>
            <w:r w:rsidRPr="00F83A71">
              <w:rPr>
                <w:snapToGrid w:val="0"/>
                <w:sz w:val="20"/>
                <w:szCs w:val="20"/>
              </w:rPr>
              <w:t>Dylevský, Trojan</w:t>
            </w:r>
          </w:p>
        </w:tc>
        <w:tc>
          <w:tcPr>
            <w:tcW w:w="1350" w:type="dxa"/>
          </w:tcPr>
          <w:p w:rsidR="007C6CB4" w:rsidRPr="00F83A71" w:rsidRDefault="007C6CB4" w:rsidP="00F612A9">
            <w:pPr>
              <w:rPr>
                <w:snapToGrid w:val="0"/>
                <w:sz w:val="20"/>
                <w:szCs w:val="20"/>
              </w:rPr>
            </w:pPr>
            <w:r w:rsidRPr="00F83A71">
              <w:rPr>
                <w:snapToGrid w:val="0"/>
                <w:sz w:val="20"/>
                <w:szCs w:val="20"/>
              </w:rPr>
              <w:t xml:space="preserve">Osveta </w:t>
            </w:r>
          </w:p>
          <w:p w:rsidR="007C6CB4" w:rsidRPr="00F83A71" w:rsidRDefault="007C6CB4" w:rsidP="00F612A9">
            <w:pPr>
              <w:rPr>
                <w:sz w:val="20"/>
                <w:szCs w:val="20"/>
              </w:rPr>
            </w:pPr>
            <w:r w:rsidRPr="00F83A71">
              <w:rPr>
                <w:sz w:val="20"/>
                <w:szCs w:val="20"/>
              </w:rPr>
              <w:t>2003</w:t>
            </w:r>
          </w:p>
        </w:tc>
      </w:tr>
      <w:tr w:rsidR="007C6CB4" w:rsidRPr="00F83A71" w:rsidTr="00F83A71">
        <w:tc>
          <w:tcPr>
            <w:tcW w:w="2217" w:type="dxa"/>
            <w:vMerge w:val="restart"/>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patológia</w:t>
            </w:r>
            <w:r w:rsidRPr="00F83A71">
              <w:rPr>
                <w:snapToGrid w:val="0"/>
                <w:sz w:val="20"/>
                <w:szCs w:val="20"/>
              </w:rPr>
              <w:tab/>
            </w:r>
            <w:r w:rsidRPr="00F83A71">
              <w:rPr>
                <w:snapToGrid w:val="0"/>
                <w:sz w:val="20"/>
                <w:szCs w:val="20"/>
              </w:rPr>
              <w:tab/>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Patológia</w:t>
            </w:r>
          </w:p>
        </w:tc>
        <w:tc>
          <w:tcPr>
            <w:tcW w:w="1539" w:type="dxa"/>
          </w:tcPr>
          <w:p w:rsidR="007C6CB4" w:rsidRPr="00F83A71" w:rsidRDefault="007C6CB4" w:rsidP="00F612A9">
            <w:pPr>
              <w:rPr>
                <w:snapToGrid w:val="0"/>
                <w:sz w:val="20"/>
                <w:szCs w:val="20"/>
              </w:rPr>
            </w:pPr>
            <w:r w:rsidRPr="00F83A71">
              <w:rPr>
                <w:snapToGrid w:val="0"/>
                <w:sz w:val="20"/>
                <w:szCs w:val="20"/>
              </w:rPr>
              <w:t>Křejčí, J., Dvořáček, Č.</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Slugeň</w:t>
            </w:r>
          </w:p>
        </w:tc>
        <w:tc>
          <w:tcPr>
            <w:tcW w:w="1350" w:type="dxa"/>
          </w:tcPr>
          <w:p w:rsidR="007C6CB4" w:rsidRPr="00F83A71" w:rsidRDefault="007C6CB4" w:rsidP="00F612A9">
            <w:pPr>
              <w:rPr>
                <w:snapToGrid w:val="0"/>
                <w:sz w:val="20"/>
                <w:szCs w:val="20"/>
              </w:rPr>
            </w:pPr>
            <w:r w:rsidRPr="00F83A71">
              <w:rPr>
                <w:snapToGrid w:val="0"/>
                <w:sz w:val="20"/>
                <w:szCs w:val="20"/>
              </w:rPr>
              <w:t>Osveta 1991</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Osveta 1998</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organizácia zdravotníctva a sociálnej starostlivosti</w:t>
            </w:r>
          </w:p>
          <w:p w:rsidR="007C6CB4" w:rsidRPr="00F83A71" w:rsidRDefault="007C6CB4" w:rsidP="00F612A9">
            <w:pPr>
              <w:rPr>
                <w:snapToGrid w:val="0"/>
                <w:sz w:val="20"/>
                <w:szCs w:val="20"/>
              </w:rPr>
            </w:pPr>
          </w:p>
        </w:tc>
        <w:tc>
          <w:tcPr>
            <w:tcW w:w="2201" w:type="dxa"/>
          </w:tcPr>
          <w:p w:rsidR="007C6CB4" w:rsidRPr="00F83A71" w:rsidRDefault="007C6CB4" w:rsidP="00F612A9">
            <w:pPr>
              <w:rPr>
                <w:snapToGrid w:val="0"/>
                <w:sz w:val="20"/>
                <w:szCs w:val="20"/>
              </w:rPr>
            </w:pPr>
            <w:r w:rsidRPr="00F83A71">
              <w:rPr>
                <w:snapToGrid w:val="0"/>
                <w:sz w:val="20"/>
                <w:szCs w:val="20"/>
              </w:rPr>
              <w:t xml:space="preserve">Organizácia zdravotníctva </w:t>
            </w:r>
          </w:p>
          <w:p w:rsidR="007C6CB4" w:rsidRPr="00F83A71" w:rsidRDefault="007C6CB4" w:rsidP="00F612A9">
            <w:pPr>
              <w:rPr>
                <w:snapToGrid w:val="0"/>
                <w:sz w:val="20"/>
                <w:szCs w:val="20"/>
              </w:rPr>
            </w:pPr>
          </w:p>
        </w:tc>
        <w:tc>
          <w:tcPr>
            <w:tcW w:w="1539" w:type="dxa"/>
          </w:tcPr>
          <w:p w:rsidR="007C6CB4" w:rsidRPr="00F83A71" w:rsidRDefault="007C6CB4" w:rsidP="00F612A9">
            <w:pPr>
              <w:rPr>
                <w:snapToGrid w:val="0"/>
                <w:sz w:val="20"/>
                <w:szCs w:val="20"/>
              </w:rPr>
            </w:pPr>
            <w:r w:rsidRPr="00F83A71">
              <w:rPr>
                <w:snapToGrid w:val="0"/>
                <w:sz w:val="20"/>
                <w:szCs w:val="20"/>
              </w:rPr>
              <w:t>Šagát, T. a kol.</w:t>
            </w:r>
          </w:p>
        </w:tc>
        <w:tc>
          <w:tcPr>
            <w:tcW w:w="1350" w:type="dxa"/>
          </w:tcPr>
          <w:p w:rsidR="007C6CB4" w:rsidRPr="00F83A71" w:rsidRDefault="007C6CB4" w:rsidP="00F612A9">
            <w:pPr>
              <w:rPr>
                <w:snapToGrid w:val="0"/>
                <w:sz w:val="20"/>
                <w:szCs w:val="20"/>
              </w:rPr>
            </w:pPr>
            <w:r w:rsidRPr="00F83A71">
              <w:rPr>
                <w:snapToGrid w:val="0"/>
                <w:sz w:val="20"/>
                <w:szCs w:val="20"/>
              </w:rPr>
              <w:t>Osveta 2003</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prvá pomoc</w:t>
            </w:r>
          </w:p>
        </w:tc>
        <w:tc>
          <w:tcPr>
            <w:tcW w:w="2201" w:type="dxa"/>
          </w:tcPr>
          <w:p w:rsidR="007C6CB4" w:rsidRPr="00F83A71" w:rsidRDefault="007C6CB4" w:rsidP="00F612A9">
            <w:pPr>
              <w:rPr>
                <w:snapToGrid w:val="0"/>
                <w:sz w:val="20"/>
                <w:szCs w:val="20"/>
              </w:rPr>
            </w:pPr>
            <w:r w:rsidRPr="00F83A71">
              <w:rPr>
                <w:snapToGrid w:val="0"/>
                <w:sz w:val="20"/>
                <w:szCs w:val="20"/>
              </w:rPr>
              <w:t>Prvá pomoc</w:t>
            </w:r>
          </w:p>
        </w:tc>
        <w:tc>
          <w:tcPr>
            <w:tcW w:w="1539" w:type="dxa"/>
          </w:tcPr>
          <w:p w:rsidR="007C6CB4" w:rsidRPr="00F83A71" w:rsidRDefault="007C6CB4" w:rsidP="00F612A9">
            <w:pPr>
              <w:rPr>
                <w:snapToGrid w:val="0"/>
                <w:sz w:val="20"/>
                <w:szCs w:val="20"/>
              </w:rPr>
            </w:pPr>
            <w:r w:rsidRPr="00F83A71">
              <w:rPr>
                <w:snapToGrid w:val="0"/>
                <w:sz w:val="20"/>
                <w:szCs w:val="20"/>
              </w:rPr>
              <w:t>Hrabovský, J.,  Dvořáček, I.</w:t>
            </w:r>
          </w:p>
        </w:tc>
        <w:tc>
          <w:tcPr>
            <w:tcW w:w="1350" w:type="dxa"/>
          </w:tcPr>
          <w:p w:rsidR="007C6CB4" w:rsidRPr="00F83A71" w:rsidRDefault="007C6CB4" w:rsidP="00F612A9">
            <w:pPr>
              <w:rPr>
                <w:snapToGrid w:val="0"/>
                <w:sz w:val="20"/>
                <w:szCs w:val="20"/>
              </w:rPr>
            </w:pPr>
            <w:r w:rsidRPr="00F83A71">
              <w:rPr>
                <w:snapToGrid w:val="0"/>
                <w:sz w:val="20"/>
                <w:szCs w:val="20"/>
              </w:rPr>
              <w:t>Osveta 1991</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 xml:space="preserve">preventívne lekárstvo </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Preventívne lekárstvo</w:t>
            </w:r>
          </w:p>
        </w:tc>
        <w:tc>
          <w:tcPr>
            <w:tcW w:w="1539" w:type="dxa"/>
          </w:tcPr>
          <w:p w:rsidR="007C6CB4" w:rsidRPr="00F83A71" w:rsidRDefault="007C6CB4" w:rsidP="00F612A9">
            <w:pPr>
              <w:rPr>
                <w:snapToGrid w:val="0"/>
                <w:sz w:val="20"/>
                <w:szCs w:val="20"/>
              </w:rPr>
            </w:pPr>
            <w:r w:rsidRPr="00F83A71">
              <w:rPr>
                <w:snapToGrid w:val="0"/>
                <w:sz w:val="20"/>
                <w:szCs w:val="20"/>
              </w:rPr>
              <w:t>Rovný, I.  a kol.</w:t>
            </w:r>
          </w:p>
        </w:tc>
        <w:tc>
          <w:tcPr>
            <w:tcW w:w="1350" w:type="dxa"/>
          </w:tcPr>
          <w:p w:rsidR="007C6CB4" w:rsidRPr="00F83A71" w:rsidRDefault="007C6CB4" w:rsidP="00F612A9">
            <w:pPr>
              <w:rPr>
                <w:snapToGrid w:val="0"/>
                <w:sz w:val="20"/>
                <w:szCs w:val="20"/>
              </w:rPr>
            </w:pPr>
            <w:r w:rsidRPr="00F83A71">
              <w:rPr>
                <w:snapToGrid w:val="0"/>
                <w:sz w:val="20"/>
                <w:szCs w:val="20"/>
              </w:rPr>
              <w:t>Osveta 1994</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 xml:space="preserve">psychológia a pedagogika </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 xml:space="preserve">Psychológia a pedagogika </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Psychológia</w:t>
            </w:r>
          </w:p>
          <w:p w:rsidR="007C6CB4" w:rsidRPr="00F83A71" w:rsidRDefault="007C6CB4" w:rsidP="00F612A9">
            <w:pPr>
              <w:rPr>
                <w:snapToGrid w:val="0"/>
                <w:sz w:val="20"/>
                <w:szCs w:val="20"/>
              </w:rPr>
            </w:pPr>
            <w:r w:rsidRPr="00F83A71">
              <w:rPr>
                <w:snapToGrid w:val="0"/>
                <w:sz w:val="20"/>
                <w:szCs w:val="20"/>
              </w:rPr>
              <w:tab/>
            </w:r>
          </w:p>
        </w:tc>
        <w:tc>
          <w:tcPr>
            <w:tcW w:w="1539" w:type="dxa"/>
          </w:tcPr>
          <w:p w:rsidR="007C6CB4" w:rsidRPr="00F83A71" w:rsidRDefault="007C6CB4" w:rsidP="00F612A9">
            <w:pPr>
              <w:rPr>
                <w:snapToGrid w:val="0"/>
                <w:sz w:val="20"/>
                <w:szCs w:val="20"/>
              </w:rPr>
            </w:pPr>
            <w:r w:rsidRPr="00F83A71">
              <w:rPr>
                <w:snapToGrid w:val="0"/>
                <w:sz w:val="20"/>
                <w:szCs w:val="20"/>
              </w:rPr>
              <w:t>Šútovec.J. a kol.</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Štefanovič, J., Greisinger, J.</w:t>
            </w:r>
          </w:p>
        </w:tc>
        <w:tc>
          <w:tcPr>
            <w:tcW w:w="1350" w:type="dxa"/>
          </w:tcPr>
          <w:p w:rsidR="007C6CB4" w:rsidRPr="00F83A71" w:rsidRDefault="007C6CB4" w:rsidP="00F612A9">
            <w:pPr>
              <w:rPr>
                <w:snapToGrid w:val="0"/>
                <w:sz w:val="20"/>
                <w:szCs w:val="20"/>
              </w:rPr>
            </w:pPr>
            <w:r w:rsidRPr="00F83A71">
              <w:rPr>
                <w:snapToGrid w:val="0"/>
                <w:sz w:val="20"/>
                <w:szCs w:val="20"/>
              </w:rPr>
              <w:t>Osveta 1993</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Osveta 1986</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zdravotnícka etika</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Zdravotnícka etika</w:t>
            </w:r>
          </w:p>
        </w:tc>
        <w:tc>
          <w:tcPr>
            <w:tcW w:w="1539" w:type="dxa"/>
          </w:tcPr>
          <w:p w:rsidR="007C6CB4" w:rsidRPr="00F83A71" w:rsidRDefault="007C6CB4" w:rsidP="00F612A9">
            <w:pPr>
              <w:rPr>
                <w:snapToGrid w:val="0"/>
                <w:sz w:val="20"/>
                <w:szCs w:val="20"/>
              </w:rPr>
            </w:pPr>
            <w:r w:rsidRPr="00F83A71">
              <w:rPr>
                <w:snapToGrid w:val="0"/>
                <w:sz w:val="20"/>
                <w:szCs w:val="20"/>
              </w:rPr>
              <w:t>Kopecká, K., korcová, M. a kol.</w:t>
            </w:r>
          </w:p>
        </w:tc>
        <w:tc>
          <w:tcPr>
            <w:tcW w:w="1350" w:type="dxa"/>
          </w:tcPr>
          <w:p w:rsidR="007C6CB4" w:rsidRPr="00F83A71" w:rsidRDefault="007C6CB4" w:rsidP="00F612A9">
            <w:pPr>
              <w:rPr>
                <w:snapToGrid w:val="0"/>
                <w:sz w:val="20"/>
                <w:szCs w:val="20"/>
              </w:rPr>
            </w:pPr>
            <w:r w:rsidRPr="00F83A71">
              <w:rPr>
                <w:snapToGrid w:val="0"/>
                <w:sz w:val="20"/>
                <w:szCs w:val="20"/>
              </w:rPr>
              <w:t>Osveta 2008</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sociálna starostlivosť</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Sociálna starostlivosť</w:t>
            </w:r>
            <w:r w:rsidRPr="00F83A71">
              <w:rPr>
                <w:snapToGrid w:val="0"/>
                <w:sz w:val="20"/>
                <w:szCs w:val="20"/>
              </w:rPr>
              <w:tab/>
            </w:r>
          </w:p>
        </w:tc>
        <w:tc>
          <w:tcPr>
            <w:tcW w:w="1539" w:type="dxa"/>
          </w:tcPr>
          <w:p w:rsidR="007C6CB4" w:rsidRPr="00F83A71" w:rsidRDefault="007C6CB4" w:rsidP="00F612A9">
            <w:pPr>
              <w:rPr>
                <w:snapToGrid w:val="0"/>
                <w:sz w:val="20"/>
                <w:szCs w:val="20"/>
              </w:rPr>
            </w:pPr>
            <w:r w:rsidRPr="00F83A71">
              <w:rPr>
                <w:snapToGrid w:val="0"/>
                <w:sz w:val="20"/>
                <w:szCs w:val="20"/>
              </w:rPr>
              <w:t>Draganová, H. a kol.</w:t>
            </w:r>
          </w:p>
        </w:tc>
        <w:tc>
          <w:tcPr>
            <w:tcW w:w="1350" w:type="dxa"/>
          </w:tcPr>
          <w:p w:rsidR="007C6CB4" w:rsidRPr="00F83A71" w:rsidRDefault="007C6CB4" w:rsidP="00F612A9">
            <w:pPr>
              <w:rPr>
                <w:snapToGrid w:val="0"/>
                <w:sz w:val="20"/>
                <w:szCs w:val="20"/>
              </w:rPr>
            </w:pPr>
            <w:r w:rsidRPr="00F83A71">
              <w:rPr>
                <w:snapToGrid w:val="0"/>
                <w:sz w:val="20"/>
                <w:szCs w:val="20"/>
              </w:rPr>
              <w:t>Osveta 2006</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 xml:space="preserve">zdravie a klinika chorôb </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Zdravie a klinika chorôb</w:t>
            </w:r>
          </w:p>
        </w:tc>
        <w:tc>
          <w:tcPr>
            <w:tcW w:w="1539" w:type="dxa"/>
          </w:tcPr>
          <w:p w:rsidR="007C6CB4" w:rsidRPr="00F83A71" w:rsidRDefault="007C6CB4" w:rsidP="00F612A9">
            <w:pPr>
              <w:rPr>
                <w:snapToGrid w:val="0"/>
                <w:sz w:val="20"/>
                <w:szCs w:val="20"/>
              </w:rPr>
            </w:pPr>
            <w:r w:rsidRPr="00F83A71">
              <w:rPr>
                <w:snapToGrid w:val="0"/>
                <w:sz w:val="20"/>
                <w:szCs w:val="20"/>
              </w:rPr>
              <w:t>Kopecká, K., Kopecký,</w:t>
            </w:r>
          </w:p>
        </w:tc>
        <w:tc>
          <w:tcPr>
            <w:tcW w:w="1350" w:type="dxa"/>
          </w:tcPr>
          <w:p w:rsidR="007C6CB4" w:rsidRPr="00F83A71" w:rsidRDefault="007C6CB4" w:rsidP="00F612A9">
            <w:pPr>
              <w:rPr>
                <w:snapToGrid w:val="0"/>
                <w:sz w:val="20"/>
                <w:szCs w:val="20"/>
              </w:rPr>
            </w:pPr>
            <w:r w:rsidRPr="00F83A71">
              <w:rPr>
                <w:snapToGrid w:val="0"/>
                <w:sz w:val="20"/>
                <w:szCs w:val="20"/>
              </w:rPr>
              <w:t>Osveta 2003</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 xml:space="preserve">základy ošetrovania a asistencie        </w:t>
            </w:r>
          </w:p>
        </w:tc>
        <w:tc>
          <w:tcPr>
            <w:tcW w:w="2201" w:type="dxa"/>
          </w:tcPr>
          <w:p w:rsidR="0073574A" w:rsidRPr="00F83A71" w:rsidRDefault="007C6CB4" w:rsidP="00F612A9">
            <w:pPr>
              <w:rPr>
                <w:snapToGrid w:val="0"/>
                <w:sz w:val="20"/>
                <w:szCs w:val="20"/>
              </w:rPr>
            </w:pPr>
            <w:r w:rsidRPr="00F83A71">
              <w:rPr>
                <w:snapToGrid w:val="0"/>
                <w:sz w:val="20"/>
                <w:szCs w:val="20"/>
              </w:rPr>
              <w:t xml:space="preserve">Základy ošetrovania a asistencie    </w:t>
            </w:r>
          </w:p>
          <w:p w:rsidR="0073574A" w:rsidRPr="00F83A71" w:rsidRDefault="0073574A" w:rsidP="00F612A9">
            <w:pPr>
              <w:rPr>
                <w:snapToGrid w:val="0"/>
                <w:sz w:val="20"/>
                <w:szCs w:val="20"/>
              </w:rPr>
            </w:pPr>
          </w:p>
          <w:p w:rsidR="007C6CB4" w:rsidRPr="00F83A71" w:rsidRDefault="0073574A" w:rsidP="00F612A9">
            <w:pPr>
              <w:rPr>
                <w:snapToGrid w:val="0"/>
                <w:sz w:val="20"/>
                <w:szCs w:val="20"/>
              </w:rPr>
            </w:pPr>
            <w:r w:rsidRPr="00F83A71">
              <w:rPr>
                <w:snapToGrid w:val="0"/>
                <w:sz w:val="20"/>
                <w:szCs w:val="20"/>
              </w:rPr>
              <w:t xml:space="preserve">Základy ošetrovania a asistencie II.        </w:t>
            </w:r>
            <w:r w:rsidR="007C6CB4" w:rsidRPr="00F83A71">
              <w:rPr>
                <w:snapToGrid w:val="0"/>
                <w:sz w:val="20"/>
                <w:szCs w:val="20"/>
              </w:rPr>
              <w:t xml:space="preserve">    </w:t>
            </w:r>
          </w:p>
        </w:tc>
        <w:tc>
          <w:tcPr>
            <w:tcW w:w="1539" w:type="dxa"/>
          </w:tcPr>
          <w:p w:rsidR="007C6CB4" w:rsidRPr="00F83A71" w:rsidRDefault="007C6CB4" w:rsidP="00F612A9">
            <w:pPr>
              <w:rPr>
                <w:snapToGrid w:val="0"/>
                <w:sz w:val="20"/>
                <w:szCs w:val="20"/>
              </w:rPr>
            </w:pPr>
            <w:r w:rsidRPr="00F83A71">
              <w:rPr>
                <w:snapToGrid w:val="0"/>
                <w:sz w:val="20"/>
                <w:szCs w:val="20"/>
              </w:rPr>
              <w:t>Kontrová, Ľ., Kristová, j. a kol.</w:t>
            </w:r>
          </w:p>
          <w:p w:rsidR="0073574A" w:rsidRPr="00F83A71" w:rsidRDefault="0073574A" w:rsidP="00F612A9">
            <w:pPr>
              <w:rPr>
                <w:snapToGrid w:val="0"/>
                <w:sz w:val="20"/>
                <w:szCs w:val="20"/>
              </w:rPr>
            </w:pPr>
            <w:r w:rsidRPr="00F83A71">
              <w:rPr>
                <w:snapToGrid w:val="0"/>
                <w:sz w:val="20"/>
                <w:szCs w:val="20"/>
              </w:rPr>
              <w:t xml:space="preserve">Sládečková, R. a kol. </w:t>
            </w:r>
          </w:p>
        </w:tc>
        <w:tc>
          <w:tcPr>
            <w:tcW w:w="1350" w:type="dxa"/>
          </w:tcPr>
          <w:p w:rsidR="007C6CB4" w:rsidRPr="00F83A71" w:rsidRDefault="007C6CB4" w:rsidP="00F612A9">
            <w:pPr>
              <w:rPr>
                <w:snapToGrid w:val="0"/>
                <w:sz w:val="20"/>
                <w:szCs w:val="20"/>
              </w:rPr>
            </w:pPr>
            <w:r w:rsidRPr="00F83A71">
              <w:rPr>
                <w:snapToGrid w:val="0"/>
                <w:sz w:val="20"/>
                <w:szCs w:val="20"/>
              </w:rPr>
              <w:t>Osveta 2006</w:t>
            </w:r>
          </w:p>
          <w:p w:rsidR="0073574A" w:rsidRPr="00F83A71" w:rsidRDefault="0073574A" w:rsidP="00F612A9">
            <w:pPr>
              <w:rPr>
                <w:snapToGrid w:val="0"/>
                <w:sz w:val="20"/>
                <w:szCs w:val="20"/>
              </w:rPr>
            </w:pPr>
          </w:p>
          <w:p w:rsidR="0073574A" w:rsidRPr="00F83A71" w:rsidRDefault="0073574A" w:rsidP="00F612A9">
            <w:pPr>
              <w:rPr>
                <w:snapToGrid w:val="0"/>
                <w:sz w:val="20"/>
                <w:szCs w:val="20"/>
              </w:rPr>
            </w:pPr>
          </w:p>
          <w:p w:rsidR="0073574A" w:rsidRPr="00F83A71" w:rsidRDefault="0073574A" w:rsidP="00F612A9">
            <w:pPr>
              <w:rPr>
                <w:snapToGrid w:val="0"/>
                <w:sz w:val="20"/>
                <w:szCs w:val="20"/>
              </w:rPr>
            </w:pPr>
            <w:r w:rsidRPr="00F83A71">
              <w:rPr>
                <w:snapToGrid w:val="0"/>
                <w:sz w:val="20"/>
                <w:szCs w:val="20"/>
              </w:rPr>
              <w:t>Osveta 2008</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administratíva a zdravotnícka</w:t>
            </w:r>
          </w:p>
          <w:p w:rsidR="007C6CB4" w:rsidRPr="00F83A71" w:rsidRDefault="007C6CB4" w:rsidP="00F612A9">
            <w:pPr>
              <w:rPr>
                <w:snapToGrid w:val="0"/>
                <w:sz w:val="20"/>
                <w:szCs w:val="20"/>
              </w:rPr>
            </w:pPr>
            <w:r w:rsidRPr="00F83A71">
              <w:rPr>
                <w:snapToGrid w:val="0"/>
                <w:sz w:val="20"/>
                <w:szCs w:val="20"/>
              </w:rPr>
              <w:t>dokumentácia</w:t>
            </w:r>
            <w:r w:rsidRPr="00F83A71">
              <w:rPr>
                <w:snapToGrid w:val="0"/>
                <w:sz w:val="20"/>
                <w:szCs w:val="20"/>
              </w:rPr>
              <w:tab/>
            </w:r>
          </w:p>
        </w:tc>
        <w:tc>
          <w:tcPr>
            <w:tcW w:w="2201" w:type="dxa"/>
          </w:tcPr>
          <w:p w:rsidR="007C6CB4" w:rsidRPr="00F83A71" w:rsidRDefault="007C6CB4" w:rsidP="00F612A9">
            <w:pPr>
              <w:rPr>
                <w:snapToGrid w:val="0"/>
                <w:sz w:val="20"/>
                <w:szCs w:val="20"/>
              </w:rPr>
            </w:pPr>
            <w:r w:rsidRPr="00F83A71">
              <w:rPr>
                <w:snapToGrid w:val="0"/>
                <w:sz w:val="20"/>
                <w:szCs w:val="20"/>
              </w:rPr>
              <w:t>Administratíva a zdravotnícka</w:t>
            </w:r>
          </w:p>
          <w:p w:rsidR="007C6CB4" w:rsidRPr="00F83A71" w:rsidRDefault="007C6CB4" w:rsidP="00F612A9">
            <w:pPr>
              <w:rPr>
                <w:snapToGrid w:val="0"/>
                <w:sz w:val="20"/>
                <w:szCs w:val="20"/>
              </w:rPr>
            </w:pPr>
            <w:r w:rsidRPr="00F83A71">
              <w:rPr>
                <w:snapToGrid w:val="0"/>
                <w:sz w:val="20"/>
                <w:szCs w:val="20"/>
              </w:rPr>
              <w:t>dokumentácia</w:t>
            </w:r>
          </w:p>
          <w:p w:rsidR="007C6CB4" w:rsidRPr="00F83A71" w:rsidRDefault="007C6CB4" w:rsidP="00F612A9">
            <w:pPr>
              <w:rPr>
                <w:snapToGrid w:val="0"/>
                <w:sz w:val="20"/>
                <w:szCs w:val="20"/>
              </w:rPr>
            </w:pPr>
            <w:r w:rsidRPr="00F83A71">
              <w:rPr>
                <w:snapToGrid w:val="0"/>
                <w:sz w:val="20"/>
                <w:szCs w:val="20"/>
              </w:rPr>
              <w:t>písanie na stroji</w:t>
            </w:r>
          </w:p>
        </w:tc>
        <w:tc>
          <w:tcPr>
            <w:tcW w:w="1539" w:type="dxa"/>
          </w:tcPr>
          <w:p w:rsidR="007C6CB4" w:rsidRPr="00F83A71" w:rsidRDefault="007C6CB4" w:rsidP="00F612A9">
            <w:pPr>
              <w:rPr>
                <w:snapToGrid w:val="0"/>
                <w:sz w:val="20"/>
                <w:szCs w:val="20"/>
              </w:rPr>
            </w:pPr>
            <w:r w:rsidRPr="00F83A71">
              <w:rPr>
                <w:snapToGrid w:val="0"/>
                <w:sz w:val="20"/>
                <w:szCs w:val="20"/>
              </w:rPr>
              <w:t>Garová, M., Valentová, I., Gara, K.</w:t>
            </w:r>
          </w:p>
          <w:p w:rsidR="007C6CB4" w:rsidRPr="00F83A71" w:rsidRDefault="007C6CB4" w:rsidP="00F612A9">
            <w:pPr>
              <w:rPr>
                <w:snapToGrid w:val="0"/>
                <w:sz w:val="20"/>
                <w:szCs w:val="20"/>
              </w:rPr>
            </w:pPr>
            <w:r w:rsidRPr="00F83A71">
              <w:rPr>
                <w:snapToGrid w:val="0"/>
                <w:sz w:val="20"/>
                <w:szCs w:val="20"/>
              </w:rPr>
              <w:t>Garová, M.,</w:t>
            </w:r>
          </w:p>
        </w:tc>
        <w:tc>
          <w:tcPr>
            <w:tcW w:w="1350" w:type="dxa"/>
          </w:tcPr>
          <w:p w:rsidR="007C6CB4" w:rsidRPr="00F83A71" w:rsidRDefault="007C6CB4" w:rsidP="00F612A9">
            <w:pPr>
              <w:rPr>
                <w:snapToGrid w:val="0"/>
                <w:sz w:val="20"/>
                <w:szCs w:val="20"/>
              </w:rPr>
            </w:pPr>
            <w:r w:rsidRPr="00F83A71">
              <w:rPr>
                <w:snapToGrid w:val="0"/>
                <w:sz w:val="20"/>
                <w:szCs w:val="20"/>
              </w:rPr>
              <w:t>Osveta 2003</w:t>
            </w:r>
          </w:p>
        </w:tc>
      </w:tr>
      <w:tr w:rsidR="007C6CB4" w:rsidRPr="00F83A71" w:rsidTr="00F83A71">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napToGrid w:val="0"/>
                <w:sz w:val="20"/>
                <w:szCs w:val="20"/>
              </w:rPr>
              <w:t>praktické cvičenia</w:t>
            </w:r>
          </w:p>
        </w:tc>
        <w:tc>
          <w:tcPr>
            <w:tcW w:w="2201" w:type="dxa"/>
          </w:tcPr>
          <w:p w:rsidR="007C6CB4" w:rsidRPr="00F83A71" w:rsidRDefault="007C6CB4" w:rsidP="00F612A9">
            <w:pPr>
              <w:rPr>
                <w:snapToGrid w:val="0"/>
                <w:sz w:val="20"/>
                <w:szCs w:val="20"/>
              </w:rPr>
            </w:pPr>
            <w:r w:rsidRPr="00F83A71">
              <w:rPr>
                <w:snapToGrid w:val="0"/>
                <w:sz w:val="20"/>
                <w:szCs w:val="20"/>
              </w:rPr>
              <w:t>-</w:t>
            </w:r>
          </w:p>
        </w:tc>
        <w:tc>
          <w:tcPr>
            <w:tcW w:w="1539" w:type="dxa"/>
          </w:tcPr>
          <w:p w:rsidR="007C6CB4" w:rsidRPr="00F83A71" w:rsidRDefault="007C6CB4" w:rsidP="00F612A9">
            <w:pPr>
              <w:rPr>
                <w:snapToGrid w:val="0"/>
                <w:sz w:val="20"/>
                <w:szCs w:val="20"/>
              </w:rPr>
            </w:pPr>
          </w:p>
        </w:tc>
        <w:tc>
          <w:tcPr>
            <w:tcW w:w="1350" w:type="dxa"/>
          </w:tcPr>
          <w:p w:rsidR="007C6CB4" w:rsidRPr="00F83A71" w:rsidRDefault="007C6CB4" w:rsidP="00F612A9">
            <w:pPr>
              <w:rPr>
                <w:snapToGrid w:val="0"/>
                <w:sz w:val="20"/>
                <w:szCs w:val="20"/>
              </w:rPr>
            </w:pPr>
          </w:p>
        </w:tc>
      </w:tr>
      <w:tr w:rsidR="007C6CB4" w:rsidRPr="00F83A71" w:rsidTr="00F83A71">
        <w:trPr>
          <w:trHeight w:val="1257"/>
        </w:trPr>
        <w:tc>
          <w:tcPr>
            <w:tcW w:w="2217" w:type="dxa"/>
            <w:vMerge/>
          </w:tcPr>
          <w:p w:rsidR="007C6CB4" w:rsidRPr="00F83A71" w:rsidRDefault="007C6CB4" w:rsidP="00F612A9">
            <w:pPr>
              <w:rPr>
                <w:snapToGrid w:val="0"/>
                <w:sz w:val="20"/>
                <w:szCs w:val="20"/>
              </w:rPr>
            </w:pPr>
          </w:p>
        </w:tc>
        <w:tc>
          <w:tcPr>
            <w:tcW w:w="1981" w:type="dxa"/>
          </w:tcPr>
          <w:p w:rsidR="007C6CB4" w:rsidRPr="00F83A71" w:rsidRDefault="007C6CB4" w:rsidP="00F612A9">
            <w:pPr>
              <w:rPr>
                <w:snapToGrid w:val="0"/>
                <w:sz w:val="20"/>
                <w:szCs w:val="20"/>
              </w:rPr>
            </w:pPr>
            <w:r w:rsidRPr="00F83A71">
              <w:rPr>
                <w:sz w:val="20"/>
                <w:szCs w:val="20"/>
              </w:rPr>
              <w:t>latinský jazyk</w:t>
            </w:r>
          </w:p>
        </w:tc>
        <w:tc>
          <w:tcPr>
            <w:tcW w:w="2201" w:type="dxa"/>
          </w:tcPr>
          <w:p w:rsidR="007C6CB4" w:rsidRPr="00F83A71" w:rsidRDefault="007C6CB4" w:rsidP="00F612A9">
            <w:pPr>
              <w:rPr>
                <w:sz w:val="20"/>
                <w:szCs w:val="20"/>
              </w:rPr>
            </w:pPr>
            <w:r w:rsidRPr="00F83A71">
              <w:rPr>
                <w:sz w:val="20"/>
                <w:szCs w:val="20"/>
              </w:rPr>
              <w:t>Latinský jazyk</w:t>
            </w:r>
          </w:p>
          <w:p w:rsidR="007C6CB4" w:rsidRPr="00F83A71" w:rsidRDefault="007C6CB4" w:rsidP="00F612A9">
            <w:pPr>
              <w:rPr>
                <w:sz w:val="20"/>
                <w:szCs w:val="20"/>
              </w:rPr>
            </w:pPr>
          </w:p>
          <w:p w:rsidR="007C6CB4" w:rsidRPr="00F83A71" w:rsidRDefault="007C6CB4" w:rsidP="00F612A9">
            <w:pPr>
              <w:rPr>
                <w:sz w:val="20"/>
                <w:szCs w:val="20"/>
              </w:rPr>
            </w:pPr>
          </w:p>
          <w:p w:rsidR="007C6CB4" w:rsidRPr="00F83A71" w:rsidRDefault="007C6CB4" w:rsidP="00F612A9">
            <w:pPr>
              <w:rPr>
                <w:snapToGrid w:val="0"/>
                <w:sz w:val="20"/>
                <w:szCs w:val="20"/>
              </w:rPr>
            </w:pPr>
            <w:r w:rsidRPr="00F83A71">
              <w:rPr>
                <w:sz w:val="20"/>
                <w:szCs w:val="20"/>
              </w:rPr>
              <w:t>Stručný lekársky slovník</w:t>
            </w:r>
          </w:p>
        </w:tc>
        <w:tc>
          <w:tcPr>
            <w:tcW w:w="1539" w:type="dxa"/>
          </w:tcPr>
          <w:p w:rsidR="007C6CB4" w:rsidRPr="00F83A71" w:rsidRDefault="007C6CB4" w:rsidP="00F612A9">
            <w:pPr>
              <w:rPr>
                <w:sz w:val="20"/>
                <w:szCs w:val="20"/>
              </w:rPr>
            </w:pPr>
            <w:r w:rsidRPr="00F83A71">
              <w:rPr>
                <w:sz w:val="20"/>
                <w:szCs w:val="20"/>
              </w:rPr>
              <w:t>Kábrt,J., Kucharský,P.</w:t>
            </w:r>
          </w:p>
          <w:p w:rsidR="007C6CB4" w:rsidRPr="00F83A71" w:rsidRDefault="007C6CB4" w:rsidP="00F612A9">
            <w:pPr>
              <w:rPr>
                <w:sz w:val="20"/>
                <w:szCs w:val="20"/>
              </w:rPr>
            </w:pPr>
          </w:p>
          <w:p w:rsidR="007C6CB4" w:rsidRPr="00F83A71" w:rsidRDefault="007C6CB4" w:rsidP="00F612A9">
            <w:pPr>
              <w:rPr>
                <w:snapToGrid w:val="0"/>
                <w:sz w:val="20"/>
                <w:szCs w:val="20"/>
              </w:rPr>
            </w:pPr>
            <w:r w:rsidRPr="00F83A71">
              <w:rPr>
                <w:sz w:val="20"/>
                <w:szCs w:val="20"/>
              </w:rPr>
              <w:t>Kábrt,J., Valach,V.</w:t>
            </w:r>
          </w:p>
        </w:tc>
        <w:tc>
          <w:tcPr>
            <w:tcW w:w="1350" w:type="dxa"/>
          </w:tcPr>
          <w:p w:rsidR="007C6CB4" w:rsidRPr="00F83A71" w:rsidRDefault="007C6CB4" w:rsidP="00F612A9">
            <w:pPr>
              <w:rPr>
                <w:snapToGrid w:val="0"/>
                <w:sz w:val="20"/>
                <w:szCs w:val="20"/>
              </w:rPr>
            </w:pPr>
            <w:r w:rsidRPr="00F83A71">
              <w:rPr>
                <w:snapToGrid w:val="0"/>
                <w:sz w:val="20"/>
                <w:szCs w:val="20"/>
              </w:rPr>
              <w:t>Osveta 1991</w:t>
            </w:r>
          </w:p>
          <w:p w:rsidR="007C6CB4" w:rsidRPr="00F83A71" w:rsidRDefault="007C6CB4" w:rsidP="00F612A9">
            <w:pPr>
              <w:rPr>
                <w:snapToGrid w:val="0"/>
                <w:sz w:val="20"/>
                <w:szCs w:val="20"/>
              </w:rPr>
            </w:pPr>
          </w:p>
          <w:p w:rsidR="007C6CB4" w:rsidRPr="00F83A71" w:rsidRDefault="007C6CB4" w:rsidP="00F612A9">
            <w:pPr>
              <w:rPr>
                <w:snapToGrid w:val="0"/>
                <w:sz w:val="20"/>
                <w:szCs w:val="20"/>
              </w:rPr>
            </w:pPr>
          </w:p>
          <w:p w:rsidR="007C6CB4" w:rsidRPr="00F83A71" w:rsidRDefault="007C6CB4" w:rsidP="00F612A9">
            <w:pPr>
              <w:rPr>
                <w:snapToGrid w:val="0"/>
                <w:sz w:val="20"/>
                <w:szCs w:val="20"/>
              </w:rPr>
            </w:pPr>
            <w:r w:rsidRPr="00F83A71">
              <w:rPr>
                <w:snapToGrid w:val="0"/>
                <w:sz w:val="20"/>
                <w:szCs w:val="20"/>
              </w:rPr>
              <w:t>Osveta 1992</w:t>
            </w:r>
          </w:p>
        </w:tc>
      </w:tr>
    </w:tbl>
    <w:p w:rsidR="00114963" w:rsidRDefault="00114963" w:rsidP="00CE45AB">
      <w:pPr>
        <w:autoSpaceDE w:val="0"/>
        <w:autoSpaceDN w:val="0"/>
        <w:adjustRightInd w:val="0"/>
        <w:rPr>
          <w:rFonts w:ascii="Arial-BoldMT" w:hAnsi="Arial-BoldMT" w:cs="Arial-BoldMT"/>
          <w:b/>
          <w:bCs/>
          <w:color w:val="42CE37"/>
          <w:sz w:val="23"/>
          <w:szCs w:val="23"/>
        </w:rPr>
      </w:pPr>
    </w:p>
    <w:p w:rsidR="00CE45AB" w:rsidRPr="00EB227E" w:rsidRDefault="00CE45AB" w:rsidP="00CE45AB">
      <w:pPr>
        <w:autoSpaceDE w:val="0"/>
        <w:autoSpaceDN w:val="0"/>
        <w:adjustRightInd w:val="0"/>
        <w:rPr>
          <w:b/>
          <w:bCs/>
        </w:rPr>
      </w:pPr>
      <w:r w:rsidRPr="00EB227E">
        <w:rPr>
          <w:b/>
          <w:bCs/>
        </w:rPr>
        <w:t>8.</w:t>
      </w:r>
      <w:r w:rsidR="00114963" w:rsidRPr="00EB227E">
        <w:rPr>
          <w:b/>
          <w:bCs/>
        </w:rPr>
        <w:t xml:space="preserve"> </w:t>
      </w:r>
      <w:r w:rsidR="003F4CA1" w:rsidRPr="00EB227E">
        <w:rPr>
          <w:b/>
          <w:bCs/>
        </w:rPr>
        <w:t>3.</w:t>
      </w:r>
      <w:r w:rsidR="00114963" w:rsidRPr="00EB227E">
        <w:rPr>
          <w:b/>
          <w:bCs/>
        </w:rPr>
        <w:t xml:space="preserve"> </w:t>
      </w:r>
      <w:r w:rsidRPr="00EB227E">
        <w:rPr>
          <w:b/>
          <w:bCs/>
        </w:rPr>
        <w:t>2 Didaktická technika</w:t>
      </w:r>
    </w:p>
    <w:p w:rsidR="00026D25" w:rsidRDefault="00026D25" w:rsidP="00CE45AB">
      <w:pPr>
        <w:autoSpaceDE w:val="0"/>
        <w:autoSpaceDN w:val="0"/>
        <w:adjustRightInd w:val="0"/>
        <w:rPr>
          <w:color w:val="000000"/>
        </w:rPr>
      </w:pPr>
    </w:p>
    <w:p w:rsidR="00CE45AB" w:rsidRPr="00114963" w:rsidRDefault="00CE45AB" w:rsidP="00CE45AB">
      <w:pPr>
        <w:autoSpaceDE w:val="0"/>
        <w:autoSpaceDN w:val="0"/>
        <w:adjustRightInd w:val="0"/>
        <w:rPr>
          <w:color w:val="000000"/>
        </w:rPr>
      </w:pPr>
      <w:r w:rsidRPr="00114963">
        <w:rPr>
          <w:color w:val="000000"/>
        </w:rPr>
        <w:t>1. Prenosný spätný projektor</w:t>
      </w:r>
    </w:p>
    <w:p w:rsidR="00CE45AB" w:rsidRPr="00114963" w:rsidRDefault="00CE45AB" w:rsidP="00CE45AB">
      <w:pPr>
        <w:autoSpaceDE w:val="0"/>
        <w:autoSpaceDN w:val="0"/>
        <w:adjustRightInd w:val="0"/>
        <w:rPr>
          <w:color w:val="000000"/>
        </w:rPr>
      </w:pPr>
      <w:r w:rsidRPr="00114963">
        <w:rPr>
          <w:color w:val="000000"/>
        </w:rPr>
        <w:t>2. Počítače, tlačiareň</w:t>
      </w:r>
    </w:p>
    <w:p w:rsidR="00CE45AB" w:rsidRPr="00114963" w:rsidRDefault="00CE45AB" w:rsidP="00CE45AB">
      <w:pPr>
        <w:autoSpaceDE w:val="0"/>
        <w:autoSpaceDN w:val="0"/>
        <w:adjustRightInd w:val="0"/>
        <w:rPr>
          <w:color w:val="000000"/>
        </w:rPr>
      </w:pPr>
      <w:r w:rsidRPr="00114963">
        <w:rPr>
          <w:color w:val="000000"/>
        </w:rPr>
        <w:t>3. Kopírovací stroj a skener</w:t>
      </w:r>
    </w:p>
    <w:p w:rsidR="00CE45AB" w:rsidRPr="00114963" w:rsidRDefault="00CE45AB" w:rsidP="00CE45AB">
      <w:pPr>
        <w:autoSpaceDE w:val="0"/>
        <w:autoSpaceDN w:val="0"/>
        <w:adjustRightInd w:val="0"/>
        <w:rPr>
          <w:color w:val="000000"/>
        </w:rPr>
      </w:pPr>
      <w:r w:rsidRPr="00114963">
        <w:rPr>
          <w:color w:val="000000"/>
        </w:rPr>
        <w:t>4. Diaprojektor,</w:t>
      </w:r>
    </w:p>
    <w:p w:rsidR="00CE45AB" w:rsidRPr="00114963" w:rsidRDefault="00CE45AB" w:rsidP="00CE45AB">
      <w:pPr>
        <w:autoSpaceDE w:val="0"/>
        <w:autoSpaceDN w:val="0"/>
        <w:adjustRightInd w:val="0"/>
        <w:rPr>
          <w:color w:val="000000"/>
        </w:rPr>
      </w:pPr>
      <w:r w:rsidRPr="00114963">
        <w:rPr>
          <w:color w:val="000000"/>
        </w:rPr>
        <w:t>5. Filmový projektor</w:t>
      </w:r>
    </w:p>
    <w:p w:rsidR="00CE45AB" w:rsidRPr="00114963" w:rsidRDefault="00CE45AB" w:rsidP="00CE45AB">
      <w:pPr>
        <w:autoSpaceDE w:val="0"/>
        <w:autoSpaceDN w:val="0"/>
        <w:adjustRightInd w:val="0"/>
        <w:rPr>
          <w:color w:val="000000"/>
        </w:rPr>
      </w:pPr>
      <w:r w:rsidRPr="00114963">
        <w:rPr>
          <w:color w:val="000000"/>
        </w:rPr>
        <w:t>6. Video a DVD prehrávač</w:t>
      </w:r>
    </w:p>
    <w:p w:rsidR="00CE45AB" w:rsidRPr="00114963" w:rsidRDefault="00CE45AB" w:rsidP="00CE45AB">
      <w:pPr>
        <w:autoSpaceDE w:val="0"/>
        <w:autoSpaceDN w:val="0"/>
        <w:adjustRightInd w:val="0"/>
        <w:rPr>
          <w:color w:val="000000"/>
        </w:rPr>
      </w:pPr>
      <w:r w:rsidRPr="00114963">
        <w:rPr>
          <w:color w:val="000000"/>
        </w:rPr>
        <w:t>7. Projekčné plátno</w:t>
      </w:r>
    </w:p>
    <w:p w:rsidR="00CE45AB" w:rsidRPr="00114963" w:rsidRDefault="00CE45AB" w:rsidP="00CE45AB">
      <w:pPr>
        <w:autoSpaceDE w:val="0"/>
        <w:autoSpaceDN w:val="0"/>
        <w:adjustRightInd w:val="0"/>
        <w:rPr>
          <w:color w:val="000000"/>
        </w:rPr>
      </w:pPr>
      <w:r w:rsidRPr="00114963">
        <w:rPr>
          <w:color w:val="000000"/>
        </w:rPr>
        <w:t>8. Flipchart</w:t>
      </w:r>
    </w:p>
    <w:p w:rsidR="00CE45AB" w:rsidRPr="00114963" w:rsidRDefault="00CE45AB" w:rsidP="00CE45AB">
      <w:pPr>
        <w:autoSpaceDE w:val="0"/>
        <w:autoSpaceDN w:val="0"/>
        <w:adjustRightInd w:val="0"/>
        <w:rPr>
          <w:color w:val="000000"/>
        </w:rPr>
      </w:pPr>
      <w:r w:rsidRPr="00114963">
        <w:rPr>
          <w:color w:val="000000"/>
        </w:rPr>
        <w:t>9. Uchytávacie lišty</w:t>
      </w:r>
    </w:p>
    <w:p w:rsidR="00CE45AB" w:rsidRPr="00114963" w:rsidRDefault="00CE45AB" w:rsidP="00CE45AB">
      <w:pPr>
        <w:autoSpaceDE w:val="0"/>
        <w:autoSpaceDN w:val="0"/>
        <w:adjustRightInd w:val="0"/>
        <w:rPr>
          <w:color w:val="000000"/>
        </w:rPr>
      </w:pPr>
      <w:r w:rsidRPr="00114963">
        <w:rPr>
          <w:color w:val="000000"/>
        </w:rPr>
        <w:lastRenderedPageBreak/>
        <w:t>10. Televízor</w:t>
      </w:r>
    </w:p>
    <w:p w:rsidR="00CE45AB" w:rsidRPr="00114963" w:rsidRDefault="00CE45AB" w:rsidP="00CE45AB">
      <w:pPr>
        <w:autoSpaceDE w:val="0"/>
        <w:autoSpaceDN w:val="0"/>
        <w:adjustRightInd w:val="0"/>
        <w:rPr>
          <w:color w:val="000000"/>
        </w:rPr>
      </w:pPr>
      <w:r w:rsidRPr="00114963">
        <w:rPr>
          <w:color w:val="000000"/>
        </w:rPr>
        <w:t>11. Magnetofón</w:t>
      </w:r>
    </w:p>
    <w:p w:rsidR="00CE45AB" w:rsidRPr="00114963" w:rsidRDefault="00CE45AB" w:rsidP="00CE45AB">
      <w:pPr>
        <w:autoSpaceDE w:val="0"/>
        <w:autoSpaceDN w:val="0"/>
        <w:adjustRightInd w:val="0"/>
        <w:rPr>
          <w:color w:val="000000"/>
        </w:rPr>
      </w:pPr>
      <w:r w:rsidRPr="00114963">
        <w:rPr>
          <w:color w:val="000000"/>
        </w:rPr>
        <w:t>12. Rozhlasový prijímač</w:t>
      </w:r>
    </w:p>
    <w:p w:rsidR="00114963" w:rsidRDefault="00114963" w:rsidP="00CE45AB">
      <w:pPr>
        <w:autoSpaceDE w:val="0"/>
        <w:autoSpaceDN w:val="0"/>
        <w:adjustRightInd w:val="0"/>
        <w:rPr>
          <w:b/>
          <w:bCs/>
          <w:color w:val="42CE37"/>
        </w:rPr>
      </w:pPr>
    </w:p>
    <w:p w:rsidR="00CE45AB" w:rsidRPr="00EB227E" w:rsidRDefault="00CE45AB" w:rsidP="00CE45AB">
      <w:pPr>
        <w:autoSpaceDE w:val="0"/>
        <w:autoSpaceDN w:val="0"/>
        <w:adjustRightInd w:val="0"/>
        <w:rPr>
          <w:b/>
          <w:bCs/>
        </w:rPr>
      </w:pPr>
      <w:r w:rsidRPr="00EB227E">
        <w:rPr>
          <w:b/>
          <w:bCs/>
        </w:rPr>
        <w:t>8.</w:t>
      </w:r>
      <w:r w:rsidR="00114963" w:rsidRPr="00EB227E">
        <w:rPr>
          <w:b/>
          <w:bCs/>
        </w:rPr>
        <w:t xml:space="preserve"> </w:t>
      </w:r>
      <w:r w:rsidR="003F4CA1" w:rsidRPr="00EB227E">
        <w:rPr>
          <w:b/>
          <w:bCs/>
        </w:rPr>
        <w:t>3</w:t>
      </w:r>
      <w:r w:rsidR="006D65D1" w:rsidRPr="00EB227E">
        <w:rPr>
          <w:b/>
          <w:bCs/>
        </w:rPr>
        <w:t>.</w:t>
      </w:r>
      <w:r w:rsidR="00114963" w:rsidRPr="00EB227E">
        <w:rPr>
          <w:b/>
          <w:bCs/>
        </w:rPr>
        <w:t xml:space="preserve"> </w:t>
      </w:r>
      <w:r w:rsidRPr="00EB227E">
        <w:rPr>
          <w:b/>
          <w:bCs/>
        </w:rPr>
        <w:t>3 Materiálne výučbové prostriedky</w:t>
      </w:r>
    </w:p>
    <w:p w:rsidR="00026D25" w:rsidRPr="00EB227E" w:rsidRDefault="00026D25" w:rsidP="00CE45AB">
      <w:pPr>
        <w:autoSpaceDE w:val="0"/>
        <w:autoSpaceDN w:val="0"/>
        <w:adjustRightInd w:val="0"/>
      </w:pPr>
    </w:p>
    <w:p w:rsidR="00CE45AB" w:rsidRPr="00114963" w:rsidRDefault="00CE45AB" w:rsidP="00EB227E">
      <w:pPr>
        <w:numPr>
          <w:ilvl w:val="0"/>
          <w:numId w:val="208"/>
        </w:numPr>
        <w:autoSpaceDE w:val="0"/>
        <w:autoSpaceDN w:val="0"/>
        <w:adjustRightInd w:val="0"/>
        <w:rPr>
          <w:color w:val="000000"/>
        </w:rPr>
      </w:pPr>
      <w:r w:rsidRPr="00114963">
        <w:rPr>
          <w:color w:val="000000"/>
        </w:rPr>
        <w:t>CD, DVD</w:t>
      </w:r>
    </w:p>
    <w:p w:rsidR="00CE45AB" w:rsidRDefault="00CE45AB" w:rsidP="00EB227E">
      <w:pPr>
        <w:numPr>
          <w:ilvl w:val="0"/>
          <w:numId w:val="208"/>
        </w:numPr>
        <w:autoSpaceDE w:val="0"/>
        <w:autoSpaceDN w:val="0"/>
        <w:adjustRightInd w:val="0"/>
        <w:rPr>
          <w:color w:val="000000"/>
        </w:rPr>
      </w:pPr>
      <w:r w:rsidRPr="00114963">
        <w:rPr>
          <w:color w:val="000000"/>
        </w:rPr>
        <w:t>Odborné filmy a</w:t>
      </w:r>
      <w:r w:rsidR="00CE111E">
        <w:rPr>
          <w:color w:val="000000"/>
        </w:rPr>
        <w:t> </w:t>
      </w:r>
      <w:r w:rsidRPr="00114963">
        <w:rPr>
          <w:color w:val="000000"/>
        </w:rPr>
        <w:t>diafilmy</w:t>
      </w:r>
    </w:p>
    <w:p w:rsidR="00CE111E" w:rsidRDefault="00CE111E" w:rsidP="00EB227E">
      <w:pPr>
        <w:numPr>
          <w:ilvl w:val="0"/>
          <w:numId w:val="208"/>
        </w:numPr>
        <w:jc w:val="both"/>
      </w:pPr>
      <w:r>
        <w:rPr>
          <w:color w:val="000000"/>
        </w:rPr>
        <w:t>Softwerové p</w:t>
      </w:r>
      <w:r>
        <w:t xml:space="preserve">rogramy určené pre </w:t>
      </w:r>
      <w:r w:rsidRPr="008A5A20">
        <w:t>prácu v </w:t>
      </w:r>
      <w:r w:rsidR="00283D0A" w:rsidRPr="008A5A20">
        <w:t xml:space="preserve"> zdravotníctve</w:t>
      </w:r>
      <w:r w:rsidRPr="00065BDF">
        <w:rPr>
          <w:highlight w:val="red"/>
        </w:rPr>
        <w:t>,</w:t>
      </w:r>
      <w:r>
        <w:t xml:space="preserve"> ktoré sú priebežne aktualizované</w:t>
      </w:r>
    </w:p>
    <w:p w:rsidR="00CE45AB" w:rsidRPr="00114963" w:rsidRDefault="00CE45AB" w:rsidP="00EB227E">
      <w:pPr>
        <w:numPr>
          <w:ilvl w:val="0"/>
          <w:numId w:val="208"/>
        </w:numPr>
        <w:autoSpaceDE w:val="0"/>
        <w:autoSpaceDN w:val="0"/>
        <w:adjustRightInd w:val="0"/>
        <w:rPr>
          <w:color w:val="000000"/>
        </w:rPr>
      </w:pPr>
      <w:r w:rsidRPr="00114963">
        <w:rPr>
          <w:color w:val="000000"/>
        </w:rPr>
        <w:t>Obrazy, tabule, mapy a schémy konštrukcií</w:t>
      </w:r>
    </w:p>
    <w:p w:rsidR="00CE45AB" w:rsidRPr="00114963" w:rsidRDefault="00CE45AB" w:rsidP="00EB227E">
      <w:pPr>
        <w:numPr>
          <w:ilvl w:val="0"/>
          <w:numId w:val="208"/>
        </w:numPr>
        <w:autoSpaceDE w:val="0"/>
        <w:autoSpaceDN w:val="0"/>
        <w:adjustRightInd w:val="0"/>
        <w:rPr>
          <w:color w:val="000000"/>
        </w:rPr>
      </w:pPr>
      <w:r w:rsidRPr="00114963">
        <w:rPr>
          <w:color w:val="000000"/>
        </w:rPr>
        <w:t xml:space="preserve">Vybavenie odborných učební podľa normatívu </w:t>
      </w:r>
      <w:r w:rsidR="00114963">
        <w:rPr>
          <w:color w:val="000000"/>
        </w:rPr>
        <w:t xml:space="preserve">podľa </w:t>
      </w:r>
      <w:r w:rsidRPr="00114963">
        <w:rPr>
          <w:color w:val="000000"/>
        </w:rPr>
        <w:t>ŠVP</w:t>
      </w:r>
    </w:p>
    <w:p w:rsidR="00CE45AB" w:rsidRPr="00114963" w:rsidRDefault="00114963" w:rsidP="00EB227E">
      <w:pPr>
        <w:numPr>
          <w:ilvl w:val="0"/>
          <w:numId w:val="208"/>
        </w:numPr>
        <w:autoSpaceDE w:val="0"/>
        <w:autoSpaceDN w:val="0"/>
        <w:adjustRightInd w:val="0"/>
        <w:rPr>
          <w:color w:val="000000"/>
        </w:rPr>
      </w:pPr>
      <w:r w:rsidRPr="00114963">
        <w:rPr>
          <w:color w:val="000000"/>
        </w:rPr>
        <w:t>S</w:t>
      </w:r>
      <w:r w:rsidR="00CE45AB" w:rsidRPr="00114963">
        <w:rPr>
          <w:color w:val="000000"/>
        </w:rPr>
        <w:t xml:space="preserve">potrebný zdravotnícky </w:t>
      </w:r>
      <w:r>
        <w:rPr>
          <w:color w:val="000000"/>
        </w:rPr>
        <w:t xml:space="preserve">a iný </w:t>
      </w:r>
      <w:r w:rsidR="00CE45AB" w:rsidRPr="00114963">
        <w:rPr>
          <w:color w:val="000000"/>
        </w:rPr>
        <w:t xml:space="preserve">materiál </w:t>
      </w:r>
    </w:p>
    <w:p w:rsidR="00CE45AB" w:rsidRPr="00283D0A" w:rsidRDefault="00114963" w:rsidP="00EB227E">
      <w:pPr>
        <w:numPr>
          <w:ilvl w:val="0"/>
          <w:numId w:val="208"/>
        </w:numPr>
        <w:autoSpaceDE w:val="0"/>
        <w:autoSpaceDN w:val="0"/>
        <w:adjustRightInd w:val="0"/>
      </w:pPr>
      <w:r w:rsidRPr="00283D0A">
        <w:t>A</w:t>
      </w:r>
      <w:r w:rsidR="00CE45AB" w:rsidRPr="00283D0A">
        <w:t>natomicko-fyziologické</w:t>
      </w:r>
      <w:r w:rsidRPr="00283D0A">
        <w:t xml:space="preserve"> a iné</w:t>
      </w:r>
      <w:r w:rsidR="00CE45AB" w:rsidRPr="00283D0A">
        <w:t xml:space="preserve"> modely</w:t>
      </w:r>
    </w:p>
    <w:p w:rsidR="00DA2AFC" w:rsidRDefault="00DA2AFC" w:rsidP="00303B11">
      <w:pPr>
        <w:autoSpaceDE w:val="0"/>
        <w:autoSpaceDN w:val="0"/>
        <w:adjustRightInd w:val="0"/>
        <w:rPr>
          <w:rFonts w:ascii="Arial-BoldMT" w:hAnsi="Arial-BoldMT" w:cs="Arial-BoldMT"/>
          <w:b/>
          <w:bCs/>
          <w:color w:val="42CE37"/>
          <w:sz w:val="23"/>
          <w:szCs w:val="23"/>
        </w:rPr>
      </w:pPr>
    </w:p>
    <w:p w:rsidR="00870CA3" w:rsidRDefault="00870CA3" w:rsidP="00303B11">
      <w:pPr>
        <w:autoSpaceDE w:val="0"/>
        <w:autoSpaceDN w:val="0"/>
        <w:adjustRightInd w:val="0"/>
        <w:rPr>
          <w:rFonts w:ascii="Arial-BoldMT" w:hAnsi="Arial-BoldMT" w:cs="Arial-BoldMT"/>
          <w:b/>
          <w:bCs/>
          <w:sz w:val="23"/>
          <w:szCs w:val="23"/>
        </w:rPr>
      </w:pPr>
    </w:p>
    <w:p w:rsidR="00870CA3" w:rsidRDefault="00870CA3" w:rsidP="00303B11">
      <w:pPr>
        <w:autoSpaceDE w:val="0"/>
        <w:autoSpaceDN w:val="0"/>
        <w:adjustRightInd w:val="0"/>
        <w:rPr>
          <w:rFonts w:ascii="Arial-BoldMT" w:hAnsi="Arial-BoldMT" w:cs="Arial-BoldMT"/>
          <w:b/>
          <w:bCs/>
          <w:sz w:val="23"/>
          <w:szCs w:val="23"/>
        </w:rPr>
      </w:pPr>
    </w:p>
    <w:p w:rsidR="00870CA3" w:rsidRPr="00690B14" w:rsidRDefault="00870CA3" w:rsidP="00303B11">
      <w:pPr>
        <w:autoSpaceDE w:val="0"/>
        <w:autoSpaceDN w:val="0"/>
        <w:adjustRightInd w:val="0"/>
        <w:rPr>
          <w:b/>
          <w:bCs/>
        </w:rPr>
      </w:pPr>
    </w:p>
    <w:p w:rsidR="00303B11" w:rsidRPr="00283D0A" w:rsidRDefault="00CE45AB" w:rsidP="00690B14">
      <w:pPr>
        <w:autoSpaceDE w:val="0"/>
        <w:autoSpaceDN w:val="0"/>
        <w:adjustRightInd w:val="0"/>
        <w:jc w:val="both"/>
        <w:rPr>
          <w:b/>
          <w:bCs/>
        </w:rPr>
      </w:pPr>
      <w:r w:rsidRPr="00283D0A">
        <w:rPr>
          <w:b/>
          <w:bCs/>
        </w:rPr>
        <w:t xml:space="preserve">8. </w:t>
      </w:r>
      <w:r w:rsidR="00690B14" w:rsidRPr="00283D0A">
        <w:rPr>
          <w:b/>
          <w:bCs/>
        </w:rPr>
        <w:t>4 PRIESTOROVÉ A</w:t>
      </w:r>
      <w:r w:rsidR="00303B11" w:rsidRPr="00283D0A">
        <w:rPr>
          <w:b/>
          <w:bCs/>
        </w:rPr>
        <w:t xml:space="preserve"> MATERIÁLNO TECHNICKÉ ZABEZPEČENIE </w:t>
      </w:r>
      <w:r w:rsidR="00534E88" w:rsidRPr="00283D0A">
        <w:rPr>
          <w:b/>
          <w:bCs/>
        </w:rPr>
        <w:t>ODBORNÉHO VZDELÁVANIA</w:t>
      </w:r>
    </w:p>
    <w:p w:rsidR="00BB456D" w:rsidRPr="00283D0A" w:rsidRDefault="00BB456D" w:rsidP="00BB456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744"/>
        <w:gridCol w:w="2807"/>
      </w:tblGrid>
      <w:tr w:rsidR="00BB456D" w:rsidRPr="00F83A71" w:rsidTr="00F83A71">
        <w:tc>
          <w:tcPr>
            <w:tcW w:w="736" w:type="dxa"/>
            <w:tcBorders>
              <w:top w:val="single" w:sz="24" w:space="0" w:color="auto"/>
              <w:left w:val="single" w:sz="24" w:space="0" w:color="auto"/>
              <w:bottom w:val="single" w:sz="24" w:space="0" w:color="auto"/>
              <w:right w:val="single" w:sz="24" w:space="0" w:color="auto"/>
            </w:tcBorders>
          </w:tcPr>
          <w:p w:rsidR="00BB456D" w:rsidRPr="00F83A71" w:rsidRDefault="00BB456D" w:rsidP="00870CA3">
            <w:pPr>
              <w:rPr>
                <w:sz w:val="28"/>
                <w:szCs w:val="28"/>
              </w:rPr>
            </w:pPr>
          </w:p>
        </w:tc>
        <w:tc>
          <w:tcPr>
            <w:tcW w:w="5745" w:type="dxa"/>
            <w:tcBorders>
              <w:top w:val="single" w:sz="24" w:space="0" w:color="auto"/>
              <w:left w:val="single" w:sz="24" w:space="0" w:color="auto"/>
              <w:bottom w:val="single" w:sz="24" w:space="0" w:color="auto"/>
              <w:right w:val="single" w:sz="24" w:space="0" w:color="auto"/>
            </w:tcBorders>
          </w:tcPr>
          <w:p w:rsidR="00BB456D" w:rsidRPr="00F83A71" w:rsidRDefault="00BB456D" w:rsidP="00F83A71">
            <w:pPr>
              <w:jc w:val="center"/>
              <w:rPr>
                <w:sz w:val="28"/>
                <w:szCs w:val="28"/>
              </w:rPr>
            </w:pPr>
            <w:r w:rsidRPr="00F83A71">
              <w:rPr>
                <w:sz w:val="28"/>
                <w:szCs w:val="28"/>
              </w:rPr>
              <w:t>Vybavenie</w:t>
            </w:r>
          </w:p>
        </w:tc>
        <w:tc>
          <w:tcPr>
            <w:tcW w:w="2807" w:type="dxa"/>
            <w:tcBorders>
              <w:top w:val="single" w:sz="24" w:space="0" w:color="auto"/>
              <w:left w:val="single" w:sz="24" w:space="0" w:color="auto"/>
              <w:bottom w:val="single" w:sz="24" w:space="0" w:color="auto"/>
              <w:right w:val="single" w:sz="24" w:space="0" w:color="auto"/>
            </w:tcBorders>
          </w:tcPr>
          <w:p w:rsidR="00BB456D" w:rsidRPr="00F83A71" w:rsidRDefault="00BB456D" w:rsidP="00F83A71">
            <w:pPr>
              <w:jc w:val="center"/>
              <w:rPr>
                <w:sz w:val="28"/>
                <w:szCs w:val="28"/>
              </w:rPr>
            </w:pPr>
            <w:r w:rsidRPr="00F83A71">
              <w:rPr>
                <w:sz w:val="28"/>
                <w:szCs w:val="28"/>
              </w:rPr>
              <w:t>Počet</w:t>
            </w:r>
          </w:p>
        </w:tc>
      </w:tr>
      <w:tr w:rsidR="00BB456D" w:rsidRPr="00F83A71" w:rsidTr="00F83A71">
        <w:tc>
          <w:tcPr>
            <w:tcW w:w="736" w:type="dxa"/>
            <w:tcBorders>
              <w:top w:val="single" w:sz="24" w:space="0" w:color="auto"/>
              <w:left w:val="single" w:sz="24" w:space="0" w:color="auto"/>
              <w:bottom w:val="single" w:sz="24" w:space="0" w:color="auto"/>
              <w:right w:val="single" w:sz="24" w:space="0" w:color="auto"/>
            </w:tcBorders>
          </w:tcPr>
          <w:p w:rsidR="00BB456D" w:rsidRPr="00F83A71" w:rsidRDefault="00BB456D" w:rsidP="00870CA3">
            <w:pPr>
              <w:rPr>
                <w:sz w:val="28"/>
                <w:szCs w:val="28"/>
              </w:rPr>
            </w:pPr>
          </w:p>
        </w:tc>
        <w:tc>
          <w:tcPr>
            <w:tcW w:w="5745" w:type="dxa"/>
            <w:tcBorders>
              <w:top w:val="single" w:sz="24" w:space="0" w:color="auto"/>
              <w:left w:val="single" w:sz="24" w:space="0" w:color="auto"/>
              <w:bottom w:val="single" w:sz="24" w:space="0" w:color="auto"/>
              <w:right w:val="single" w:sz="24" w:space="0" w:color="auto"/>
            </w:tcBorders>
          </w:tcPr>
          <w:p w:rsidR="00BB456D" w:rsidRPr="00F83A71" w:rsidRDefault="00BB456D" w:rsidP="00870CA3">
            <w:pPr>
              <w:rPr>
                <w:sz w:val="28"/>
                <w:szCs w:val="28"/>
              </w:rPr>
            </w:pPr>
            <w:r w:rsidRPr="00F83A71">
              <w:rPr>
                <w:sz w:val="28"/>
                <w:szCs w:val="28"/>
              </w:rPr>
              <w:t>Učebňa pre ošetrovanie</w:t>
            </w:r>
          </w:p>
        </w:tc>
        <w:tc>
          <w:tcPr>
            <w:tcW w:w="2807" w:type="dxa"/>
            <w:tcBorders>
              <w:top w:val="single" w:sz="24" w:space="0" w:color="auto"/>
              <w:left w:val="single" w:sz="24" w:space="0" w:color="auto"/>
              <w:bottom w:val="single" w:sz="24" w:space="0" w:color="auto"/>
              <w:right w:val="single" w:sz="24" w:space="0" w:color="auto"/>
            </w:tcBorders>
          </w:tcPr>
          <w:p w:rsidR="00BB456D" w:rsidRPr="00F83A71" w:rsidRDefault="00BB456D" w:rsidP="00F83A71">
            <w:pPr>
              <w:jc w:val="center"/>
              <w:rPr>
                <w:sz w:val="28"/>
                <w:szCs w:val="28"/>
              </w:rPr>
            </w:pPr>
            <w:r w:rsidRPr="00F83A71">
              <w:rPr>
                <w:sz w:val="28"/>
                <w:szCs w:val="28"/>
              </w:rPr>
              <w:t>Minimálne 2</w:t>
            </w:r>
          </w:p>
        </w:tc>
      </w:tr>
      <w:tr w:rsidR="00BB456D" w:rsidRPr="00F83A71" w:rsidTr="00F83A71">
        <w:tc>
          <w:tcPr>
            <w:tcW w:w="736" w:type="dxa"/>
            <w:tcBorders>
              <w:top w:val="single" w:sz="24" w:space="0" w:color="auto"/>
            </w:tcBorders>
          </w:tcPr>
          <w:p w:rsidR="00BB456D" w:rsidRPr="00F83A71" w:rsidRDefault="00BB456D" w:rsidP="00870CA3">
            <w:pPr>
              <w:rPr>
                <w:sz w:val="28"/>
                <w:szCs w:val="28"/>
              </w:rPr>
            </w:pPr>
          </w:p>
        </w:tc>
        <w:tc>
          <w:tcPr>
            <w:tcW w:w="5745" w:type="dxa"/>
            <w:tcBorders>
              <w:top w:val="single" w:sz="24" w:space="0" w:color="auto"/>
            </w:tcBorders>
            <w:vAlign w:val="bottom"/>
          </w:tcPr>
          <w:p w:rsidR="00BB456D" w:rsidRPr="00F83A71" w:rsidRDefault="00BB456D" w:rsidP="00870CA3">
            <w:pPr>
              <w:rPr>
                <w:sz w:val="22"/>
                <w:szCs w:val="22"/>
              </w:rPr>
            </w:pPr>
            <w:r w:rsidRPr="00F83A71">
              <w:rPr>
                <w:sz w:val="22"/>
                <w:szCs w:val="22"/>
              </w:rPr>
              <w:t>štandardná posteľ</w:t>
            </w:r>
          </w:p>
        </w:tc>
        <w:tc>
          <w:tcPr>
            <w:tcW w:w="2807" w:type="dxa"/>
            <w:tcBorders>
              <w:top w:val="single" w:sz="24" w:space="0" w:color="auto"/>
            </w:tcBorders>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špeciálna posteľ</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nočný stolík</w:t>
            </w:r>
          </w:p>
        </w:tc>
        <w:tc>
          <w:tcPr>
            <w:tcW w:w="2807" w:type="dxa"/>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detská posteľ</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prebaľovací stôl</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dojčenecké váhy</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vanička</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modely dieťaťa</w:t>
            </w:r>
          </w:p>
        </w:tc>
        <w:tc>
          <w:tcPr>
            <w:tcW w:w="2807" w:type="dxa"/>
            <w:vAlign w:val="bottom"/>
          </w:tcPr>
          <w:p w:rsidR="00BB456D" w:rsidRPr="00F83A71" w:rsidRDefault="00BB456D" w:rsidP="00F83A71">
            <w:pPr>
              <w:jc w:val="center"/>
              <w:rPr>
                <w:sz w:val="22"/>
                <w:szCs w:val="22"/>
              </w:rPr>
            </w:pPr>
            <w:r w:rsidRPr="00F83A71">
              <w:rPr>
                <w:sz w:val="22"/>
                <w:szCs w:val="22"/>
              </w:rPr>
              <w:t>6</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modely dospelého</w:t>
            </w:r>
          </w:p>
        </w:tc>
        <w:tc>
          <w:tcPr>
            <w:tcW w:w="2807" w:type="dxa"/>
            <w:vAlign w:val="bottom"/>
          </w:tcPr>
          <w:p w:rsidR="00BB456D" w:rsidRPr="00F83A71" w:rsidRDefault="00BB456D" w:rsidP="00F83A71">
            <w:pPr>
              <w:jc w:val="center"/>
              <w:rPr>
                <w:sz w:val="22"/>
                <w:szCs w:val="22"/>
              </w:rPr>
            </w:pPr>
            <w:r w:rsidRPr="00F83A71">
              <w:rPr>
                <w:sz w:val="22"/>
                <w:szCs w:val="22"/>
              </w:rPr>
              <w:t>3</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skrinka na lieky</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skriňa na nástorje</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skriňa na pomôcky</w:t>
            </w:r>
          </w:p>
        </w:tc>
        <w:tc>
          <w:tcPr>
            <w:tcW w:w="2807" w:type="dxa"/>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ekologická tabuľa</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lavice</w:t>
            </w:r>
          </w:p>
        </w:tc>
        <w:tc>
          <w:tcPr>
            <w:tcW w:w="2807" w:type="dxa"/>
            <w:vAlign w:val="bottom"/>
          </w:tcPr>
          <w:p w:rsidR="00BB456D" w:rsidRPr="00F83A71" w:rsidRDefault="00BB456D" w:rsidP="00F83A71">
            <w:pPr>
              <w:jc w:val="center"/>
              <w:rPr>
                <w:sz w:val="22"/>
                <w:szCs w:val="22"/>
              </w:rPr>
            </w:pPr>
            <w:r w:rsidRPr="00F83A71">
              <w:rPr>
                <w:sz w:val="22"/>
                <w:szCs w:val="22"/>
              </w:rPr>
              <w:t>4</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stoličky</w:t>
            </w:r>
          </w:p>
        </w:tc>
        <w:tc>
          <w:tcPr>
            <w:tcW w:w="2807" w:type="dxa"/>
            <w:vAlign w:val="bottom"/>
          </w:tcPr>
          <w:p w:rsidR="00BB456D" w:rsidRPr="00F83A71" w:rsidRDefault="00BB456D" w:rsidP="00F83A71">
            <w:pPr>
              <w:jc w:val="center"/>
              <w:rPr>
                <w:sz w:val="22"/>
                <w:szCs w:val="22"/>
              </w:rPr>
            </w:pPr>
            <w:r w:rsidRPr="00F83A71">
              <w:rPr>
                <w:sz w:val="22"/>
                <w:szCs w:val="22"/>
              </w:rPr>
              <w:t>12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katedra + stolička</w:t>
            </w:r>
          </w:p>
        </w:tc>
        <w:tc>
          <w:tcPr>
            <w:tcW w:w="2807" w:type="dxa"/>
            <w:vAlign w:val="bottom"/>
          </w:tcPr>
          <w:p w:rsidR="00BB456D" w:rsidRPr="00F83A71" w:rsidRDefault="00BB456D" w:rsidP="00F83A71">
            <w:pPr>
              <w:jc w:val="center"/>
              <w:rPr>
                <w:sz w:val="22"/>
                <w:szCs w:val="22"/>
              </w:rPr>
            </w:pPr>
            <w:r w:rsidRPr="00F83A71">
              <w:rPr>
                <w:sz w:val="22"/>
                <w:szCs w:val="22"/>
              </w:rPr>
              <w:t>1/1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stolíky na pomôcky</w:t>
            </w:r>
          </w:p>
        </w:tc>
        <w:tc>
          <w:tcPr>
            <w:tcW w:w="2807" w:type="dxa"/>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preväzový stolík</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stolík s čistiacimi prostriedkami</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závesný sušič</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podnos na odkvapávanie umytých pomôcok</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jedálenský stolík</w:t>
            </w:r>
          </w:p>
        </w:tc>
        <w:tc>
          <w:tcPr>
            <w:tcW w:w="2807" w:type="dxa"/>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zástena</w:t>
            </w:r>
          </w:p>
        </w:tc>
        <w:tc>
          <w:tcPr>
            <w:tcW w:w="2807" w:type="dxa"/>
            <w:vAlign w:val="bottom"/>
          </w:tcPr>
          <w:p w:rsidR="00BB456D" w:rsidRPr="00F83A71" w:rsidRDefault="00BB456D" w:rsidP="00F83A71">
            <w:pPr>
              <w:jc w:val="center"/>
              <w:rPr>
                <w:sz w:val="22"/>
                <w:szCs w:val="22"/>
              </w:rPr>
            </w:pPr>
            <w:r w:rsidRPr="00F83A71">
              <w:rPr>
                <w:sz w:val="22"/>
                <w:szCs w:val="22"/>
              </w:rPr>
              <w:t>2</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schodíky k posteli</w:t>
            </w:r>
          </w:p>
        </w:tc>
        <w:tc>
          <w:tcPr>
            <w:tcW w:w="2807" w:type="dxa"/>
            <w:vAlign w:val="bottom"/>
          </w:tcPr>
          <w:p w:rsidR="00BB456D" w:rsidRPr="00F83A71" w:rsidRDefault="00BB456D" w:rsidP="00F83A71">
            <w:pPr>
              <w:jc w:val="center"/>
              <w:rPr>
                <w:sz w:val="22"/>
                <w:szCs w:val="22"/>
              </w:rPr>
            </w:pPr>
            <w:r w:rsidRPr="00F83A71">
              <w:rPr>
                <w:sz w:val="22"/>
                <w:szCs w:val="22"/>
              </w:rPr>
              <w:t>3</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stolička</w:t>
            </w:r>
          </w:p>
        </w:tc>
        <w:tc>
          <w:tcPr>
            <w:tcW w:w="2807" w:type="dxa"/>
            <w:vAlign w:val="bottom"/>
          </w:tcPr>
          <w:p w:rsidR="00BB456D" w:rsidRPr="00F83A71" w:rsidRDefault="00BB456D" w:rsidP="00F83A71">
            <w:pPr>
              <w:jc w:val="center"/>
              <w:rPr>
                <w:sz w:val="22"/>
                <w:szCs w:val="22"/>
              </w:rPr>
            </w:pPr>
            <w:r w:rsidRPr="00F83A71">
              <w:rPr>
                <w:sz w:val="22"/>
                <w:szCs w:val="22"/>
              </w:rPr>
              <w:t>3</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antidekubitor</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umývadlo na pomôcky</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umývadlo na ruky</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skrinka na tlačivá a zdrav. dokumentáciu</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BB456D" w:rsidRPr="00F83A71" w:rsidTr="00F83A71">
        <w:tc>
          <w:tcPr>
            <w:tcW w:w="736" w:type="dxa"/>
          </w:tcPr>
          <w:p w:rsidR="00BB456D" w:rsidRPr="00F83A71" w:rsidRDefault="00BB456D" w:rsidP="00870CA3">
            <w:pPr>
              <w:rPr>
                <w:sz w:val="28"/>
                <w:szCs w:val="28"/>
              </w:rPr>
            </w:pPr>
          </w:p>
        </w:tc>
        <w:tc>
          <w:tcPr>
            <w:tcW w:w="5745" w:type="dxa"/>
            <w:vAlign w:val="bottom"/>
          </w:tcPr>
          <w:p w:rsidR="00BB456D" w:rsidRPr="00F83A71" w:rsidRDefault="00BB456D" w:rsidP="00870CA3">
            <w:pPr>
              <w:rPr>
                <w:sz w:val="22"/>
                <w:szCs w:val="22"/>
              </w:rPr>
            </w:pPr>
            <w:r w:rsidRPr="00F83A71">
              <w:rPr>
                <w:sz w:val="22"/>
                <w:szCs w:val="22"/>
              </w:rPr>
              <w:t>sušička na ruky</w:t>
            </w:r>
          </w:p>
        </w:tc>
        <w:tc>
          <w:tcPr>
            <w:tcW w:w="2807" w:type="dxa"/>
            <w:vAlign w:val="bottom"/>
          </w:tcPr>
          <w:p w:rsidR="00BB456D" w:rsidRPr="00F83A71" w:rsidRDefault="00BB456D" w:rsidP="00F83A71">
            <w:pPr>
              <w:jc w:val="center"/>
              <w:rPr>
                <w:sz w:val="22"/>
                <w:szCs w:val="22"/>
              </w:rPr>
            </w:pPr>
            <w:r w:rsidRPr="00F83A71">
              <w:rPr>
                <w:sz w:val="22"/>
                <w:szCs w:val="22"/>
              </w:rPr>
              <w:t>1</w:t>
            </w:r>
          </w:p>
        </w:tc>
      </w:tr>
      <w:tr w:rsidR="00870CA3" w:rsidRPr="00F83A71" w:rsidTr="00F83A71">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PREVAZOVANIE DEKUBITOV  A POLOHOVANIE CHORÝCH</w:t>
            </w:r>
          </w:p>
        </w:tc>
      </w:tr>
      <w:tr w:rsidR="00870CA3" w:rsidRPr="00F83A71" w:rsidTr="00F83A71">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ovčie rúno</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46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podložné kolesá</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venčeky</w:t>
            </w:r>
          </w:p>
        </w:tc>
        <w:tc>
          <w:tcPr>
            <w:tcW w:w="2807" w:type="dxa"/>
            <w:vAlign w:val="bottom"/>
          </w:tcPr>
          <w:p w:rsidR="00870CA3" w:rsidRPr="00F83A71" w:rsidRDefault="00870CA3" w:rsidP="00F83A71">
            <w:pPr>
              <w:jc w:val="center"/>
              <w:rPr>
                <w:sz w:val="22"/>
                <w:szCs w:val="22"/>
              </w:rPr>
            </w:pPr>
            <w:r w:rsidRPr="00F83A71">
              <w:rPr>
                <w:sz w:val="22"/>
                <w:szCs w:val="22"/>
              </w:rPr>
              <w:t>12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valec pod kolená</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debničky</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rebríček</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hrazdička</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uzdička</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8"/>
                <w:szCs w:val="28"/>
              </w:rPr>
            </w:pPr>
            <w:r w:rsidRPr="00F83A71">
              <w:rPr>
                <w:b/>
                <w:bCs/>
                <w:sz w:val="22"/>
                <w:szCs w:val="22"/>
              </w:rPr>
              <w:t>POMÔCKY NA VYPRÁZDŇOVANIE</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podložná misa</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močová flaše</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klystírová súprava</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vedrá</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striekačka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Janettova striekačka</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8"/>
                <w:szCs w:val="28"/>
              </w:rPr>
            </w:pPr>
            <w:r w:rsidRPr="00F83A71">
              <w:rPr>
                <w:b/>
                <w:bCs/>
                <w:sz w:val="22"/>
                <w:szCs w:val="22"/>
              </w:rPr>
              <w:t>POMÔCKY NA MERANIE FF</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tlakomer</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fonendoskop</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teplomery (všetky druhy)</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PODÁVANIE LIEČIV</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inhalátor - elektrický</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inhalátor - ručný</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tvárová maska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kyslíková fľaša - stojan</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dávkovač liečiv</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ukážky liečiv všetkých foriem</w:t>
            </w:r>
          </w:p>
        </w:tc>
        <w:tc>
          <w:tcPr>
            <w:tcW w:w="2807" w:type="dxa"/>
            <w:vAlign w:val="bottom"/>
          </w:tcPr>
          <w:p w:rsidR="00870CA3" w:rsidRPr="00F83A71" w:rsidRDefault="00870CA3" w:rsidP="00F83A71">
            <w:pPr>
              <w:jc w:val="center"/>
              <w:rPr>
                <w:sz w:val="22"/>
                <w:szCs w:val="22"/>
              </w:rPr>
            </w:pPr>
            <w:r w:rsidRPr="00F83A71">
              <w:rPr>
                <w:sz w:val="22"/>
                <w:szCs w:val="22"/>
              </w:rPr>
              <w:t> </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ukážky všetkých druhov striekačiek a ihiel</w:t>
            </w:r>
          </w:p>
        </w:tc>
        <w:tc>
          <w:tcPr>
            <w:tcW w:w="2807" w:type="dxa"/>
            <w:vAlign w:val="bottom"/>
          </w:tcPr>
          <w:p w:rsidR="00870CA3" w:rsidRPr="00F83A71" w:rsidRDefault="00870CA3" w:rsidP="00F83A71">
            <w:pPr>
              <w:jc w:val="center"/>
              <w:rPr>
                <w:sz w:val="22"/>
                <w:szCs w:val="22"/>
              </w:rPr>
            </w:pPr>
            <w:r w:rsidRPr="00F83A71">
              <w:rPr>
                <w:sz w:val="22"/>
                <w:szCs w:val="22"/>
              </w:rPr>
              <w:t> </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solux, horské slnko</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chladiace a ohrievacie kompresné bandáže</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ÚPRAVU POSTELE</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plachty</w:t>
            </w:r>
          </w:p>
        </w:tc>
        <w:tc>
          <w:tcPr>
            <w:tcW w:w="2807" w:type="dxa"/>
            <w:vAlign w:val="bottom"/>
          </w:tcPr>
          <w:p w:rsidR="00870CA3" w:rsidRPr="00F83A71" w:rsidRDefault="00870CA3" w:rsidP="00F83A71">
            <w:pPr>
              <w:jc w:val="center"/>
              <w:rPr>
                <w:sz w:val="22"/>
                <w:szCs w:val="22"/>
              </w:rPr>
            </w:pPr>
            <w:r w:rsidRPr="00F83A71">
              <w:rPr>
                <w:sz w:val="22"/>
                <w:szCs w:val="22"/>
              </w:rPr>
              <w:t>12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návlečky</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tcPr>
          <w:p w:rsidR="00870CA3" w:rsidRPr="00F83A71" w:rsidRDefault="00870CA3" w:rsidP="00870CA3">
            <w:pPr>
              <w:rPr>
                <w:sz w:val="22"/>
                <w:szCs w:val="22"/>
              </w:rPr>
            </w:pPr>
            <w:r w:rsidRPr="00F83A71">
              <w:rPr>
                <w:sz w:val="22"/>
                <w:szCs w:val="22"/>
              </w:rPr>
              <w:t>vankúše</w:t>
            </w:r>
          </w:p>
        </w:tc>
        <w:tc>
          <w:tcPr>
            <w:tcW w:w="2807" w:type="dxa"/>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gumovka</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nočné košele</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plachta na detskú posteľ</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gumovka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detská bielizeň na dojča - komplexne</w:t>
            </w:r>
          </w:p>
        </w:tc>
        <w:tc>
          <w:tcPr>
            <w:tcW w:w="2807" w:type="dxa"/>
            <w:vAlign w:val="bottom"/>
          </w:tcPr>
          <w:p w:rsidR="00870CA3" w:rsidRPr="00F83A71" w:rsidRDefault="00870CA3" w:rsidP="00F83A71">
            <w:pPr>
              <w:jc w:val="center"/>
              <w:rPr>
                <w:sz w:val="22"/>
                <w:szCs w:val="22"/>
              </w:rPr>
            </w:pPr>
            <w:r w:rsidRPr="00F83A71">
              <w:rPr>
                <w:sz w:val="22"/>
                <w:szCs w:val="22"/>
              </w:rPr>
              <w:t>12</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HYGIENICKÚ STAROSTLIVOSŤ</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Osobná bielizeň pre pacienta</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umývadlo</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 xml:space="preserve">Uteráky, osušky </w:t>
            </w:r>
          </w:p>
        </w:tc>
        <w:tc>
          <w:tcPr>
            <w:tcW w:w="2807" w:type="dxa"/>
            <w:vAlign w:val="bottom"/>
          </w:tcPr>
          <w:p w:rsidR="00870CA3" w:rsidRPr="00F83A71" w:rsidRDefault="00870CA3" w:rsidP="00F83A71">
            <w:pPr>
              <w:jc w:val="center"/>
              <w:rPr>
                <w:sz w:val="22"/>
                <w:szCs w:val="22"/>
              </w:rPr>
            </w:pPr>
            <w:r w:rsidRPr="00F83A71">
              <w:rPr>
                <w:sz w:val="22"/>
                <w:szCs w:val="22"/>
              </w:rPr>
              <w:t>12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Postelné prádlo</w:t>
            </w:r>
          </w:p>
        </w:tc>
        <w:tc>
          <w:tcPr>
            <w:tcW w:w="2807" w:type="dxa"/>
            <w:vAlign w:val="bottom"/>
          </w:tcPr>
          <w:p w:rsidR="00870CA3" w:rsidRPr="00F83A71" w:rsidRDefault="00870CA3" w:rsidP="00F83A71">
            <w:pPr>
              <w:jc w:val="center"/>
              <w:rPr>
                <w:sz w:val="22"/>
                <w:szCs w:val="22"/>
              </w:rPr>
            </w:pPr>
            <w:r w:rsidRPr="00F83A71">
              <w:rPr>
                <w:sz w:val="22"/>
                <w:szCs w:val="22"/>
              </w:rPr>
              <w:t>12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Sušič na vlasy</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Toaletný košík kompletné vybavený na hygienickú starostlivosť</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Emitné misky</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ĆISTENIE POMÔCOK</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dezinfekčné pomôcky</w:t>
            </w:r>
          </w:p>
        </w:tc>
        <w:tc>
          <w:tcPr>
            <w:tcW w:w="2807" w:type="dxa"/>
            <w:vAlign w:val="bottom"/>
          </w:tcPr>
          <w:p w:rsidR="00870CA3" w:rsidRPr="00F83A71" w:rsidRDefault="00870CA3" w:rsidP="00F83A71">
            <w:pPr>
              <w:jc w:val="center"/>
              <w:rPr>
                <w:sz w:val="22"/>
                <w:szCs w:val="22"/>
              </w:rPr>
            </w:pP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čistiace prostriedky</w:t>
            </w:r>
          </w:p>
        </w:tc>
        <w:tc>
          <w:tcPr>
            <w:tcW w:w="2807" w:type="dxa"/>
            <w:vAlign w:val="bottom"/>
          </w:tcPr>
          <w:p w:rsidR="00870CA3" w:rsidRPr="00F83A71" w:rsidRDefault="00870CA3" w:rsidP="00F83A71">
            <w:pPr>
              <w:jc w:val="center"/>
              <w:rPr>
                <w:sz w:val="22"/>
                <w:szCs w:val="22"/>
              </w:rPr>
            </w:pP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kefy, špongie, handry</w:t>
            </w:r>
          </w:p>
        </w:tc>
        <w:tc>
          <w:tcPr>
            <w:tcW w:w="2807" w:type="dxa"/>
            <w:vAlign w:val="bottom"/>
          </w:tcPr>
          <w:p w:rsidR="00870CA3" w:rsidRPr="00F83A71" w:rsidRDefault="00870CA3" w:rsidP="00F83A71">
            <w:pPr>
              <w:jc w:val="center"/>
              <w:rPr>
                <w:sz w:val="22"/>
                <w:szCs w:val="22"/>
              </w:rPr>
            </w:pPr>
            <w:r w:rsidRPr="00F83A71">
              <w:rPr>
                <w:sz w:val="22"/>
                <w:szCs w:val="22"/>
              </w:rPr>
              <w:t>á žiak</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rukavice</w:t>
            </w:r>
          </w:p>
        </w:tc>
        <w:tc>
          <w:tcPr>
            <w:tcW w:w="2807" w:type="dxa"/>
            <w:vAlign w:val="bottom"/>
          </w:tcPr>
          <w:p w:rsidR="00870CA3" w:rsidRPr="00F83A71" w:rsidRDefault="00870CA3" w:rsidP="00F83A71">
            <w:pPr>
              <w:jc w:val="center"/>
              <w:rPr>
                <w:sz w:val="22"/>
                <w:szCs w:val="22"/>
              </w:rPr>
            </w:pPr>
            <w:r w:rsidRPr="00F83A71">
              <w:rPr>
                <w:sz w:val="22"/>
                <w:szCs w:val="22"/>
              </w:rPr>
              <w:t>á žiak</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rúška na tvár</w:t>
            </w:r>
          </w:p>
        </w:tc>
        <w:tc>
          <w:tcPr>
            <w:tcW w:w="2807" w:type="dxa"/>
            <w:vAlign w:val="bottom"/>
          </w:tcPr>
          <w:p w:rsidR="00870CA3" w:rsidRPr="00F83A71" w:rsidRDefault="00870CA3" w:rsidP="00F83A71">
            <w:pPr>
              <w:jc w:val="center"/>
              <w:rPr>
                <w:sz w:val="22"/>
                <w:szCs w:val="22"/>
              </w:rPr>
            </w:pPr>
            <w:r w:rsidRPr="00F83A71">
              <w:rPr>
                <w:sz w:val="22"/>
                <w:szCs w:val="22"/>
              </w:rPr>
              <w:t>10</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ODBER BIOLOGICKÉHO MATERIÁLU</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močový pohár</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džbán</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urometer</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diagnostické indikátory</w:t>
            </w:r>
          </w:p>
        </w:tc>
        <w:tc>
          <w:tcPr>
            <w:tcW w:w="2807" w:type="dxa"/>
            <w:vAlign w:val="bottom"/>
          </w:tcPr>
          <w:p w:rsidR="00870CA3" w:rsidRPr="00F83A71" w:rsidRDefault="00870CA3" w:rsidP="00F83A71">
            <w:pPr>
              <w:jc w:val="center"/>
              <w:rPr>
                <w:sz w:val="22"/>
                <w:szCs w:val="22"/>
              </w:rPr>
            </w:pPr>
            <w:r w:rsidRPr="00F83A71">
              <w:rPr>
                <w:sz w:val="22"/>
                <w:szCs w:val="22"/>
              </w:rPr>
              <w:t>1 bal.</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špeciálne odberovky na odber moču, krvi, stolice, výtery</w:t>
            </w:r>
          </w:p>
        </w:tc>
        <w:tc>
          <w:tcPr>
            <w:tcW w:w="2807" w:type="dxa"/>
            <w:vAlign w:val="bottom"/>
          </w:tcPr>
          <w:p w:rsidR="00870CA3" w:rsidRPr="00F83A71" w:rsidRDefault="00870CA3" w:rsidP="00F83A71">
            <w:pPr>
              <w:jc w:val="center"/>
              <w:rPr>
                <w:sz w:val="22"/>
                <w:szCs w:val="22"/>
              </w:rPr>
            </w:pPr>
            <w:r w:rsidRPr="00F83A71">
              <w:rPr>
                <w:sz w:val="22"/>
                <w:szCs w:val="22"/>
              </w:rPr>
              <w:t> </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Seňoransovo čerpadlo</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Kassmaulova sonda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Einhornova sonda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súprava na výplach žalúdka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gumová zástera</w:t>
            </w:r>
          </w:p>
        </w:tc>
        <w:tc>
          <w:tcPr>
            <w:tcW w:w="2807" w:type="dxa"/>
            <w:vAlign w:val="bottom"/>
          </w:tcPr>
          <w:p w:rsidR="00870CA3" w:rsidRPr="00F83A71" w:rsidRDefault="00870CA3" w:rsidP="00F83A71">
            <w:pPr>
              <w:jc w:val="center"/>
              <w:rPr>
                <w:sz w:val="22"/>
                <w:szCs w:val="22"/>
              </w:rPr>
            </w:pPr>
            <w:r w:rsidRPr="00F83A71">
              <w:rPr>
                <w:sz w:val="22"/>
                <w:szCs w:val="22"/>
              </w:rPr>
              <w:t>2</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tcPr>
          <w:p w:rsidR="00870CA3" w:rsidRPr="00F83A71" w:rsidRDefault="00870CA3" w:rsidP="00F83A71">
            <w:pPr>
              <w:jc w:val="center"/>
              <w:rPr>
                <w:b/>
                <w:bCs/>
                <w:sz w:val="22"/>
                <w:szCs w:val="22"/>
              </w:rPr>
            </w:pPr>
            <w:r w:rsidRPr="00F83A71">
              <w:rPr>
                <w:b/>
                <w:bCs/>
                <w:sz w:val="22"/>
                <w:szCs w:val="22"/>
              </w:rPr>
              <w:t>POMÔCKY NA REHABILITÁCIU</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G aparát</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chodítka</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barle pazuchové</w:t>
            </w:r>
          </w:p>
        </w:tc>
        <w:tc>
          <w:tcPr>
            <w:tcW w:w="2807" w:type="dxa"/>
            <w:vAlign w:val="bottom"/>
          </w:tcPr>
          <w:p w:rsidR="00870CA3" w:rsidRPr="00F83A71" w:rsidRDefault="00870CA3" w:rsidP="00F83A71">
            <w:pPr>
              <w:jc w:val="center"/>
              <w:rPr>
                <w:sz w:val="22"/>
                <w:szCs w:val="22"/>
              </w:rPr>
            </w:pPr>
            <w:r w:rsidRPr="00F83A71">
              <w:rPr>
                <w:sz w:val="22"/>
                <w:szCs w:val="22"/>
              </w:rPr>
              <w:t>1 pár</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barle francúzske</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palica</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POMÔCKY NA KŔMENIE</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jedálenská súprava</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plátená predložka na šaty pri kŕmení</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špeciálne poháre a pomôcky na pitie</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kompletná sada na kŕmenie dojčiat</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sušené mlieko</w:t>
            </w:r>
          </w:p>
        </w:tc>
        <w:tc>
          <w:tcPr>
            <w:tcW w:w="2807" w:type="dxa"/>
            <w:vAlign w:val="bottom"/>
          </w:tcPr>
          <w:p w:rsidR="00870CA3" w:rsidRPr="00F83A71" w:rsidRDefault="00870CA3" w:rsidP="00F83A71">
            <w:pPr>
              <w:jc w:val="center"/>
              <w:rPr>
                <w:sz w:val="22"/>
                <w:szCs w:val="22"/>
              </w:rPr>
            </w:pPr>
            <w:r w:rsidRPr="00F83A71">
              <w:rPr>
                <w:sz w:val="22"/>
                <w:szCs w:val="22"/>
              </w:rPr>
              <w:t> </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ohrievač dojčeneckých fliaš</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SPOTREBNÝ MATERIÁL na obväzovú techniku</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komplexne</w:t>
            </w:r>
          </w:p>
        </w:tc>
        <w:tc>
          <w:tcPr>
            <w:tcW w:w="2807" w:type="dxa"/>
            <w:vAlign w:val="bottom"/>
          </w:tcPr>
          <w:p w:rsidR="00870CA3" w:rsidRPr="00F83A71" w:rsidRDefault="00870CA3" w:rsidP="00F83A71">
            <w:pPr>
              <w:jc w:val="center"/>
              <w:rPr>
                <w:sz w:val="22"/>
                <w:szCs w:val="22"/>
              </w:rPr>
            </w:pPr>
            <w:r w:rsidRPr="00F83A71">
              <w:rPr>
                <w:sz w:val="22"/>
                <w:szCs w:val="22"/>
              </w:rPr>
              <w:t>á žiak</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ukážky dláh</w:t>
            </w:r>
          </w:p>
        </w:tc>
        <w:tc>
          <w:tcPr>
            <w:tcW w:w="2807" w:type="dxa"/>
            <w:vAlign w:val="bottom"/>
          </w:tcPr>
          <w:p w:rsidR="00870CA3" w:rsidRPr="00F83A71" w:rsidRDefault="00870CA3" w:rsidP="00F83A71">
            <w:pPr>
              <w:jc w:val="center"/>
              <w:rPr>
                <w:sz w:val="22"/>
                <w:szCs w:val="22"/>
              </w:rPr>
            </w:pPr>
            <w:r w:rsidRPr="00F83A71">
              <w:rPr>
                <w:sz w:val="22"/>
                <w:szCs w:val="22"/>
              </w:rPr>
              <w:t>1</w:t>
            </w:r>
          </w:p>
        </w:tc>
      </w:tr>
      <w:tr w:rsidR="00870CA3" w:rsidRPr="00F83A71" w:rsidTr="00F83A71">
        <w:trPr>
          <w:trHeight w:val="384"/>
        </w:trPr>
        <w:tc>
          <w:tcPr>
            <w:tcW w:w="736" w:type="dxa"/>
          </w:tcPr>
          <w:p w:rsidR="00870CA3" w:rsidRPr="00F83A71" w:rsidRDefault="00870CA3" w:rsidP="00870CA3">
            <w:pPr>
              <w:rPr>
                <w:sz w:val="28"/>
                <w:szCs w:val="28"/>
              </w:rPr>
            </w:pPr>
          </w:p>
        </w:tc>
        <w:tc>
          <w:tcPr>
            <w:tcW w:w="8552" w:type="dxa"/>
            <w:gridSpan w:val="2"/>
            <w:vAlign w:val="bottom"/>
          </w:tcPr>
          <w:p w:rsidR="00870CA3" w:rsidRPr="00F83A71" w:rsidRDefault="00870CA3" w:rsidP="00F83A71">
            <w:pPr>
              <w:jc w:val="center"/>
              <w:rPr>
                <w:b/>
                <w:bCs/>
                <w:sz w:val="22"/>
                <w:szCs w:val="22"/>
              </w:rPr>
            </w:pPr>
            <w:r w:rsidRPr="00F83A71">
              <w:rPr>
                <w:b/>
                <w:bCs/>
                <w:sz w:val="22"/>
                <w:szCs w:val="22"/>
              </w:rPr>
              <w:t>ĎALŠIE POMÔCKY</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 pomôcky na sterilizáciu</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kazety</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bubny</w:t>
            </w:r>
          </w:p>
        </w:tc>
        <w:tc>
          <w:tcPr>
            <w:tcW w:w="2807" w:type="dxa"/>
            <w:vAlign w:val="bottom"/>
          </w:tcPr>
          <w:p w:rsidR="00870CA3" w:rsidRPr="00F83A71" w:rsidRDefault="00870CA3" w:rsidP="00F83A71">
            <w:pPr>
              <w:jc w:val="center"/>
              <w:rPr>
                <w:sz w:val="22"/>
                <w:szCs w:val="22"/>
              </w:rPr>
            </w:pPr>
            <w:r w:rsidRPr="00F83A71">
              <w:rPr>
                <w:sz w:val="22"/>
                <w:szCs w:val="22"/>
              </w:rPr>
              <w:t>3</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lukasterilové vrecká</w:t>
            </w:r>
          </w:p>
        </w:tc>
        <w:tc>
          <w:tcPr>
            <w:tcW w:w="2807" w:type="dxa"/>
            <w:vAlign w:val="bottom"/>
          </w:tcPr>
          <w:p w:rsidR="00870CA3" w:rsidRPr="00F83A71" w:rsidRDefault="00870CA3" w:rsidP="00F83A71">
            <w:pPr>
              <w:jc w:val="center"/>
              <w:rPr>
                <w:sz w:val="22"/>
                <w:szCs w:val="22"/>
              </w:rPr>
            </w:pPr>
            <w:r w:rsidRPr="00F83A71">
              <w:rPr>
                <w:sz w:val="22"/>
                <w:szCs w:val="22"/>
              </w:rPr>
              <w:t>6</w:t>
            </w:r>
          </w:p>
        </w:tc>
      </w:tr>
      <w:tr w:rsidR="00870CA3" w:rsidRPr="00F83A71" w:rsidTr="00F83A71">
        <w:trPr>
          <w:trHeight w:val="384"/>
        </w:trPr>
        <w:tc>
          <w:tcPr>
            <w:tcW w:w="736" w:type="dxa"/>
          </w:tcPr>
          <w:p w:rsidR="00870CA3" w:rsidRPr="00F83A71" w:rsidRDefault="00870CA3" w:rsidP="00870CA3">
            <w:pPr>
              <w:rPr>
                <w:sz w:val="28"/>
                <w:szCs w:val="28"/>
              </w:rPr>
            </w:pPr>
          </w:p>
        </w:tc>
        <w:tc>
          <w:tcPr>
            <w:tcW w:w="5745" w:type="dxa"/>
            <w:vAlign w:val="bottom"/>
          </w:tcPr>
          <w:p w:rsidR="00870CA3" w:rsidRPr="00F83A71" w:rsidRDefault="00870CA3" w:rsidP="00870CA3">
            <w:pPr>
              <w:rPr>
                <w:sz w:val="22"/>
                <w:szCs w:val="22"/>
              </w:rPr>
            </w:pPr>
            <w:r w:rsidRPr="00F83A71">
              <w:rPr>
                <w:sz w:val="22"/>
                <w:szCs w:val="22"/>
              </w:rPr>
              <w:t>- pomôcky na obliekanie k operácii</w:t>
            </w:r>
          </w:p>
        </w:tc>
        <w:tc>
          <w:tcPr>
            <w:tcW w:w="2807" w:type="dxa"/>
            <w:vAlign w:val="bottom"/>
          </w:tcPr>
          <w:p w:rsidR="00870CA3" w:rsidRPr="00F83A71" w:rsidRDefault="00870CA3" w:rsidP="00F83A71">
            <w:pPr>
              <w:jc w:val="center"/>
              <w:rPr>
                <w:sz w:val="22"/>
                <w:szCs w:val="22"/>
              </w:rPr>
            </w:pPr>
            <w:r w:rsidRPr="00F83A71">
              <w:rPr>
                <w:sz w:val="22"/>
                <w:szCs w:val="22"/>
              </w:rPr>
              <w:t>6 </w:t>
            </w:r>
          </w:p>
        </w:tc>
      </w:tr>
    </w:tbl>
    <w:p w:rsidR="00BB456D" w:rsidRPr="003D19FB" w:rsidRDefault="00BB456D" w:rsidP="00BB456D">
      <w:pPr>
        <w:autoSpaceDE w:val="0"/>
        <w:autoSpaceDN w:val="0"/>
        <w:adjustRightInd w:val="0"/>
        <w:rPr>
          <w:color w:val="42CE37"/>
          <w:sz w:val="23"/>
          <w:szCs w:val="23"/>
        </w:rPr>
      </w:pPr>
    </w:p>
    <w:p w:rsidR="00BB456D" w:rsidRDefault="00BB456D" w:rsidP="00BB456D">
      <w:pPr>
        <w:autoSpaceDE w:val="0"/>
        <w:autoSpaceDN w:val="0"/>
        <w:adjustRightInd w:val="0"/>
        <w:rPr>
          <w:rFonts w:ascii="Arial-BoldMT" w:hAnsi="Arial-BoldMT" w:cs="Arial-BoldMT"/>
          <w:b/>
          <w:bCs/>
          <w:color w:val="42CE37"/>
          <w:sz w:val="23"/>
          <w:szCs w:val="23"/>
        </w:rPr>
      </w:pPr>
    </w:p>
    <w:tbl>
      <w:tblPr>
        <w:tblW w:w="11897" w:type="dxa"/>
        <w:tblInd w:w="-1417" w:type="dxa"/>
        <w:tblCellMar>
          <w:left w:w="70" w:type="dxa"/>
          <w:right w:w="70" w:type="dxa"/>
        </w:tblCellMar>
        <w:tblLook w:val="0000"/>
      </w:tblPr>
      <w:tblGrid>
        <w:gridCol w:w="1060"/>
        <w:gridCol w:w="4957"/>
        <w:gridCol w:w="1080"/>
        <w:gridCol w:w="960"/>
        <w:gridCol w:w="960"/>
        <w:gridCol w:w="960"/>
        <w:gridCol w:w="960"/>
        <w:gridCol w:w="960"/>
      </w:tblGrid>
      <w:tr w:rsidR="00870CA3">
        <w:trPr>
          <w:trHeight w:val="285"/>
        </w:trPr>
        <w:tc>
          <w:tcPr>
            <w:tcW w:w="1060" w:type="dxa"/>
            <w:tcBorders>
              <w:top w:val="nil"/>
              <w:left w:val="nil"/>
              <w:bottom w:val="nil"/>
              <w:right w:val="nil"/>
            </w:tcBorders>
            <w:noWrap/>
            <w:vAlign w:val="bottom"/>
          </w:tcPr>
          <w:p w:rsidR="00870CA3" w:rsidRDefault="00870CA3">
            <w:pPr>
              <w:rPr>
                <w:rFonts w:ascii="Arial" w:hAnsi="Arial" w:cs="Arial"/>
                <w:sz w:val="22"/>
                <w:szCs w:val="22"/>
              </w:rPr>
            </w:pPr>
          </w:p>
        </w:tc>
        <w:tc>
          <w:tcPr>
            <w:tcW w:w="4957" w:type="dxa"/>
            <w:tcBorders>
              <w:top w:val="nil"/>
              <w:left w:val="nil"/>
              <w:bottom w:val="nil"/>
              <w:right w:val="nil"/>
            </w:tcBorders>
            <w:noWrap/>
            <w:vAlign w:val="bottom"/>
          </w:tcPr>
          <w:p w:rsidR="00870CA3" w:rsidRDefault="00870CA3">
            <w:pPr>
              <w:rPr>
                <w:rFonts w:ascii="Arial" w:hAnsi="Arial" w:cs="Arial"/>
                <w:sz w:val="22"/>
                <w:szCs w:val="22"/>
              </w:rPr>
            </w:pPr>
          </w:p>
        </w:tc>
        <w:tc>
          <w:tcPr>
            <w:tcW w:w="1080" w:type="dxa"/>
            <w:tcBorders>
              <w:top w:val="nil"/>
              <w:left w:val="nil"/>
              <w:bottom w:val="nil"/>
              <w:right w:val="nil"/>
            </w:tcBorders>
            <w:noWrap/>
            <w:vAlign w:val="bottom"/>
          </w:tcPr>
          <w:p w:rsidR="00870CA3" w:rsidRDefault="00870CA3">
            <w:pPr>
              <w:jc w:val="center"/>
              <w:rPr>
                <w:rFonts w:ascii="Arial" w:hAnsi="Arial" w:cs="Arial"/>
                <w:sz w:val="22"/>
                <w:szCs w:val="22"/>
              </w:rPr>
            </w:pPr>
          </w:p>
        </w:tc>
        <w:tc>
          <w:tcPr>
            <w:tcW w:w="960" w:type="dxa"/>
            <w:tcBorders>
              <w:top w:val="nil"/>
              <w:left w:val="nil"/>
              <w:bottom w:val="nil"/>
              <w:right w:val="nil"/>
            </w:tcBorders>
            <w:noWrap/>
            <w:vAlign w:val="bottom"/>
          </w:tcPr>
          <w:p w:rsidR="00870CA3" w:rsidRDefault="00870CA3">
            <w:pPr>
              <w:rPr>
                <w:rFonts w:ascii="Arial" w:hAnsi="Arial" w:cs="Arial"/>
                <w:sz w:val="20"/>
                <w:szCs w:val="20"/>
              </w:rPr>
            </w:pPr>
          </w:p>
        </w:tc>
        <w:tc>
          <w:tcPr>
            <w:tcW w:w="960" w:type="dxa"/>
            <w:tcBorders>
              <w:top w:val="nil"/>
              <w:left w:val="nil"/>
              <w:bottom w:val="nil"/>
              <w:right w:val="nil"/>
            </w:tcBorders>
            <w:noWrap/>
            <w:vAlign w:val="bottom"/>
          </w:tcPr>
          <w:p w:rsidR="00870CA3" w:rsidRDefault="00870CA3">
            <w:pPr>
              <w:rPr>
                <w:rFonts w:ascii="Arial" w:hAnsi="Arial" w:cs="Arial"/>
                <w:sz w:val="20"/>
                <w:szCs w:val="20"/>
              </w:rPr>
            </w:pPr>
          </w:p>
        </w:tc>
        <w:tc>
          <w:tcPr>
            <w:tcW w:w="960" w:type="dxa"/>
            <w:tcBorders>
              <w:top w:val="nil"/>
              <w:left w:val="nil"/>
              <w:bottom w:val="nil"/>
              <w:right w:val="nil"/>
            </w:tcBorders>
            <w:noWrap/>
            <w:vAlign w:val="bottom"/>
          </w:tcPr>
          <w:p w:rsidR="00870CA3" w:rsidRDefault="00870CA3">
            <w:pPr>
              <w:rPr>
                <w:rFonts w:ascii="Arial" w:hAnsi="Arial" w:cs="Arial"/>
                <w:sz w:val="20"/>
                <w:szCs w:val="20"/>
              </w:rPr>
            </w:pPr>
          </w:p>
        </w:tc>
        <w:tc>
          <w:tcPr>
            <w:tcW w:w="960" w:type="dxa"/>
            <w:tcBorders>
              <w:top w:val="nil"/>
              <w:left w:val="nil"/>
              <w:bottom w:val="nil"/>
              <w:right w:val="nil"/>
            </w:tcBorders>
            <w:noWrap/>
            <w:vAlign w:val="bottom"/>
          </w:tcPr>
          <w:p w:rsidR="00870CA3" w:rsidRDefault="00870CA3">
            <w:pPr>
              <w:rPr>
                <w:rFonts w:ascii="Arial" w:hAnsi="Arial" w:cs="Arial"/>
                <w:sz w:val="20"/>
                <w:szCs w:val="20"/>
              </w:rPr>
            </w:pPr>
          </w:p>
        </w:tc>
        <w:tc>
          <w:tcPr>
            <w:tcW w:w="960" w:type="dxa"/>
            <w:tcBorders>
              <w:top w:val="nil"/>
              <w:left w:val="nil"/>
              <w:bottom w:val="nil"/>
              <w:right w:val="nil"/>
            </w:tcBorders>
            <w:noWrap/>
            <w:vAlign w:val="bottom"/>
          </w:tcPr>
          <w:p w:rsidR="00870CA3" w:rsidRDefault="00870CA3">
            <w:pPr>
              <w:rPr>
                <w:rFonts w:ascii="Arial" w:hAnsi="Arial" w:cs="Arial"/>
                <w:sz w:val="20"/>
                <w:szCs w:val="20"/>
              </w:rPr>
            </w:pPr>
          </w:p>
        </w:tc>
      </w:tr>
    </w:tbl>
    <w:p w:rsidR="00372740" w:rsidRDefault="00372740" w:rsidP="00372740">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5983"/>
        <w:gridCol w:w="2555"/>
      </w:tblGrid>
      <w:tr w:rsidR="00372740" w:rsidRPr="00F83A71" w:rsidTr="00F83A71">
        <w:tc>
          <w:tcPr>
            <w:tcW w:w="748"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p>
        </w:tc>
        <w:tc>
          <w:tcPr>
            <w:tcW w:w="5984" w:type="dxa"/>
            <w:tcBorders>
              <w:top w:val="single" w:sz="24" w:space="0" w:color="auto"/>
              <w:left w:val="single" w:sz="24" w:space="0" w:color="auto"/>
              <w:bottom w:val="single" w:sz="24" w:space="0" w:color="auto"/>
              <w:right w:val="single" w:sz="24" w:space="0" w:color="auto"/>
            </w:tcBorders>
          </w:tcPr>
          <w:p w:rsidR="00372740" w:rsidRPr="00F83A71" w:rsidRDefault="00372740" w:rsidP="00F83A71">
            <w:pPr>
              <w:jc w:val="center"/>
              <w:rPr>
                <w:b/>
                <w:bCs/>
              </w:rPr>
            </w:pPr>
            <w:r w:rsidRPr="00F83A71">
              <w:rPr>
                <w:b/>
                <w:bCs/>
              </w:rPr>
              <w:t>Vybavenie</w:t>
            </w:r>
          </w:p>
        </w:tc>
        <w:tc>
          <w:tcPr>
            <w:tcW w:w="2556" w:type="dxa"/>
            <w:tcBorders>
              <w:top w:val="single" w:sz="24" w:space="0" w:color="auto"/>
              <w:left w:val="single" w:sz="24" w:space="0" w:color="auto"/>
              <w:bottom w:val="single" w:sz="24" w:space="0" w:color="auto"/>
              <w:right w:val="single" w:sz="24" w:space="0" w:color="auto"/>
            </w:tcBorders>
          </w:tcPr>
          <w:p w:rsidR="00372740" w:rsidRPr="00F83A71" w:rsidRDefault="00372740" w:rsidP="00F83A71">
            <w:pPr>
              <w:jc w:val="center"/>
              <w:rPr>
                <w:b/>
                <w:bCs/>
              </w:rPr>
            </w:pPr>
            <w:r w:rsidRPr="00F83A71">
              <w:rPr>
                <w:b/>
                <w:bCs/>
              </w:rPr>
              <w:t>Počet</w:t>
            </w:r>
          </w:p>
        </w:tc>
      </w:tr>
      <w:tr w:rsidR="00372740" w:rsidRPr="00F83A71" w:rsidTr="00F83A71">
        <w:tc>
          <w:tcPr>
            <w:tcW w:w="748"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p>
        </w:tc>
        <w:tc>
          <w:tcPr>
            <w:tcW w:w="5984"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r w:rsidRPr="00F83A71">
              <w:rPr>
                <w:b/>
                <w:bCs/>
              </w:rPr>
              <w:t>Učebňa prvej pomoci</w:t>
            </w:r>
          </w:p>
        </w:tc>
        <w:tc>
          <w:tcPr>
            <w:tcW w:w="2556" w:type="dxa"/>
            <w:tcBorders>
              <w:top w:val="single" w:sz="24" w:space="0" w:color="auto"/>
              <w:left w:val="single" w:sz="24" w:space="0" w:color="auto"/>
              <w:bottom w:val="single" w:sz="24" w:space="0" w:color="auto"/>
              <w:right w:val="single" w:sz="24" w:space="0" w:color="auto"/>
            </w:tcBorders>
          </w:tcPr>
          <w:p w:rsidR="00372740" w:rsidRPr="00443D36" w:rsidRDefault="00372740" w:rsidP="00372740">
            <w:r w:rsidRPr="00443D36">
              <w:t xml:space="preserve">                        1</w:t>
            </w:r>
          </w:p>
        </w:tc>
      </w:tr>
      <w:tr w:rsidR="00372740" w:rsidRPr="00F83A71" w:rsidTr="00F83A71">
        <w:tc>
          <w:tcPr>
            <w:tcW w:w="748" w:type="dxa"/>
            <w:tcBorders>
              <w:top w:val="single" w:sz="24" w:space="0" w:color="auto"/>
            </w:tcBorders>
          </w:tcPr>
          <w:p w:rsidR="00372740" w:rsidRPr="00F83A71" w:rsidRDefault="00372740" w:rsidP="00372740">
            <w:pPr>
              <w:rPr>
                <w:b/>
                <w:bCs/>
              </w:rPr>
            </w:pPr>
          </w:p>
        </w:tc>
        <w:tc>
          <w:tcPr>
            <w:tcW w:w="5984" w:type="dxa"/>
            <w:tcBorders>
              <w:top w:val="single" w:sz="24" w:space="0" w:color="auto"/>
            </w:tcBorders>
          </w:tcPr>
          <w:p w:rsidR="00372740" w:rsidRPr="00F83A71" w:rsidRDefault="00372740" w:rsidP="00372740">
            <w:pPr>
              <w:rPr>
                <w:b/>
                <w:bCs/>
              </w:rPr>
            </w:pPr>
          </w:p>
        </w:tc>
        <w:tc>
          <w:tcPr>
            <w:tcW w:w="2556" w:type="dxa"/>
            <w:tcBorders>
              <w:top w:val="single" w:sz="24" w:space="0" w:color="auto"/>
            </w:tcBorders>
          </w:tcPr>
          <w:p w:rsidR="00372740" w:rsidRPr="00F83A71" w:rsidRDefault="00372740" w:rsidP="00372740">
            <w:pPr>
              <w:rPr>
                <w:b/>
                <w:bCs/>
              </w:rPr>
            </w:pP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resuscitačný model - dospelý</w:t>
            </w:r>
          </w:p>
        </w:tc>
        <w:tc>
          <w:tcPr>
            <w:tcW w:w="2556" w:type="dxa"/>
          </w:tcPr>
          <w:p w:rsidR="00372740" w:rsidRPr="00443D36" w:rsidRDefault="00372740" w:rsidP="00372740">
            <w:r w:rsidRPr="00443D36">
              <w:t>1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resuscitačný model - dieťa</w:t>
            </w:r>
          </w:p>
        </w:tc>
        <w:tc>
          <w:tcPr>
            <w:tcW w:w="2556" w:type="dxa"/>
          </w:tcPr>
          <w:p w:rsidR="00372740" w:rsidRPr="00443D36" w:rsidRDefault="00372740" w:rsidP="00372740">
            <w:r w:rsidRPr="00443D36">
              <w:t>1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deky</w:t>
            </w:r>
          </w:p>
        </w:tc>
        <w:tc>
          <w:tcPr>
            <w:tcW w:w="2556" w:type="dxa"/>
          </w:tcPr>
          <w:p w:rsidR="00372740" w:rsidRPr="00443D36" w:rsidRDefault="00372740" w:rsidP="00372740">
            <w:r w:rsidRPr="00443D36">
              <w:t>2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nosidlá</w:t>
            </w:r>
          </w:p>
        </w:tc>
        <w:tc>
          <w:tcPr>
            <w:tcW w:w="2556" w:type="dxa"/>
          </w:tcPr>
          <w:p w:rsidR="00372740" w:rsidRPr="00443D36" w:rsidRDefault="00372740" w:rsidP="00372740">
            <w:r w:rsidRPr="00443D36">
              <w:t>1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resuscitačné pomôcky</w:t>
            </w:r>
          </w:p>
        </w:tc>
        <w:tc>
          <w:tcPr>
            <w:tcW w:w="2556" w:type="dxa"/>
          </w:tcPr>
          <w:p w:rsidR="00372740" w:rsidRPr="00443D36" w:rsidRDefault="00372740" w:rsidP="00372740">
            <w:r w:rsidRPr="00443D36">
              <w:t>1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F83A71">
              <w:rPr>
                <w:b/>
                <w:bCs/>
              </w:rPr>
              <w:t>Kufor Multihelp</w:t>
            </w:r>
            <w:r w:rsidRPr="00443D36">
              <w:t xml:space="preserve"> (ústny vzduchovod, laryngoskop, endotracheálne kanyly – rôzne veľkosti, odsávače, jednorázová striekačka, peán, Magilove kliešte,  ústny rozverač, zavádzač do kanyly, Lidocain spray)</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Ambu</w:t>
            </w:r>
            <w:r w:rsidR="00BB456D" w:rsidRPr="00443D36">
              <w:t>v</w:t>
            </w:r>
            <w:r w:rsidRPr="00443D36">
              <w:t>ak – RK 34</w:t>
            </w:r>
          </w:p>
        </w:tc>
        <w:tc>
          <w:tcPr>
            <w:tcW w:w="2556" w:type="dxa"/>
          </w:tcPr>
          <w:p w:rsidR="00372740" w:rsidRPr="00443D36" w:rsidRDefault="00372740" w:rsidP="00372740">
            <w:r w:rsidRPr="00443D36">
              <w:t>1 ks</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odsávačka šlapacia</w:t>
            </w:r>
          </w:p>
        </w:tc>
        <w:tc>
          <w:tcPr>
            <w:tcW w:w="2556" w:type="dxa"/>
          </w:tcPr>
          <w:p w:rsidR="00372740" w:rsidRPr="00443D36" w:rsidRDefault="00372740" w:rsidP="00372740">
            <w:r w:rsidRPr="00443D36">
              <w:t>1 ks</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obväzový materiál – elastické a mulové (všetky druhy)</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dlahy – všetky druhy</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trojrohé šatky</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 xml:space="preserve">lekárnička – kompletná výbava </w:t>
            </w:r>
          </w:p>
        </w:tc>
        <w:tc>
          <w:tcPr>
            <w:tcW w:w="2556" w:type="dxa"/>
          </w:tcPr>
          <w:p w:rsidR="00372740" w:rsidRPr="00443D36" w:rsidRDefault="00372740" w:rsidP="00372740">
            <w:r w:rsidRPr="00443D36">
              <w:t xml:space="preserve">1 x </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pomôcky na realistické znázornenie rán</w:t>
            </w:r>
          </w:p>
        </w:tc>
        <w:tc>
          <w:tcPr>
            <w:tcW w:w="2556" w:type="dxa"/>
          </w:tcPr>
          <w:p w:rsidR="00372740" w:rsidRPr="00443D36" w:rsidRDefault="00372740" w:rsidP="00372740">
            <w:r w:rsidRPr="00443D36">
              <w:t>1 x</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dezinfekčné pomôcky</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resuscitačné r</w:t>
            </w:r>
            <w:r w:rsidR="00BB456D" w:rsidRPr="00443D36">
              <w:t>u</w:t>
            </w:r>
            <w:r w:rsidRPr="00443D36">
              <w:t>šky</w:t>
            </w:r>
          </w:p>
        </w:tc>
        <w:tc>
          <w:tcPr>
            <w:tcW w:w="2556" w:type="dxa"/>
          </w:tcPr>
          <w:p w:rsidR="00372740" w:rsidRPr="00443D36" w:rsidRDefault="00372740" w:rsidP="00372740">
            <w:r w:rsidRPr="00443D36">
              <w:t>30 ks</w:t>
            </w:r>
          </w:p>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tabuľa magnetická</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didakt</w:t>
            </w:r>
            <w:r w:rsidR="007F0698" w:rsidRPr="00443D36">
              <w:t>i</w:t>
            </w:r>
            <w:r w:rsidRPr="00443D36">
              <w:t>cká technika</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video televízor</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7F0698" w:rsidP="00372740">
            <w:r w:rsidRPr="00443D36">
              <w:t xml:space="preserve">počítač a </w:t>
            </w:r>
            <w:r w:rsidR="00372740" w:rsidRPr="00443D36">
              <w:t>dataprojektor</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443D36" w:rsidRDefault="00372740" w:rsidP="00372740">
            <w:r w:rsidRPr="00443D36">
              <w:t>tabuľa interaktívna</w:t>
            </w:r>
          </w:p>
        </w:tc>
        <w:tc>
          <w:tcPr>
            <w:tcW w:w="2556" w:type="dxa"/>
          </w:tcPr>
          <w:p w:rsidR="00372740" w:rsidRPr="00443D36" w:rsidRDefault="00372740" w:rsidP="00372740"/>
        </w:tc>
      </w:tr>
      <w:tr w:rsidR="00372740" w:rsidRPr="00F83A71" w:rsidTr="00F83A71">
        <w:tc>
          <w:tcPr>
            <w:tcW w:w="748" w:type="dxa"/>
          </w:tcPr>
          <w:p w:rsidR="00372740" w:rsidRPr="00F83A71" w:rsidRDefault="00372740" w:rsidP="00372740">
            <w:pPr>
              <w:rPr>
                <w:b/>
                <w:bCs/>
              </w:rPr>
            </w:pPr>
          </w:p>
        </w:tc>
        <w:tc>
          <w:tcPr>
            <w:tcW w:w="5984" w:type="dxa"/>
          </w:tcPr>
          <w:p w:rsidR="00372740" w:rsidRPr="00F83A71" w:rsidRDefault="00372740" w:rsidP="00372740">
            <w:pPr>
              <w:rPr>
                <w:b/>
                <w:bCs/>
              </w:rPr>
            </w:pPr>
          </w:p>
        </w:tc>
        <w:tc>
          <w:tcPr>
            <w:tcW w:w="2556" w:type="dxa"/>
          </w:tcPr>
          <w:p w:rsidR="00372740" w:rsidRPr="00F83A71" w:rsidRDefault="00372740" w:rsidP="00372740">
            <w:pPr>
              <w:rPr>
                <w:b/>
                <w:bCs/>
              </w:rPr>
            </w:pPr>
          </w:p>
        </w:tc>
      </w:tr>
    </w:tbl>
    <w:p w:rsidR="00372740" w:rsidRPr="00443D36" w:rsidRDefault="00372740" w:rsidP="0037274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155"/>
        <w:gridCol w:w="2437"/>
      </w:tblGrid>
      <w:tr w:rsidR="00372740" w:rsidRPr="00F83A71" w:rsidTr="00F83A71">
        <w:tc>
          <w:tcPr>
            <w:tcW w:w="1134" w:type="dxa"/>
            <w:tcBorders>
              <w:top w:val="single" w:sz="24" w:space="0" w:color="auto"/>
              <w:left w:val="single" w:sz="24" w:space="0" w:color="auto"/>
              <w:bottom w:val="single" w:sz="24" w:space="0" w:color="auto"/>
              <w:right w:val="single" w:sz="24" w:space="0" w:color="auto"/>
            </w:tcBorders>
          </w:tcPr>
          <w:p w:rsidR="00372740" w:rsidRPr="00443D36" w:rsidRDefault="00372740" w:rsidP="00372740"/>
        </w:tc>
        <w:tc>
          <w:tcPr>
            <w:tcW w:w="9063" w:type="dxa"/>
            <w:tcBorders>
              <w:top w:val="single" w:sz="24" w:space="0" w:color="auto"/>
              <w:left w:val="single" w:sz="24" w:space="0" w:color="auto"/>
              <w:bottom w:val="single" w:sz="24" w:space="0" w:color="auto"/>
              <w:right w:val="single" w:sz="24" w:space="0" w:color="auto"/>
            </w:tcBorders>
          </w:tcPr>
          <w:p w:rsidR="00372740" w:rsidRPr="00F83A71" w:rsidRDefault="00372740" w:rsidP="00F83A71">
            <w:pPr>
              <w:jc w:val="center"/>
              <w:rPr>
                <w:b/>
                <w:bCs/>
              </w:rPr>
            </w:pPr>
            <w:r w:rsidRPr="00F83A71">
              <w:rPr>
                <w:b/>
                <w:bCs/>
              </w:rPr>
              <w:t>Vybavenie</w:t>
            </w:r>
          </w:p>
        </w:tc>
        <w:tc>
          <w:tcPr>
            <w:tcW w:w="3832" w:type="dxa"/>
            <w:tcBorders>
              <w:top w:val="single" w:sz="24" w:space="0" w:color="auto"/>
              <w:left w:val="single" w:sz="24" w:space="0" w:color="auto"/>
              <w:bottom w:val="single" w:sz="24" w:space="0" w:color="auto"/>
              <w:right w:val="single" w:sz="24" w:space="0" w:color="auto"/>
            </w:tcBorders>
          </w:tcPr>
          <w:p w:rsidR="00372740" w:rsidRPr="00F83A71" w:rsidRDefault="00372740" w:rsidP="00F83A71">
            <w:pPr>
              <w:jc w:val="center"/>
              <w:rPr>
                <w:b/>
                <w:bCs/>
              </w:rPr>
            </w:pPr>
            <w:r w:rsidRPr="00F83A71">
              <w:rPr>
                <w:b/>
                <w:bCs/>
              </w:rPr>
              <w:t>Počet</w:t>
            </w:r>
          </w:p>
        </w:tc>
      </w:tr>
      <w:tr w:rsidR="00372740" w:rsidRPr="00F83A71" w:rsidTr="00F83A71">
        <w:tc>
          <w:tcPr>
            <w:tcW w:w="1134"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p>
        </w:tc>
        <w:tc>
          <w:tcPr>
            <w:tcW w:w="9063"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r w:rsidRPr="00F83A71">
              <w:rPr>
                <w:b/>
                <w:bCs/>
              </w:rPr>
              <w:t>Učebňa administratívy a zdravotníckej dokumentácie</w:t>
            </w:r>
          </w:p>
        </w:tc>
        <w:tc>
          <w:tcPr>
            <w:tcW w:w="3832" w:type="dxa"/>
            <w:tcBorders>
              <w:top w:val="single" w:sz="24" w:space="0" w:color="auto"/>
              <w:left w:val="single" w:sz="24" w:space="0" w:color="auto"/>
              <w:bottom w:val="single" w:sz="24" w:space="0" w:color="auto"/>
              <w:right w:val="single" w:sz="24" w:space="0" w:color="auto"/>
            </w:tcBorders>
          </w:tcPr>
          <w:p w:rsidR="00372740" w:rsidRPr="00F83A71" w:rsidRDefault="00372740" w:rsidP="00372740">
            <w:pPr>
              <w:rPr>
                <w:b/>
                <w:bCs/>
              </w:rPr>
            </w:pPr>
          </w:p>
        </w:tc>
      </w:tr>
      <w:tr w:rsidR="00372740" w:rsidRPr="00F83A71" w:rsidTr="00F83A71">
        <w:tc>
          <w:tcPr>
            <w:tcW w:w="1134" w:type="dxa"/>
            <w:tcBorders>
              <w:top w:val="single" w:sz="24" w:space="0" w:color="auto"/>
            </w:tcBorders>
          </w:tcPr>
          <w:p w:rsidR="00372740" w:rsidRPr="00F83A71" w:rsidRDefault="00372740" w:rsidP="00372740">
            <w:pPr>
              <w:rPr>
                <w:b/>
                <w:bCs/>
              </w:rPr>
            </w:pPr>
          </w:p>
        </w:tc>
        <w:tc>
          <w:tcPr>
            <w:tcW w:w="9063" w:type="dxa"/>
            <w:tcBorders>
              <w:top w:val="single" w:sz="24" w:space="0" w:color="auto"/>
            </w:tcBorders>
          </w:tcPr>
          <w:p w:rsidR="00372740" w:rsidRPr="00F83A71" w:rsidRDefault="00372740" w:rsidP="00372740">
            <w:pPr>
              <w:rPr>
                <w:b/>
                <w:bCs/>
              </w:rPr>
            </w:pPr>
          </w:p>
        </w:tc>
        <w:tc>
          <w:tcPr>
            <w:tcW w:w="3832" w:type="dxa"/>
            <w:tcBorders>
              <w:top w:val="single" w:sz="24" w:space="0" w:color="auto"/>
            </w:tcBorders>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počítače, notebook</w:t>
            </w:r>
          </w:p>
        </w:tc>
        <w:tc>
          <w:tcPr>
            <w:tcW w:w="3832" w:type="dxa"/>
          </w:tcPr>
          <w:p w:rsidR="00372740" w:rsidRPr="00443D36" w:rsidRDefault="00372740" w:rsidP="00372740">
            <w:r w:rsidRPr="00443D36">
              <w:t>15 ks + 1 ks</w:t>
            </w: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Dataprojektor</w:t>
            </w:r>
          </w:p>
        </w:tc>
        <w:tc>
          <w:tcPr>
            <w:tcW w:w="3832" w:type="dxa"/>
          </w:tcPr>
          <w:p w:rsidR="00372740" w:rsidRPr="00443D36" w:rsidRDefault="00372740" w:rsidP="00372740">
            <w:r w:rsidRPr="00443D36">
              <w:t>1 ks</w:t>
            </w: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interaktívna tabuľa</w:t>
            </w:r>
          </w:p>
        </w:tc>
        <w:tc>
          <w:tcPr>
            <w:tcW w:w="3832" w:type="dxa"/>
          </w:tcPr>
          <w:p w:rsidR="00372740" w:rsidRPr="00443D36" w:rsidRDefault="00372740" w:rsidP="00372740">
            <w:r w:rsidRPr="00443D36">
              <w:t>1 ks</w:t>
            </w: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Meotar</w:t>
            </w:r>
          </w:p>
        </w:tc>
        <w:tc>
          <w:tcPr>
            <w:tcW w:w="3832" w:type="dxa"/>
          </w:tcPr>
          <w:p w:rsidR="00372740" w:rsidRPr="00443D36" w:rsidRDefault="00372740" w:rsidP="00372740">
            <w:r w:rsidRPr="00443D36">
              <w:t>1 ks</w:t>
            </w:r>
          </w:p>
        </w:tc>
      </w:tr>
      <w:tr w:rsidR="00372740" w:rsidRPr="00F83A71" w:rsidTr="00F83A71">
        <w:tc>
          <w:tcPr>
            <w:tcW w:w="1134" w:type="dxa"/>
          </w:tcPr>
          <w:p w:rsidR="00372740" w:rsidRPr="00F83A71" w:rsidRDefault="00372740" w:rsidP="00372740">
            <w:pPr>
              <w:rPr>
                <w:b/>
                <w:bCs/>
              </w:rPr>
            </w:pPr>
          </w:p>
        </w:tc>
        <w:tc>
          <w:tcPr>
            <w:tcW w:w="9063" w:type="dxa"/>
          </w:tcPr>
          <w:p w:rsidR="00372740" w:rsidRPr="00F83A71" w:rsidRDefault="00372740" w:rsidP="00372740">
            <w:pPr>
              <w:rPr>
                <w:b/>
                <w:bCs/>
              </w:rPr>
            </w:pPr>
            <w:r w:rsidRPr="00F83A71">
              <w:rPr>
                <w:b/>
                <w:bCs/>
              </w:rPr>
              <w:t>Programy:</w:t>
            </w:r>
          </w:p>
          <w:p w:rsidR="00372740" w:rsidRPr="00443D36" w:rsidRDefault="00372740" w:rsidP="00372740">
            <w:r w:rsidRPr="00443D36">
              <w:t>software na strojopis, na účtovníctvo, mzdový program, personalistika, ambulancia všeobecného lekára</w:t>
            </w:r>
          </w:p>
        </w:tc>
        <w:tc>
          <w:tcPr>
            <w:tcW w:w="3832" w:type="dxa"/>
          </w:tcPr>
          <w:p w:rsidR="00372740" w:rsidRPr="00443D36" w:rsidRDefault="00372740" w:rsidP="00372740">
            <w:r w:rsidRPr="00443D36">
              <w:t>po jednom</w:t>
            </w: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vzory dokumentácie</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všetky druhy obálok</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podací denník – skartačný protokol</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prijímový pokladničný doklad</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výdavkový pokladničný doklad</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 xml:space="preserve">poštový peňažný preukaz (rôzne typy) </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príkaz na úhradu – všetky druhy</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telegram</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objednávky</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dodací list</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faktúra, likvidačný list faktúry</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žiadanky na vyšetrenia a prepravu biologického materiálu na rtg, sono, CT..</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 xml:space="preserve">zdravotnícka dokumentácia (chorobopis, dekurz, teplotná tabuľka, ošetrovateľskádokumentácia, hlásenia, PN, prijímací lístok, faktúra vyhlásenia, preukaz na dopravu osoby zo zdravotných dôvodov, predpis stravy pre oddelenie) </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tlačivá týkajúce sa chorôb podliehajúcich povinnému hláseniu (tlačivá k úmrtiu, list o prehliadke mŕtveho a štatistické hlásenie o úmrtí)</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tlačivá týkajúce sa chorôb z povolania</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Kniha index</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Kniha príchodov a odchodov</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Žiadanka o dovolenke</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Osobný dotazník</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Pracovná zmluva, dohoda o vykonaní práce</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Evidenčný list dôchodkového zabezpečenia</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Štatistika hlásenia požadované matrikou a poisťovňou</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Štatistické výkazy – rôzne druhy</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tlačivá k evidencii, inventárna kniha</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Peňažný denník</w:t>
            </w:r>
          </w:p>
        </w:tc>
        <w:tc>
          <w:tcPr>
            <w:tcW w:w="3832" w:type="dxa"/>
          </w:tcPr>
          <w:p w:rsidR="00372740" w:rsidRPr="00F83A71" w:rsidRDefault="00372740" w:rsidP="00372740">
            <w:pPr>
              <w:rPr>
                <w:b/>
                <w:bCs/>
              </w:rPr>
            </w:pPr>
          </w:p>
        </w:tc>
      </w:tr>
      <w:tr w:rsidR="00372740" w:rsidRPr="00F83A71" w:rsidTr="00F83A71">
        <w:tc>
          <w:tcPr>
            <w:tcW w:w="1134" w:type="dxa"/>
          </w:tcPr>
          <w:p w:rsidR="00372740" w:rsidRPr="00F83A71" w:rsidRDefault="00372740" w:rsidP="00372740">
            <w:pPr>
              <w:rPr>
                <w:b/>
                <w:bCs/>
              </w:rPr>
            </w:pPr>
          </w:p>
        </w:tc>
        <w:tc>
          <w:tcPr>
            <w:tcW w:w="9063" w:type="dxa"/>
          </w:tcPr>
          <w:p w:rsidR="00372740" w:rsidRPr="00443D36" w:rsidRDefault="00372740" w:rsidP="00372740">
            <w:r w:rsidRPr="00443D36">
              <w:t>Príjemky, výdajky</w:t>
            </w:r>
          </w:p>
        </w:tc>
        <w:tc>
          <w:tcPr>
            <w:tcW w:w="3832" w:type="dxa"/>
          </w:tcPr>
          <w:p w:rsidR="00372740" w:rsidRPr="00F83A71" w:rsidRDefault="00372740" w:rsidP="00372740">
            <w:pPr>
              <w:rPr>
                <w:b/>
                <w:bCs/>
              </w:rPr>
            </w:pPr>
          </w:p>
        </w:tc>
      </w:tr>
    </w:tbl>
    <w:p w:rsidR="00372740" w:rsidRPr="00443D36" w:rsidRDefault="00372740" w:rsidP="00372740">
      <w:pPr>
        <w:rPr>
          <w:b/>
          <w:bCs/>
        </w:rPr>
      </w:pPr>
    </w:p>
    <w:p w:rsidR="00910AD8" w:rsidRPr="00443D36" w:rsidRDefault="00910AD8" w:rsidP="00910AD8">
      <w:pPr>
        <w:autoSpaceDE w:val="0"/>
        <w:autoSpaceDN w:val="0"/>
        <w:adjustRightInd w:val="0"/>
        <w:rPr>
          <w:b/>
          <w:bCs/>
          <w:color w:val="42CE37"/>
        </w:rPr>
      </w:pPr>
    </w:p>
    <w:p w:rsidR="00303B11" w:rsidRPr="00870CA3" w:rsidRDefault="00C64C86" w:rsidP="00303B11">
      <w:pPr>
        <w:autoSpaceDE w:val="0"/>
        <w:autoSpaceDN w:val="0"/>
        <w:adjustRightInd w:val="0"/>
        <w:rPr>
          <w:rFonts w:ascii="Arial-BoldMT" w:hAnsi="Arial-BoldMT" w:cs="Arial-BoldMT"/>
          <w:b/>
          <w:bCs/>
          <w:sz w:val="23"/>
          <w:szCs w:val="23"/>
        </w:rPr>
      </w:pPr>
      <w:r>
        <w:rPr>
          <w:rFonts w:ascii="Arial-BoldMT" w:hAnsi="Arial-BoldMT" w:cs="Arial-BoldMT"/>
          <w:b/>
          <w:bCs/>
          <w:sz w:val="23"/>
          <w:szCs w:val="23"/>
        </w:rPr>
        <w:br w:type="page"/>
      </w:r>
      <w:r w:rsidR="00CE45AB" w:rsidRPr="00870CA3">
        <w:rPr>
          <w:rFonts w:ascii="Arial-BoldMT" w:hAnsi="Arial-BoldMT" w:cs="Arial-BoldMT"/>
          <w:b/>
          <w:bCs/>
          <w:sz w:val="23"/>
          <w:szCs w:val="23"/>
        </w:rPr>
        <w:lastRenderedPageBreak/>
        <w:t xml:space="preserve">8. </w:t>
      </w:r>
      <w:r w:rsidR="00C01CB1" w:rsidRPr="00870CA3">
        <w:rPr>
          <w:rFonts w:ascii="Arial-BoldMT" w:hAnsi="Arial-BoldMT" w:cs="Arial-BoldMT"/>
          <w:b/>
          <w:bCs/>
          <w:sz w:val="23"/>
          <w:szCs w:val="23"/>
        </w:rPr>
        <w:t>5</w:t>
      </w:r>
      <w:r w:rsidR="00CE45AB" w:rsidRPr="00870CA3">
        <w:rPr>
          <w:rFonts w:ascii="Arial-BoldMT" w:hAnsi="Arial-BoldMT" w:cs="Arial-BoldMT"/>
          <w:b/>
          <w:bCs/>
          <w:sz w:val="23"/>
          <w:szCs w:val="23"/>
        </w:rPr>
        <w:t xml:space="preserve">  </w:t>
      </w:r>
      <w:r w:rsidR="00303B11" w:rsidRPr="00870CA3">
        <w:rPr>
          <w:rFonts w:ascii="Arial-BoldMT" w:hAnsi="Arial-BoldMT" w:cs="Arial-BoldMT"/>
          <w:b/>
          <w:bCs/>
          <w:sz w:val="23"/>
          <w:szCs w:val="23"/>
        </w:rPr>
        <w:t xml:space="preserve"> P</w:t>
      </w:r>
      <w:r w:rsidR="00DA2AFC" w:rsidRPr="00870CA3">
        <w:rPr>
          <w:rFonts w:ascii="Arial-BoldMT" w:hAnsi="Arial-BoldMT" w:cs="Arial-BoldMT"/>
          <w:b/>
          <w:bCs/>
          <w:sz w:val="23"/>
          <w:szCs w:val="23"/>
        </w:rPr>
        <w:t xml:space="preserve">ODMIENKY NA </w:t>
      </w:r>
      <w:r w:rsidR="00303B11" w:rsidRPr="00870CA3">
        <w:rPr>
          <w:rFonts w:ascii="Arial-BoldMT" w:hAnsi="Arial-BoldMT" w:cs="Arial-BoldMT"/>
          <w:b/>
          <w:bCs/>
          <w:sz w:val="23"/>
          <w:szCs w:val="23"/>
        </w:rPr>
        <w:t xml:space="preserve"> </w:t>
      </w:r>
      <w:r w:rsidR="00DA2AFC" w:rsidRPr="00870CA3">
        <w:rPr>
          <w:rFonts w:ascii="Arial-BoldMT" w:hAnsi="Arial-BoldMT" w:cs="Arial-BoldMT"/>
          <w:b/>
          <w:bCs/>
          <w:sz w:val="23"/>
          <w:szCs w:val="23"/>
        </w:rPr>
        <w:t xml:space="preserve">ZAISTENIE </w:t>
      </w:r>
      <w:r w:rsidR="00303B11" w:rsidRPr="00870CA3">
        <w:rPr>
          <w:rFonts w:ascii="Arial-BoldMT CE" w:hAnsi="Arial-BoldMT CE" w:cs="Arial-BoldMT CE"/>
          <w:b/>
          <w:bCs/>
          <w:sz w:val="23"/>
          <w:szCs w:val="23"/>
        </w:rPr>
        <w:t>BEZPEČ</w:t>
      </w:r>
      <w:r w:rsidR="00DA2AFC" w:rsidRPr="00870CA3">
        <w:rPr>
          <w:rFonts w:ascii="Arial-BoldMT" w:hAnsi="Arial-BoldMT" w:cs="Arial-BoldMT"/>
          <w:b/>
          <w:bCs/>
          <w:sz w:val="23"/>
          <w:szCs w:val="23"/>
        </w:rPr>
        <w:t>NOSTI A OCHRANY ZDRAVIA</w:t>
      </w:r>
      <w:r w:rsidR="00303B11" w:rsidRPr="00870CA3">
        <w:rPr>
          <w:rFonts w:ascii="Arial-BoldMT" w:hAnsi="Arial-BoldMT" w:cs="Arial-BoldMT"/>
          <w:b/>
          <w:bCs/>
          <w:sz w:val="23"/>
          <w:szCs w:val="23"/>
        </w:rPr>
        <w:t xml:space="preserve"> </w:t>
      </w:r>
    </w:p>
    <w:p w:rsidR="00026D25" w:rsidRDefault="00026D25" w:rsidP="00355A51">
      <w:pPr>
        <w:autoSpaceDE w:val="0"/>
        <w:autoSpaceDN w:val="0"/>
        <w:adjustRightInd w:val="0"/>
        <w:jc w:val="both"/>
      </w:pPr>
    </w:p>
    <w:p w:rsidR="00355A51" w:rsidRPr="00355A51" w:rsidRDefault="00355A51" w:rsidP="00870CA3">
      <w:pPr>
        <w:autoSpaceDE w:val="0"/>
        <w:autoSpaceDN w:val="0"/>
        <w:adjustRightInd w:val="0"/>
        <w:ind w:firstLine="708"/>
        <w:jc w:val="both"/>
      </w:pPr>
      <w:r w:rsidRPr="00355A51">
        <w:t>Vytváranie podmienok bezpečnej a hygienickej práce je organickou súčasťou celého</w:t>
      </w:r>
      <w:r>
        <w:t xml:space="preserve"> </w:t>
      </w:r>
      <w:r w:rsidRPr="00355A51">
        <w:t xml:space="preserve">vyučovacieho procesu, osobitne </w:t>
      </w:r>
      <w:r>
        <w:t>praktickej prípravy a klinickej</w:t>
      </w:r>
      <w:r w:rsidRPr="00355A51">
        <w:t xml:space="preserve"> praxe. Postupuje sa podľa platných</w:t>
      </w:r>
      <w:r>
        <w:t xml:space="preserve"> </w:t>
      </w:r>
      <w:r w:rsidRPr="00355A51">
        <w:t>predpisov, nariadení, vyhlášok, noriem a pod.</w:t>
      </w:r>
    </w:p>
    <w:p w:rsidR="00B67FE9" w:rsidRDefault="00B67FE9" w:rsidP="00303B11">
      <w:pPr>
        <w:autoSpaceDE w:val="0"/>
        <w:autoSpaceDN w:val="0"/>
        <w:adjustRightInd w:val="0"/>
        <w:rPr>
          <w:rFonts w:ascii="Arial-BoldMT" w:hAnsi="Arial-BoldMT" w:cs="Arial-BoldMT"/>
          <w:b/>
          <w:bCs/>
          <w:color w:val="42CE37"/>
          <w:sz w:val="23"/>
          <w:szCs w:val="23"/>
        </w:rPr>
      </w:pPr>
    </w:p>
    <w:p w:rsidR="00303B11" w:rsidRPr="00870CA3" w:rsidRDefault="00910AD8" w:rsidP="00303B11">
      <w:pPr>
        <w:autoSpaceDE w:val="0"/>
        <w:autoSpaceDN w:val="0"/>
        <w:adjustRightInd w:val="0"/>
        <w:rPr>
          <w:rFonts w:ascii="Arial-BoldMT" w:hAnsi="Arial-BoldMT" w:cs="Arial-BoldMT"/>
          <w:b/>
          <w:bCs/>
          <w:sz w:val="23"/>
          <w:szCs w:val="23"/>
        </w:rPr>
      </w:pPr>
      <w:r w:rsidRPr="00870CA3">
        <w:rPr>
          <w:rFonts w:ascii="Arial-BoldMT" w:hAnsi="Arial-BoldMT" w:cs="Arial-BoldMT"/>
          <w:b/>
          <w:bCs/>
          <w:sz w:val="23"/>
          <w:szCs w:val="23"/>
        </w:rPr>
        <w:t xml:space="preserve">8. </w:t>
      </w:r>
      <w:r w:rsidR="00C01CB1" w:rsidRPr="00870CA3">
        <w:rPr>
          <w:rFonts w:ascii="Arial-BoldMT" w:hAnsi="Arial-BoldMT" w:cs="Arial-BoldMT"/>
          <w:b/>
          <w:bCs/>
          <w:sz w:val="23"/>
          <w:szCs w:val="23"/>
        </w:rPr>
        <w:t>6</w:t>
      </w:r>
      <w:r w:rsidRPr="00870CA3">
        <w:rPr>
          <w:rFonts w:ascii="Arial-BoldMT CE" w:hAnsi="Arial-BoldMT CE" w:cs="Arial-BoldMT CE"/>
          <w:b/>
          <w:bCs/>
          <w:sz w:val="23"/>
          <w:szCs w:val="23"/>
        </w:rPr>
        <w:t xml:space="preserve">  ORGANIZAČNÉ PODMIENKY ODBORNÉHO VZDELÁVANIA</w:t>
      </w:r>
    </w:p>
    <w:p w:rsidR="00026D25" w:rsidRDefault="00026D25" w:rsidP="00B67FE9">
      <w:pPr>
        <w:autoSpaceDE w:val="0"/>
        <w:autoSpaceDN w:val="0"/>
        <w:adjustRightInd w:val="0"/>
        <w:jc w:val="both"/>
        <w:rPr>
          <w:color w:val="000000"/>
        </w:rPr>
      </w:pPr>
    </w:p>
    <w:p w:rsidR="00B67FE9" w:rsidRPr="00B67FE9" w:rsidRDefault="00B67FE9" w:rsidP="00870CA3">
      <w:pPr>
        <w:numPr>
          <w:ilvl w:val="0"/>
          <w:numId w:val="209"/>
        </w:numPr>
        <w:autoSpaceDE w:val="0"/>
        <w:autoSpaceDN w:val="0"/>
        <w:adjustRightInd w:val="0"/>
        <w:jc w:val="both"/>
        <w:rPr>
          <w:color w:val="000000"/>
        </w:rPr>
      </w:pPr>
      <w:r w:rsidRPr="00B67FE9">
        <w:rPr>
          <w:color w:val="000000"/>
        </w:rPr>
        <w:t>Požiadavky školskej legislatívy: plnenie školskej legislatívy vzhľadom na</w:t>
      </w:r>
      <w:r>
        <w:rPr>
          <w:color w:val="000000"/>
        </w:rPr>
        <w:t xml:space="preserve"> </w:t>
      </w:r>
      <w:r w:rsidRPr="00B67FE9">
        <w:rPr>
          <w:color w:val="000000"/>
        </w:rPr>
        <w:t>organizáciu a priebeh ŠVP vo väzbe na teoretické vyučovanie a</w:t>
      </w:r>
      <w:r>
        <w:rPr>
          <w:color w:val="000000"/>
        </w:rPr>
        <w:t> </w:t>
      </w:r>
      <w:r w:rsidRPr="00B67FE9">
        <w:rPr>
          <w:color w:val="000000"/>
        </w:rPr>
        <w:t>praktické</w:t>
      </w:r>
      <w:r>
        <w:rPr>
          <w:color w:val="000000"/>
        </w:rPr>
        <w:t xml:space="preserve"> </w:t>
      </w:r>
      <w:r w:rsidRPr="00B67FE9">
        <w:rPr>
          <w:color w:val="000000"/>
        </w:rPr>
        <w:t>vyučovanie. Pre realizáciu ŠVP platí školský zákon.</w:t>
      </w:r>
    </w:p>
    <w:p w:rsidR="00026D25" w:rsidRDefault="00026D25" w:rsidP="00870CA3">
      <w:pPr>
        <w:tabs>
          <w:tab w:val="num" w:pos="540"/>
        </w:tabs>
        <w:autoSpaceDE w:val="0"/>
        <w:autoSpaceDN w:val="0"/>
        <w:adjustRightInd w:val="0"/>
        <w:ind w:left="540" w:hanging="540"/>
        <w:jc w:val="both"/>
        <w:rPr>
          <w:color w:val="000000"/>
          <w:highlight w:val="yellow"/>
        </w:rPr>
      </w:pPr>
    </w:p>
    <w:p w:rsidR="00CA1D46" w:rsidRDefault="00B67FE9" w:rsidP="00870CA3">
      <w:pPr>
        <w:numPr>
          <w:ilvl w:val="0"/>
          <w:numId w:val="209"/>
        </w:numPr>
        <w:autoSpaceDE w:val="0"/>
        <w:autoSpaceDN w:val="0"/>
        <w:adjustRightInd w:val="0"/>
        <w:jc w:val="both"/>
        <w:rPr>
          <w:color w:val="000000"/>
        </w:rPr>
      </w:pPr>
      <w:r w:rsidRPr="00CA1D46">
        <w:rPr>
          <w:color w:val="000000"/>
        </w:rPr>
        <w:t>Požiadavky na praktickú prípravu a klinickú  prax: praktická príprava v rozsahu stanovenom v učebnom pláne sa vykonáva v škole v</w:t>
      </w:r>
      <w:r w:rsidR="00355A51" w:rsidRPr="00CA1D46">
        <w:rPr>
          <w:color w:val="000000"/>
        </w:rPr>
        <w:t xml:space="preserve"> laboratórnych podmienkach </w:t>
      </w:r>
      <w:r w:rsidRPr="00CA1D46">
        <w:rPr>
          <w:color w:val="000000"/>
        </w:rPr>
        <w:t>odborných učebn</w:t>
      </w:r>
      <w:r w:rsidR="00355A51" w:rsidRPr="00CA1D46">
        <w:rPr>
          <w:color w:val="000000"/>
        </w:rPr>
        <w:t>í</w:t>
      </w:r>
      <w:r w:rsidRPr="00CA1D46">
        <w:rPr>
          <w:color w:val="000000"/>
        </w:rPr>
        <w:t xml:space="preserve"> a klinická  prax</w:t>
      </w:r>
      <w:r w:rsidR="00355A51" w:rsidRPr="00CA1D46">
        <w:rPr>
          <w:color w:val="000000"/>
        </w:rPr>
        <w:t xml:space="preserve"> na predpísaných pracoviskách</w:t>
      </w:r>
      <w:r w:rsidR="001C27FC" w:rsidRPr="00CA1D46">
        <w:rPr>
          <w:color w:val="000000"/>
        </w:rPr>
        <w:t xml:space="preserve"> u poskytovateľov zdravotnej starostlivosti </w:t>
      </w:r>
      <w:r w:rsidR="00355A51" w:rsidRPr="00CA1D46">
        <w:rPr>
          <w:color w:val="000000"/>
        </w:rPr>
        <w:t xml:space="preserve">na základe uzatvorenia zmlúv. </w:t>
      </w:r>
      <w:r w:rsidR="001C27FC" w:rsidRPr="00CA1D46">
        <w:rPr>
          <w:color w:val="000000"/>
        </w:rPr>
        <w:t>Výučbové p</w:t>
      </w:r>
      <w:r w:rsidRPr="00CA1D46">
        <w:rPr>
          <w:color w:val="000000"/>
        </w:rPr>
        <w:t xml:space="preserve">racovisko </w:t>
      </w:r>
      <w:r w:rsidR="00355A51" w:rsidRPr="00CA1D46">
        <w:rPr>
          <w:color w:val="000000"/>
        </w:rPr>
        <w:t xml:space="preserve">klinickej </w:t>
      </w:r>
      <w:r w:rsidRPr="00CA1D46">
        <w:rPr>
          <w:color w:val="000000"/>
        </w:rPr>
        <w:t>praxe musí zabezpečiť také materiálne</w:t>
      </w:r>
      <w:r w:rsidR="00355A51" w:rsidRPr="00CA1D46">
        <w:rPr>
          <w:color w:val="000000"/>
        </w:rPr>
        <w:t xml:space="preserve"> </w:t>
      </w:r>
      <w:r w:rsidRPr="00CA1D46">
        <w:rPr>
          <w:color w:val="000000"/>
        </w:rPr>
        <w:t xml:space="preserve">podmienky, aby sa mohol realizovať obsah učiva. </w:t>
      </w:r>
      <w:r w:rsidR="00355A51" w:rsidRPr="00CA1D46">
        <w:rPr>
          <w:color w:val="000000"/>
        </w:rPr>
        <w:t xml:space="preserve">Praktická príprava a klinická </w:t>
      </w:r>
      <w:r w:rsidRPr="00CA1D46">
        <w:rPr>
          <w:color w:val="000000"/>
        </w:rPr>
        <w:t xml:space="preserve"> prax nadväzuje na teoretické vyučovanie.</w:t>
      </w:r>
      <w:r w:rsidR="001C27FC">
        <w:rPr>
          <w:color w:val="000000"/>
        </w:rPr>
        <w:t xml:space="preserve"> </w:t>
      </w:r>
    </w:p>
    <w:p w:rsidR="00CA1D46" w:rsidRDefault="00CA1D46" w:rsidP="00870CA3">
      <w:pPr>
        <w:tabs>
          <w:tab w:val="num" w:pos="540"/>
        </w:tabs>
        <w:autoSpaceDE w:val="0"/>
        <w:autoSpaceDN w:val="0"/>
        <w:adjustRightInd w:val="0"/>
        <w:ind w:left="540" w:hanging="540"/>
        <w:jc w:val="both"/>
        <w:rPr>
          <w:color w:val="000000"/>
        </w:rPr>
      </w:pPr>
    </w:p>
    <w:p w:rsidR="00B67FE9" w:rsidRPr="00B67FE9" w:rsidRDefault="00B67FE9" w:rsidP="00870CA3">
      <w:pPr>
        <w:numPr>
          <w:ilvl w:val="0"/>
          <w:numId w:val="209"/>
        </w:numPr>
        <w:autoSpaceDE w:val="0"/>
        <w:autoSpaceDN w:val="0"/>
        <w:adjustRightInd w:val="0"/>
        <w:jc w:val="both"/>
        <w:rPr>
          <w:color w:val="000000"/>
        </w:rPr>
      </w:pPr>
      <w:r w:rsidRPr="00B67FE9">
        <w:rPr>
          <w:color w:val="000000"/>
        </w:rPr>
        <w:t>Ukončovanie štúdia a organizácia maturitnej skúšky: sa riadi platným</w:t>
      </w:r>
      <w:r w:rsidR="00355A51">
        <w:rPr>
          <w:color w:val="000000"/>
        </w:rPr>
        <w:t xml:space="preserve"> </w:t>
      </w:r>
      <w:r w:rsidRPr="00B67FE9">
        <w:rPr>
          <w:color w:val="000000"/>
        </w:rPr>
        <w:t>legislatívnym predpisom. Úspešní absolventi získajú vysvedčenie o</w:t>
      </w:r>
      <w:r w:rsidR="00355A51">
        <w:rPr>
          <w:color w:val="000000"/>
        </w:rPr>
        <w:t> </w:t>
      </w:r>
      <w:r w:rsidRPr="00B67FE9">
        <w:rPr>
          <w:color w:val="000000"/>
        </w:rPr>
        <w:t>maturitnej</w:t>
      </w:r>
      <w:r w:rsidR="00355A51">
        <w:rPr>
          <w:color w:val="000000"/>
        </w:rPr>
        <w:t xml:space="preserve"> </w:t>
      </w:r>
      <w:r w:rsidRPr="00B67FE9">
        <w:rPr>
          <w:color w:val="000000"/>
        </w:rPr>
        <w:t>skúške.</w:t>
      </w:r>
    </w:p>
    <w:p w:rsidR="00026D25" w:rsidRDefault="00026D25" w:rsidP="00870CA3">
      <w:pPr>
        <w:tabs>
          <w:tab w:val="num" w:pos="540"/>
        </w:tabs>
        <w:autoSpaceDE w:val="0"/>
        <w:autoSpaceDN w:val="0"/>
        <w:adjustRightInd w:val="0"/>
        <w:ind w:left="540" w:hanging="540"/>
        <w:jc w:val="both"/>
        <w:rPr>
          <w:color w:val="000000"/>
        </w:rPr>
      </w:pPr>
    </w:p>
    <w:p w:rsidR="00B67FE9" w:rsidRPr="00B67FE9" w:rsidRDefault="00B67FE9" w:rsidP="00870CA3">
      <w:pPr>
        <w:numPr>
          <w:ilvl w:val="0"/>
          <w:numId w:val="209"/>
        </w:numPr>
        <w:autoSpaceDE w:val="0"/>
        <w:autoSpaceDN w:val="0"/>
        <w:adjustRightInd w:val="0"/>
        <w:jc w:val="both"/>
        <w:rPr>
          <w:color w:val="000000"/>
        </w:rPr>
      </w:pPr>
      <w:r w:rsidRPr="00B67FE9">
        <w:rPr>
          <w:color w:val="000000"/>
        </w:rPr>
        <w:t>Kurzy, exkurzie, športové akcie sa organizujú v rámci 7 týždňov školského roka.</w:t>
      </w:r>
      <w:r w:rsidR="00355A51">
        <w:rPr>
          <w:color w:val="000000"/>
        </w:rPr>
        <w:t xml:space="preserve"> </w:t>
      </w:r>
      <w:r w:rsidRPr="00B67FE9">
        <w:rPr>
          <w:color w:val="000000"/>
        </w:rPr>
        <w:t>Kurz na ochranu človeka a prírody sa organizuje priebežne počas roka</w:t>
      </w:r>
      <w:r w:rsidR="00355A51">
        <w:rPr>
          <w:color w:val="000000"/>
        </w:rPr>
        <w:t xml:space="preserve"> </w:t>
      </w:r>
      <w:r w:rsidRPr="00B67FE9">
        <w:rPr>
          <w:color w:val="000000"/>
        </w:rPr>
        <w:t>skupinovou formou v 6 – 7 hodinových celkoch v 1. a 2. ročníku, v 3. ročníku</w:t>
      </w:r>
      <w:r w:rsidR="00355A51">
        <w:rPr>
          <w:color w:val="000000"/>
        </w:rPr>
        <w:t xml:space="preserve"> </w:t>
      </w:r>
      <w:r w:rsidRPr="00B67FE9">
        <w:rPr>
          <w:color w:val="000000"/>
        </w:rPr>
        <w:t>formou 3 – 5 dňového kurzu. Plavecký kurz škola musí realizovať v rozsahu 5</w:t>
      </w:r>
      <w:r w:rsidR="00355A51">
        <w:rPr>
          <w:color w:val="000000"/>
        </w:rPr>
        <w:t xml:space="preserve"> </w:t>
      </w:r>
      <w:r w:rsidRPr="00B67FE9">
        <w:rPr>
          <w:color w:val="000000"/>
        </w:rPr>
        <w:t>dní, 5 hodín denne. Škola môže realizovať lyžiarsky kurz podľa podmienok</w:t>
      </w:r>
      <w:r w:rsidR="00355A51">
        <w:rPr>
          <w:color w:val="000000"/>
        </w:rPr>
        <w:t xml:space="preserve"> </w:t>
      </w:r>
      <w:r w:rsidRPr="00B67FE9">
        <w:rPr>
          <w:color w:val="000000"/>
        </w:rPr>
        <w:t>skupinovou formou, najlepšie v 1. ročníku. Organizácia exkurzií: Exkurzie sú</w:t>
      </w:r>
      <w:r w:rsidR="00355A51">
        <w:rPr>
          <w:color w:val="000000"/>
        </w:rPr>
        <w:t xml:space="preserve"> </w:t>
      </w:r>
      <w:r w:rsidRPr="00B67FE9">
        <w:rPr>
          <w:color w:val="000000"/>
        </w:rPr>
        <w:t>súčasťou praktického a teoretického vyučovania. Konajú sa v 1. – 3. ročníku 1 – 2</w:t>
      </w:r>
      <w:r w:rsidR="00355A51">
        <w:rPr>
          <w:color w:val="000000"/>
        </w:rPr>
        <w:t xml:space="preserve"> </w:t>
      </w:r>
      <w:r w:rsidRPr="00B67FE9">
        <w:rPr>
          <w:color w:val="000000"/>
        </w:rPr>
        <w:t>dni (6 – 14 hodín) s pedagogickým dozorom a počtom žiakov v zmysle platných</w:t>
      </w:r>
      <w:r w:rsidR="00355A51">
        <w:rPr>
          <w:color w:val="000000"/>
        </w:rPr>
        <w:t xml:space="preserve"> </w:t>
      </w:r>
      <w:r w:rsidRPr="00B67FE9">
        <w:rPr>
          <w:color w:val="000000"/>
        </w:rPr>
        <w:t>predpisov. Odborný obsah exkurzií vyplýva z obsahu učebných osnov odboru</w:t>
      </w:r>
      <w:r w:rsidR="00355A51">
        <w:rPr>
          <w:color w:val="000000"/>
        </w:rPr>
        <w:t xml:space="preserve"> </w:t>
      </w:r>
      <w:r w:rsidRPr="00B67FE9">
        <w:rPr>
          <w:color w:val="000000"/>
        </w:rPr>
        <w:t>štúdia a plánuje sa v ročných plánoch práce školy. Virtuálne exkurzie a</w:t>
      </w:r>
      <w:r w:rsidR="00355A51">
        <w:rPr>
          <w:color w:val="000000"/>
        </w:rPr>
        <w:t> </w:t>
      </w:r>
      <w:r w:rsidRPr="00B67FE9">
        <w:rPr>
          <w:color w:val="000000"/>
        </w:rPr>
        <w:t>telemosty</w:t>
      </w:r>
      <w:r w:rsidR="00355A51">
        <w:rPr>
          <w:color w:val="000000"/>
        </w:rPr>
        <w:t xml:space="preserve"> </w:t>
      </w:r>
      <w:r w:rsidRPr="00B67FE9">
        <w:rPr>
          <w:color w:val="000000"/>
        </w:rPr>
        <w:t>sú súčasťou vyučovacích hodín v praktickom a teoretickom vyučovaní.</w:t>
      </w:r>
    </w:p>
    <w:p w:rsidR="00026D25" w:rsidRDefault="00026D25" w:rsidP="00870CA3">
      <w:pPr>
        <w:tabs>
          <w:tab w:val="num" w:pos="540"/>
        </w:tabs>
        <w:autoSpaceDE w:val="0"/>
        <w:autoSpaceDN w:val="0"/>
        <w:adjustRightInd w:val="0"/>
        <w:ind w:left="540" w:hanging="540"/>
        <w:jc w:val="both"/>
        <w:rPr>
          <w:color w:val="000000"/>
        </w:rPr>
      </w:pPr>
    </w:p>
    <w:p w:rsidR="00870CA3" w:rsidRDefault="00B67FE9" w:rsidP="00B67FE9">
      <w:pPr>
        <w:numPr>
          <w:ilvl w:val="0"/>
          <w:numId w:val="209"/>
        </w:numPr>
        <w:autoSpaceDE w:val="0"/>
        <w:autoSpaceDN w:val="0"/>
        <w:adjustRightInd w:val="0"/>
        <w:jc w:val="both"/>
        <w:rPr>
          <w:color w:val="000000"/>
        </w:rPr>
      </w:pPr>
      <w:r w:rsidRPr="00B67FE9">
        <w:rPr>
          <w:color w:val="000000"/>
        </w:rPr>
        <w:t>Organizácia spolupráce s rodičmi, sociálnymi partnermi a verejnosťou:</w:t>
      </w:r>
      <w:r w:rsidR="00355A51">
        <w:rPr>
          <w:color w:val="000000"/>
        </w:rPr>
        <w:t xml:space="preserve"> </w:t>
      </w:r>
      <w:r w:rsidRPr="00B67FE9">
        <w:rPr>
          <w:color w:val="000000"/>
        </w:rPr>
        <w:t>Spolupráca s rodičmi sa realizuje predovšetkým prostredníctvom triednych</w:t>
      </w:r>
      <w:r w:rsidR="00355A51">
        <w:rPr>
          <w:color w:val="000000"/>
        </w:rPr>
        <w:t xml:space="preserve"> </w:t>
      </w:r>
      <w:r w:rsidRPr="00B67FE9">
        <w:rPr>
          <w:color w:val="000000"/>
        </w:rPr>
        <w:t>učiteľov, výchovných poradcov, manažmentu školy a jednotlivých vyučujúcich</w:t>
      </w:r>
      <w:r w:rsidR="00355A51">
        <w:rPr>
          <w:color w:val="000000"/>
        </w:rPr>
        <w:t xml:space="preserve"> </w:t>
      </w:r>
      <w:r w:rsidRPr="00B67FE9">
        <w:rPr>
          <w:color w:val="000000"/>
        </w:rPr>
        <w:t>všeobecnovzdelávacích a odborných predmetov, osobnou komunikáciou</w:t>
      </w:r>
      <w:r w:rsidR="00355A51">
        <w:rPr>
          <w:color w:val="000000"/>
        </w:rPr>
        <w:t xml:space="preserve"> </w:t>
      </w:r>
      <w:r w:rsidRPr="00B67FE9">
        <w:rPr>
          <w:color w:val="000000"/>
        </w:rPr>
        <w:t>s rodičmi, prípadne zákonnými zástupcami rodičov. Sú to pravidelné, plánované</w:t>
      </w:r>
      <w:r w:rsidR="00355A51">
        <w:rPr>
          <w:color w:val="000000"/>
        </w:rPr>
        <w:t xml:space="preserve"> </w:t>
      </w:r>
      <w:r w:rsidRPr="00B67FE9">
        <w:rPr>
          <w:color w:val="000000"/>
        </w:rPr>
        <w:t>zasadnutia Rady rodičov a zasadnutia Rady školy. Obsahom týchto zasadnutí sú</w:t>
      </w:r>
      <w:r w:rsidR="00355A51">
        <w:rPr>
          <w:color w:val="000000"/>
        </w:rPr>
        <w:t xml:space="preserve"> </w:t>
      </w:r>
      <w:r w:rsidRPr="00B67FE9">
        <w:rPr>
          <w:color w:val="000000"/>
        </w:rPr>
        <w:t>informácie o plánoch a dosiahnutých výsledkov školy, riešenie problémových</w:t>
      </w:r>
      <w:r w:rsidR="00870CA3">
        <w:rPr>
          <w:color w:val="000000"/>
        </w:rPr>
        <w:t xml:space="preserve"> </w:t>
      </w:r>
      <w:r w:rsidRPr="00B67FE9">
        <w:rPr>
          <w:color w:val="000000"/>
        </w:rPr>
        <w:t>výchovných situácií, organizovanie spoločenských, vzdelávacích, kultúrnych</w:t>
      </w:r>
      <w:r w:rsidR="00355A51">
        <w:rPr>
          <w:color w:val="000000"/>
        </w:rPr>
        <w:t xml:space="preserve"> </w:t>
      </w:r>
      <w:r w:rsidRPr="00B67FE9">
        <w:rPr>
          <w:color w:val="000000"/>
        </w:rPr>
        <w:t>a športových akcií.</w:t>
      </w:r>
    </w:p>
    <w:p w:rsidR="00870CA3" w:rsidRDefault="00870CA3" w:rsidP="00870CA3">
      <w:pPr>
        <w:autoSpaceDE w:val="0"/>
        <w:autoSpaceDN w:val="0"/>
        <w:adjustRightInd w:val="0"/>
        <w:jc w:val="both"/>
        <w:rPr>
          <w:color w:val="000000"/>
        </w:rPr>
      </w:pPr>
    </w:p>
    <w:p w:rsidR="00B67FE9" w:rsidRPr="00B67FE9" w:rsidRDefault="00B67FE9" w:rsidP="00B67FE9">
      <w:pPr>
        <w:numPr>
          <w:ilvl w:val="0"/>
          <w:numId w:val="209"/>
        </w:numPr>
        <w:autoSpaceDE w:val="0"/>
        <w:autoSpaceDN w:val="0"/>
        <w:adjustRightInd w:val="0"/>
        <w:jc w:val="both"/>
        <w:rPr>
          <w:color w:val="000000"/>
        </w:rPr>
      </w:pPr>
      <w:r w:rsidRPr="00B67FE9">
        <w:rPr>
          <w:color w:val="000000"/>
        </w:rPr>
        <w:t>Organizácia odborných súťaží: Súťaže a prezentácia zručností a</w:t>
      </w:r>
      <w:r w:rsidR="00355A51">
        <w:rPr>
          <w:color w:val="000000"/>
        </w:rPr>
        <w:t> </w:t>
      </w:r>
      <w:r w:rsidRPr="00B67FE9">
        <w:rPr>
          <w:color w:val="000000"/>
        </w:rPr>
        <w:t>odborných</w:t>
      </w:r>
      <w:r w:rsidR="00355A51">
        <w:rPr>
          <w:color w:val="000000"/>
        </w:rPr>
        <w:t xml:space="preserve"> </w:t>
      </w:r>
      <w:r w:rsidRPr="00B67FE9">
        <w:rPr>
          <w:color w:val="000000"/>
        </w:rPr>
        <w:t>spôsobilostí v odbore na školskej úrovni sa organizuje formou jednoduchých</w:t>
      </w:r>
      <w:r w:rsidR="00355A51">
        <w:rPr>
          <w:color w:val="000000"/>
        </w:rPr>
        <w:t xml:space="preserve"> </w:t>
      </w:r>
      <w:r w:rsidRPr="00B67FE9">
        <w:rPr>
          <w:color w:val="000000"/>
        </w:rPr>
        <w:t>ročníkových prác ako spoločný výstup teoretického a praktického vyučovania na</w:t>
      </w:r>
      <w:r w:rsidR="00355A51">
        <w:rPr>
          <w:color w:val="000000"/>
        </w:rPr>
        <w:t xml:space="preserve"> </w:t>
      </w:r>
      <w:r w:rsidRPr="00B67FE9">
        <w:rPr>
          <w:color w:val="000000"/>
        </w:rPr>
        <w:t>záver každého ročníka. Škola určí obsah, rozsah, úroveň, kritéria hodnotenia,</w:t>
      </w:r>
      <w:r w:rsidR="00355A51">
        <w:rPr>
          <w:color w:val="000000"/>
        </w:rPr>
        <w:t xml:space="preserve"> </w:t>
      </w:r>
      <w:r w:rsidRPr="00B67FE9">
        <w:rPr>
          <w:color w:val="000000"/>
        </w:rPr>
        <w:t>formu prác a ich prezentácie prípadne aj s prístupom verejnosti. Žiaci sa môžu</w:t>
      </w:r>
      <w:r w:rsidR="00355A51">
        <w:rPr>
          <w:color w:val="000000"/>
        </w:rPr>
        <w:t xml:space="preserve"> </w:t>
      </w:r>
      <w:r w:rsidRPr="00B67FE9">
        <w:rPr>
          <w:color w:val="000000"/>
        </w:rPr>
        <w:t>zúčastňovať aj na súťažiach a prezentáciách vo svojom odbore na národnej</w:t>
      </w:r>
      <w:r w:rsidR="00355A51">
        <w:rPr>
          <w:color w:val="000000"/>
        </w:rPr>
        <w:t xml:space="preserve"> </w:t>
      </w:r>
      <w:r w:rsidRPr="00B67FE9">
        <w:rPr>
          <w:color w:val="000000"/>
        </w:rPr>
        <w:t>a medzinárodnej úrovni.</w:t>
      </w:r>
    </w:p>
    <w:p w:rsidR="00B67FE9" w:rsidRDefault="00B67FE9" w:rsidP="00303B11">
      <w:pPr>
        <w:autoSpaceDE w:val="0"/>
        <w:autoSpaceDN w:val="0"/>
        <w:adjustRightInd w:val="0"/>
        <w:rPr>
          <w:rFonts w:ascii="Arial-BoldMT" w:hAnsi="Arial-BoldMT" w:cs="Arial-BoldMT"/>
          <w:b/>
          <w:bCs/>
          <w:color w:val="42CE37"/>
          <w:sz w:val="23"/>
          <w:szCs w:val="23"/>
        </w:rPr>
      </w:pPr>
    </w:p>
    <w:p w:rsidR="00227C7F" w:rsidRPr="00870CA3" w:rsidRDefault="00C64C86" w:rsidP="00227C7F">
      <w:pPr>
        <w:autoSpaceDE w:val="0"/>
        <w:autoSpaceDN w:val="0"/>
        <w:adjustRightInd w:val="0"/>
        <w:rPr>
          <w:rFonts w:ascii="Arial-BoldMT" w:hAnsi="Arial-BoldMT" w:cs="Arial-BoldMT"/>
          <w:b/>
          <w:bCs/>
          <w:sz w:val="23"/>
          <w:szCs w:val="23"/>
        </w:rPr>
      </w:pPr>
      <w:r>
        <w:rPr>
          <w:rFonts w:ascii="Arial-BoldMT" w:hAnsi="Arial-BoldMT" w:cs="Arial-BoldMT"/>
          <w:b/>
          <w:bCs/>
          <w:sz w:val="23"/>
          <w:szCs w:val="23"/>
        </w:rPr>
        <w:br w:type="page"/>
      </w:r>
      <w:r w:rsidR="00227C7F" w:rsidRPr="00870CA3">
        <w:rPr>
          <w:rFonts w:ascii="Arial-BoldMT" w:hAnsi="Arial-BoldMT" w:cs="Arial-BoldMT"/>
          <w:b/>
          <w:bCs/>
          <w:sz w:val="23"/>
          <w:szCs w:val="23"/>
        </w:rPr>
        <w:lastRenderedPageBreak/>
        <w:t>9. VYUŽITIE ŠTÁTNEHO VZDELÁVACIEHO PROGRAMU PRE VZDELÁVANIE</w:t>
      </w:r>
    </w:p>
    <w:p w:rsidR="00227C7F" w:rsidRPr="00870CA3" w:rsidRDefault="00227C7F" w:rsidP="00227C7F">
      <w:pPr>
        <w:autoSpaceDE w:val="0"/>
        <w:autoSpaceDN w:val="0"/>
        <w:adjustRightInd w:val="0"/>
        <w:rPr>
          <w:rFonts w:ascii="Arial-BoldMT" w:hAnsi="Arial-BoldMT" w:cs="Arial-BoldMT"/>
          <w:b/>
          <w:bCs/>
          <w:sz w:val="23"/>
          <w:szCs w:val="23"/>
        </w:rPr>
      </w:pPr>
      <w:r w:rsidRPr="00870CA3">
        <w:rPr>
          <w:rFonts w:ascii="Arial-BoldMT" w:hAnsi="Arial-BoldMT" w:cs="Arial-BoldMT"/>
          <w:b/>
          <w:bCs/>
          <w:sz w:val="23"/>
          <w:szCs w:val="23"/>
        </w:rPr>
        <w:t>DOSPELÝCH</w:t>
      </w:r>
    </w:p>
    <w:p w:rsidR="00227C7F" w:rsidRDefault="00227C7F" w:rsidP="00227C7F">
      <w:pPr>
        <w:autoSpaceDE w:val="0"/>
        <w:autoSpaceDN w:val="0"/>
        <w:adjustRightInd w:val="0"/>
        <w:rPr>
          <w:rFonts w:ascii="Arial-BoldMT" w:hAnsi="Arial-BoldMT" w:cs="Arial-BoldMT"/>
          <w:b/>
          <w:bCs/>
          <w:color w:val="42CE37"/>
          <w:sz w:val="23"/>
          <w:szCs w:val="23"/>
        </w:rPr>
      </w:pPr>
    </w:p>
    <w:p w:rsidR="00227C7F" w:rsidRPr="00227C7F" w:rsidRDefault="00227C7F" w:rsidP="00870CA3">
      <w:pPr>
        <w:autoSpaceDE w:val="0"/>
        <w:autoSpaceDN w:val="0"/>
        <w:adjustRightInd w:val="0"/>
        <w:ind w:firstLine="708"/>
        <w:jc w:val="both"/>
        <w:rPr>
          <w:color w:val="000000"/>
        </w:rPr>
      </w:pPr>
      <w:r w:rsidRPr="00227C7F">
        <w:rPr>
          <w:color w:val="000000"/>
        </w:rPr>
        <w:t>Vzdelávanie dospelých je v súčasnej dobe stále viac ovplyvňované koncepciou</w:t>
      </w:r>
      <w:r>
        <w:rPr>
          <w:color w:val="000000"/>
        </w:rPr>
        <w:t xml:space="preserve"> </w:t>
      </w:r>
      <w:r w:rsidRPr="00227C7F">
        <w:rPr>
          <w:color w:val="000000"/>
        </w:rPr>
        <w:t>celoživotného vzdelávania, ktorá predstavuje zásadnú zmenu v poňatí celého</w:t>
      </w:r>
      <w:r>
        <w:rPr>
          <w:color w:val="000000"/>
        </w:rPr>
        <w:t xml:space="preserve"> </w:t>
      </w:r>
      <w:r w:rsidRPr="00227C7F">
        <w:rPr>
          <w:color w:val="000000"/>
        </w:rPr>
        <w:t>vzdelávacieho systému. Systém celoživotného vzdelávania, ktorý sa postupne</w:t>
      </w:r>
      <w:r>
        <w:rPr>
          <w:color w:val="000000"/>
        </w:rPr>
        <w:t xml:space="preserve"> </w:t>
      </w:r>
      <w:r w:rsidRPr="00227C7F">
        <w:rPr>
          <w:color w:val="000000"/>
        </w:rPr>
        <w:t>začína vytvárať a realizovať, umožní plynulý prechod, spoluprácu a</w:t>
      </w:r>
      <w:r>
        <w:rPr>
          <w:color w:val="000000"/>
        </w:rPr>
        <w:t> </w:t>
      </w:r>
      <w:r w:rsidRPr="00227C7F">
        <w:rPr>
          <w:color w:val="000000"/>
        </w:rPr>
        <w:t>prekrývanie</w:t>
      </w:r>
      <w:r>
        <w:rPr>
          <w:color w:val="000000"/>
        </w:rPr>
        <w:t xml:space="preserve"> </w:t>
      </w:r>
      <w:r w:rsidRPr="00227C7F">
        <w:rPr>
          <w:color w:val="000000"/>
        </w:rPr>
        <w:t>medzi jednotlivými oblasťami vzdelávania, zamestnania a podnikania.</w:t>
      </w:r>
    </w:p>
    <w:p w:rsidR="001A7482" w:rsidRDefault="00227C7F" w:rsidP="00870CA3">
      <w:pPr>
        <w:autoSpaceDE w:val="0"/>
        <w:autoSpaceDN w:val="0"/>
        <w:adjustRightInd w:val="0"/>
        <w:ind w:firstLine="708"/>
        <w:jc w:val="both"/>
        <w:rPr>
          <w:color w:val="000000"/>
        </w:rPr>
      </w:pPr>
      <w:r w:rsidRPr="00227C7F">
        <w:rPr>
          <w:color w:val="000000"/>
        </w:rPr>
        <w:t>Zmeny v odvetvovej štruktúre našej ekonomiky si vyžadujú vyššiu úroveň</w:t>
      </w:r>
      <w:r>
        <w:rPr>
          <w:color w:val="000000"/>
        </w:rPr>
        <w:t xml:space="preserve"> </w:t>
      </w:r>
      <w:r w:rsidRPr="00227C7F">
        <w:rPr>
          <w:color w:val="000000"/>
        </w:rPr>
        <w:t>kvalifikovanosti dospelých. Dôraz sa kladie tak na všeobecné, ako aj na odborné</w:t>
      </w:r>
      <w:r>
        <w:rPr>
          <w:color w:val="000000"/>
        </w:rPr>
        <w:t xml:space="preserve"> </w:t>
      </w:r>
      <w:r w:rsidRPr="00227C7F">
        <w:rPr>
          <w:color w:val="000000"/>
        </w:rPr>
        <w:t>kvalifikácie. Koncepcia štátnych vzdelávacích programov je zameraná predovšetkým</w:t>
      </w:r>
      <w:r>
        <w:rPr>
          <w:color w:val="000000"/>
        </w:rPr>
        <w:t xml:space="preserve"> </w:t>
      </w:r>
      <w:r w:rsidRPr="00227C7F">
        <w:rPr>
          <w:color w:val="000000"/>
        </w:rPr>
        <w:t>na populáciu mladých ľudí, a to hlavne z hľadiska všeobecných cieľov vzdelávania.</w:t>
      </w:r>
      <w:r>
        <w:rPr>
          <w:color w:val="000000"/>
        </w:rPr>
        <w:t xml:space="preserve"> </w:t>
      </w:r>
      <w:r w:rsidRPr="00227C7F">
        <w:rPr>
          <w:color w:val="000000"/>
        </w:rPr>
        <w:t>Denná forma štúdia pre študijné odbory je pre dospelú populáciu</w:t>
      </w:r>
      <w:r>
        <w:rPr>
          <w:color w:val="000000"/>
        </w:rPr>
        <w:t xml:space="preserve"> </w:t>
      </w:r>
      <w:r w:rsidRPr="00227C7F">
        <w:rPr>
          <w:color w:val="000000"/>
        </w:rPr>
        <w:t>výnimočná. Dospelí musia využívať iné možnosti a formy vzdelávania a to večernú,</w:t>
      </w:r>
      <w:r>
        <w:rPr>
          <w:color w:val="000000"/>
        </w:rPr>
        <w:t xml:space="preserve"> </w:t>
      </w:r>
      <w:r w:rsidRPr="00227C7F">
        <w:rPr>
          <w:color w:val="000000"/>
        </w:rPr>
        <w:t>diaľkovú, individuálnu, kombinovanú alebo formou dištančného vzdelávania, kde je</w:t>
      </w:r>
      <w:r>
        <w:rPr>
          <w:color w:val="000000"/>
        </w:rPr>
        <w:t xml:space="preserve"> </w:t>
      </w:r>
      <w:r w:rsidRPr="00227C7F">
        <w:rPr>
          <w:color w:val="000000"/>
        </w:rPr>
        <w:t>vzdelávanie spojené so získaním kompetencií v oblasti informačných</w:t>
      </w:r>
      <w:r>
        <w:rPr>
          <w:color w:val="000000"/>
        </w:rPr>
        <w:t xml:space="preserve"> </w:t>
      </w:r>
      <w:r w:rsidRPr="00227C7F">
        <w:rPr>
          <w:color w:val="000000"/>
        </w:rPr>
        <w:t>a komunikačných technológií. Práve informačné a komunikačné technológie môžu</w:t>
      </w:r>
      <w:r>
        <w:rPr>
          <w:color w:val="000000"/>
        </w:rPr>
        <w:t xml:space="preserve"> </w:t>
      </w:r>
      <w:r w:rsidRPr="00227C7F">
        <w:rPr>
          <w:color w:val="000000"/>
        </w:rPr>
        <w:t>zohrať významnú úlohu vo vzdelávaní dospelých.</w:t>
      </w:r>
      <w:r>
        <w:rPr>
          <w:color w:val="000000"/>
        </w:rPr>
        <w:t xml:space="preserve"> </w:t>
      </w:r>
    </w:p>
    <w:p w:rsidR="001A7482" w:rsidRDefault="001A7482" w:rsidP="00227C7F">
      <w:pPr>
        <w:autoSpaceDE w:val="0"/>
        <w:autoSpaceDN w:val="0"/>
        <w:adjustRightInd w:val="0"/>
        <w:jc w:val="both"/>
        <w:rPr>
          <w:color w:val="000000"/>
        </w:rPr>
      </w:pPr>
    </w:p>
    <w:p w:rsidR="00227C7F" w:rsidRPr="00227C7F" w:rsidRDefault="00227C7F" w:rsidP="00870CA3">
      <w:pPr>
        <w:autoSpaceDE w:val="0"/>
        <w:autoSpaceDN w:val="0"/>
        <w:adjustRightInd w:val="0"/>
        <w:ind w:firstLine="708"/>
        <w:jc w:val="both"/>
        <w:rPr>
          <w:color w:val="000000"/>
        </w:rPr>
      </w:pPr>
      <w:r w:rsidRPr="00227C7F">
        <w:rPr>
          <w:color w:val="000000"/>
        </w:rPr>
        <w:t>Pri koncipovaní vzdelávania dospelých podľa ŠVP je potrebné zohľadniť špecifické</w:t>
      </w:r>
      <w:r>
        <w:rPr>
          <w:color w:val="000000"/>
        </w:rPr>
        <w:t xml:space="preserve"> </w:t>
      </w:r>
      <w:r w:rsidRPr="00227C7F">
        <w:rPr>
          <w:color w:val="000000"/>
        </w:rPr>
        <w:t>črty tejto kategórie dospelých žiakov:</w:t>
      </w:r>
    </w:p>
    <w:p w:rsidR="00026D25" w:rsidRDefault="00026D25" w:rsidP="00227C7F">
      <w:pPr>
        <w:autoSpaceDE w:val="0"/>
        <w:autoSpaceDN w:val="0"/>
        <w:adjustRightInd w:val="0"/>
        <w:jc w:val="both"/>
        <w:rPr>
          <w:color w:val="000000"/>
        </w:rPr>
      </w:pPr>
    </w:p>
    <w:p w:rsidR="00227C7F" w:rsidRPr="00227C7F" w:rsidRDefault="00227C7F" w:rsidP="00870CA3">
      <w:pPr>
        <w:numPr>
          <w:ilvl w:val="0"/>
          <w:numId w:val="210"/>
        </w:numPr>
        <w:autoSpaceDE w:val="0"/>
        <w:autoSpaceDN w:val="0"/>
        <w:adjustRightInd w:val="0"/>
        <w:jc w:val="both"/>
        <w:rPr>
          <w:color w:val="000000"/>
        </w:rPr>
      </w:pPr>
      <w:r w:rsidRPr="00227C7F">
        <w:rPr>
          <w:b/>
          <w:bCs/>
          <w:color w:val="000000"/>
        </w:rPr>
        <w:t xml:space="preserve">špecifiká funkcie a cieľov vzdelávania dospelých </w:t>
      </w:r>
      <w:r w:rsidRPr="00227C7F">
        <w:rPr>
          <w:color w:val="000000"/>
        </w:rPr>
        <w:t>– vzdelávanie dospelých</w:t>
      </w:r>
      <w:r>
        <w:rPr>
          <w:color w:val="000000"/>
        </w:rPr>
        <w:t xml:space="preserve"> </w:t>
      </w:r>
      <w:r w:rsidRPr="00227C7F">
        <w:rPr>
          <w:color w:val="000000"/>
        </w:rPr>
        <w:t>plní nielen funkciu kvalifikačnú, pri ktorej získavajú absolventi počiatočnú</w:t>
      </w:r>
      <w:r>
        <w:rPr>
          <w:color w:val="000000"/>
        </w:rPr>
        <w:t xml:space="preserve"> </w:t>
      </w:r>
      <w:r w:rsidRPr="00227C7F">
        <w:rPr>
          <w:color w:val="000000"/>
        </w:rPr>
        <w:t>kvalifikáciu na úrovni ISCED 3A ale tiež funkciu zvýšenia kvalifikácie v</w:t>
      </w:r>
      <w:r>
        <w:rPr>
          <w:color w:val="000000"/>
        </w:rPr>
        <w:t> </w:t>
      </w:r>
      <w:r w:rsidRPr="00227C7F">
        <w:rPr>
          <w:color w:val="000000"/>
        </w:rPr>
        <w:t>danom</w:t>
      </w:r>
      <w:r>
        <w:rPr>
          <w:color w:val="000000"/>
        </w:rPr>
        <w:t xml:space="preserve"> </w:t>
      </w:r>
      <w:r w:rsidRPr="00227C7F">
        <w:rPr>
          <w:color w:val="000000"/>
        </w:rPr>
        <w:t>odbore štúdia na úrovni ISCED 4. Ide o typ štúdia, ktorý vedie k</w:t>
      </w:r>
      <w:r>
        <w:rPr>
          <w:color w:val="000000"/>
        </w:rPr>
        <w:t> </w:t>
      </w:r>
      <w:r w:rsidRPr="00227C7F">
        <w:rPr>
          <w:color w:val="000000"/>
        </w:rPr>
        <w:t>získaniu</w:t>
      </w:r>
      <w:r>
        <w:rPr>
          <w:color w:val="000000"/>
        </w:rPr>
        <w:t xml:space="preserve"> </w:t>
      </w:r>
      <w:r w:rsidRPr="00227C7F">
        <w:rPr>
          <w:color w:val="000000"/>
        </w:rPr>
        <w:t>vyššieho stupňa vzdelania potrebného pre prístup k ďalšiemu vzdelávaniu na</w:t>
      </w:r>
      <w:r>
        <w:rPr>
          <w:color w:val="000000"/>
        </w:rPr>
        <w:t xml:space="preserve"> </w:t>
      </w:r>
      <w:r w:rsidRPr="00227C7F">
        <w:rPr>
          <w:color w:val="000000"/>
        </w:rPr>
        <w:t>vyššej úrovni ISCED 5. Vzdelávanie dospelých na stupni ISCED 4A sa realizuje</w:t>
      </w:r>
      <w:r>
        <w:rPr>
          <w:color w:val="000000"/>
        </w:rPr>
        <w:t xml:space="preserve"> </w:t>
      </w:r>
      <w:r w:rsidRPr="00227C7F">
        <w:rPr>
          <w:color w:val="000000"/>
        </w:rPr>
        <w:t>formou pomaturitného špecializačného alebo kvalifikačného štúdia, ktoré je</w:t>
      </w:r>
      <w:r>
        <w:rPr>
          <w:color w:val="000000"/>
        </w:rPr>
        <w:t xml:space="preserve"> </w:t>
      </w:r>
      <w:r w:rsidRPr="00227C7F">
        <w:rPr>
          <w:color w:val="000000"/>
        </w:rPr>
        <w:t>súčasťou štátnych vzdelávacích programov na úrovni ISCED 4. Podmienky</w:t>
      </w:r>
      <w:r>
        <w:rPr>
          <w:color w:val="000000"/>
        </w:rPr>
        <w:t xml:space="preserve"> </w:t>
      </w:r>
      <w:r w:rsidRPr="00227C7F">
        <w:rPr>
          <w:color w:val="000000"/>
        </w:rPr>
        <w:t>vstupu do týchto vzdelávacích programov sú stanovené štátnym vzdelávacím</w:t>
      </w:r>
      <w:r>
        <w:rPr>
          <w:color w:val="000000"/>
        </w:rPr>
        <w:t xml:space="preserve"> </w:t>
      </w:r>
      <w:r w:rsidRPr="00227C7F">
        <w:rPr>
          <w:color w:val="000000"/>
        </w:rPr>
        <w:t>programom</w:t>
      </w:r>
    </w:p>
    <w:p w:rsidR="00026D25" w:rsidRDefault="00026D25" w:rsidP="00227C7F">
      <w:pPr>
        <w:autoSpaceDE w:val="0"/>
        <w:autoSpaceDN w:val="0"/>
        <w:adjustRightInd w:val="0"/>
        <w:jc w:val="both"/>
        <w:rPr>
          <w:color w:val="000000"/>
        </w:rPr>
      </w:pPr>
    </w:p>
    <w:p w:rsidR="001A7482" w:rsidRDefault="00227C7F" w:rsidP="00870CA3">
      <w:pPr>
        <w:numPr>
          <w:ilvl w:val="0"/>
          <w:numId w:val="210"/>
        </w:numPr>
        <w:autoSpaceDE w:val="0"/>
        <w:autoSpaceDN w:val="0"/>
        <w:adjustRightInd w:val="0"/>
        <w:jc w:val="both"/>
      </w:pPr>
      <w:r w:rsidRPr="00227C7F">
        <w:rPr>
          <w:b/>
          <w:bCs/>
          <w:color w:val="000000"/>
        </w:rPr>
        <w:t xml:space="preserve">situačné špecifiká vzdelávania dospelých </w:t>
      </w:r>
      <w:r w:rsidRPr="00227C7F">
        <w:rPr>
          <w:color w:val="000000"/>
        </w:rPr>
        <w:t>sú späté tak s rodinným, ako aj</w:t>
      </w:r>
      <w:r>
        <w:rPr>
          <w:color w:val="000000"/>
        </w:rPr>
        <w:t xml:space="preserve"> </w:t>
      </w:r>
      <w:r w:rsidRPr="00227C7F">
        <w:rPr>
          <w:color w:val="000000"/>
        </w:rPr>
        <w:t>s pracovným a spoločenským životom dospelých. Preto vzdelávacie programy</w:t>
      </w:r>
      <w:r>
        <w:rPr>
          <w:color w:val="000000"/>
        </w:rPr>
        <w:t xml:space="preserve"> </w:t>
      </w:r>
      <w:r w:rsidRPr="00227C7F">
        <w:rPr>
          <w:color w:val="000000"/>
        </w:rPr>
        <w:t>musia veľmi citlivo reagovať na túto situáciu dospelých a ich individuálne</w:t>
      </w:r>
      <w:r>
        <w:rPr>
          <w:color w:val="000000"/>
        </w:rPr>
        <w:t xml:space="preserve"> </w:t>
      </w:r>
      <w:r w:rsidRPr="00227C7F">
        <w:rPr>
          <w:color w:val="000000"/>
        </w:rPr>
        <w:t>vzdelávacie potreby, a to tak z hľadiska obsahu vzdelávania, ako aj z</w:t>
      </w:r>
      <w:r>
        <w:rPr>
          <w:color w:val="000000"/>
        </w:rPr>
        <w:t> </w:t>
      </w:r>
      <w:r w:rsidRPr="00227C7F">
        <w:rPr>
          <w:color w:val="000000"/>
        </w:rPr>
        <w:t>hľadiska</w:t>
      </w:r>
      <w:r>
        <w:rPr>
          <w:color w:val="000000"/>
        </w:rPr>
        <w:t xml:space="preserve"> </w:t>
      </w:r>
      <w:r w:rsidRPr="00227C7F">
        <w:rPr>
          <w:color w:val="000000"/>
        </w:rPr>
        <w:t>zodpovedajúcich metód výučby, kontroly štúdia a pod. V obsahu vzdelávania je</w:t>
      </w:r>
      <w:r>
        <w:rPr>
          <w:color w:val="000000"/>
        </w:rPr>
        <w:t xml:space="preserve"> </w:t>
      </w:r>
      <w:r w:rsidRPr="00227C7F">
        <w:rPr>
          <w:color w:val="000000"/>
        </w:rPr>
        <w:t>potrebné zobrať do úvahy primeranosť obsahu všeobecného vzdelávania, ktorý</w:t>
      </w:r>
      <w:r>
        <w:rPr>
          <w:color w:val="000000"/>
        </w:rPr>
        <w:t xml:space="preserve"> </w:t>
      </w:r>
      <w:r w:rsidRPr="00227C7F">
        <w:rPr>
          <w:color w:val="000000"/>
        </w:rPr>
        <w:t>je často mechanicky prebraný z programov počiatočného vzdelávania</w:t>
      </w:r>
      <w:r w:rsidR="001A7482">
        <w:rPr>
          <w:color w:val="000000"/>
        </w:rPr>
        <w:t xml:space="preserve"> </w:t>
      </w:r>
      <w:r w:rsidRPr="00227C7F">
        <w:rPr>
          <w:color w:val="000000"/>
        </w:rPr>
        <w:t>a nezodpovedá vedomostiam, zručnostiam, ani životným skúsenostiam</w:t>
      </w:r>
      <w:r>
        <w:rPr>
          <w:color w:val="000000"/>
        </w:rPr>
        <w:t xml:space="preserve"> </w:t>
      </w:r>
      <w:r w:rsidRPr="00227C7F">
        <w:rPr>
          <w:color w:val="000000"/>
        </w:rPr>
        <w:t>dospelých. V oblasti hodnotenia vzdelávacích výstupov sa musíme</w:t>
      </w:r>
      <w:r>
        <w:rPr>
          <w:color w:val="000000"/>
        </w:rPr>
        <w:t xml:space="preserve"> </w:t>
      </w:r>
      <w:r w:rsidRPr="00227C7F">
        <w:rPr>
          <w:color w:val="000000"/>
        </w:rPr>
        <w:t>predovšetkým orientovať vo väčšej miere na individualizáciu hodnotenia, ktoré</w:t>
      </w:r>
      <w:r>
        <w:rPr>
          <w:color w:val="000000"/>
        </w:rPr>
        <w:t xml:space="preserve"> </w:t>
      </w:r>
      <w:r w:rsidRPr="00227C7F">
        <w:rPr>
          <w:color w:val="000000"/>
        </w:rPr>
        <w:t>umožňuje aj individuálne tempo učenia a prípravu na záverečné hodnotenie</w:t>
      </w:r>
      <w:r>
        <w:rPr>
          <w:color w:val="000000"/>
        </w:rPr>
        <w:t xml:space="preserve"> </w:t>
      </w:r>
      <w:r w:rsidRPr="00227C7F">
        <w:rPr>
          <w:color w:val="000000"/>
        </w:rPr>
        <w:t>dospelých,</w:t>
      </w:r>
      <w:r>
        <w:rPr>
          <w:color w:val="000000"/>
        </w:rPr>
        <w:t xml:space="preserve"> </w:t>
      </w:r>
      <w:r w:rsidRPr="00227C7F">
        <w:t>jednotlivcov. Vo všeobecnosti môžeme povedať, že dospelí žiaci bývajú zrelší,</w:t>
      </w:r>
      <w:r>
        <w:t xml:space="preserve"> </w:t>
      </w:r>
      <w:r w:rsidRPr="00227C7F">
        <w:t>skúsenejší, a preto aj cieľavedomejší a spoľahlivejší. Naproti tomu bývajú často</w:t>
      </w:r>
      <w:r>
        <w:t xml:space="preserve"> </w:t>
      </w:r>
      <w:r w:rsidRPr="00227C7F">
        <w:t>citlivejší na prípadné študijné úspechy alebo neúspechy. Vyšší stupeň</w:t>
      </w:r>
      <w:r>
        <w:t xml:space="preserve"> </w:t>
      </w:r>
      <w:r w:rsidRPr="00227C7F">
        <w:t>samostatnosti vedie však aj k tomu, že vzťah učiteľa a žiaka býva na vyššej</w:t>
      </w:r>
      <w:r>
        <w:t xml:space="preserve"> </w:t>
      </w:r>
      <w:r w:rsidRPr="00227C7F">
        <w:t>partnerskej úrovni, a preto učitelia bývajú skôr konzultanti a radcovia ako</w:t>
      </w:r>
      <w:r>
        <w:t xml:space="preserve"> </w:t>
      </w:r>
      <w:r w:rsidRPr="00227C7F">
        <w:t>klasickí učitelia.</w:t>
      </w:r>
      <w:r>
        <w:t xml:space="preserve"> </w:t>
      </w:r>
    </w:p>
    <w:p w:rsidR="001A7482" w:rsidRDefault="001A7482" w:rsidP="00227C7F">
      <w:pPr>
        <w:autoSpaceDE w:val="0"/>
        <w:autoSpaceDN w:val="0"/>
        <w:adjustRightInd w:val="0"/>
        <w:jc w:val="both"/>
      </w:pPr>
    </w:p>
    <w:p w:rsidR="00227C7F" w:rsidRPr="00227C7F" w:rsidRDefault="00227C7F" w:rsidP="00870CA3">
      <w:pPr>
        <w:autoSpaceDE w:val="0"/>
        <w:autoSpaceDN w:val="0"/>
        <w:adjustRightInd w:val="0"/>
        <w:ind w:firstLine="360"/>
        <w:jc w:val="both"/>
      </w:pPr>
      <w:r w:rsidRPr="00227C7F">
        <w:t>Základnou črtou učiteľa dospelých žiakov by mal byť veľmi taktný záujem o</w:t>
      </w:r>
      <w:r>
        <w:t> </w:t>
      </w:r>
      <w:r w:rsidRPr="00227C7F">
        <w:t>žiaka</w:t>
      </w:r>
      <w:r>
        <w:t xml:space="preserve"> </w:t>
      </w:r>
      <w:r w:rsidRPr="00227C7F">
        <w:t>spojený so snahou pochopiť jeho ťažkosti a zábrany súvisiace s výučbou a učením.</w:t>
      </w:r>
      <w:r>
        <w:t xml:space="preserve"> </w:t>
      </w:r>
      <w:r w:rsidRPr="00227C7F">
        <w:t>Podmienkou práce učiteľa je úcta k dospelému žiakovi pri rešpektovaní jeho</w:t>
      </w:r>
      <w:r>
        <w:t xml:space="preserve"> </w:t>
      </w:r>
      <w:r w:rsidRPr="00227C7F">
        <w:t>osobnosti, záujmu, schopnosti, ale i vlastných predstáv o sebe samom. So žiakom ho</w:t>
      </w:r>
      <w:r>
        <w:t xml:space="preserve"> </w:t>
      </w:r>
      <w:r w:rsidRPr="00227C7F">
        <w:t>spája spoločný cieľ, ktorý by mal byť realizovaný na základe partnerstva</w:t>
      </w:r>
      <w:r>
        <w:t xml:space="preserve"> </w:t>
      </w:r>
      <w:r w:rsidRPr="00227C7F">
        <w:t xml:space="preserve">a spolupráce. Preto učiteľ musí </w:t>
      </w:r>
      <w:r w:rsidRPr="00227C7F">
        <w:lastRenderedPageBreak/>
        <w:t>prispôsobovať svoju rolu v triede, ale aj postupy</w:t>
      </w:r>
      <w:r>
        <w:t xml:space="preserve"> </w:t>
      </w:r>
      <w:r w:rsidRPr="00227C7F">
        <w:t>práce pri vyučovaní. Neexistuje optimálna didaktická metóda, ktorá má svoje výhody</w:t>
      </w:r>
      <w:r w:rsidR="00870CA3">
        <w:t xml:space="preserve"> </w:t>
      </w:r>
      <w:r w:rsidRPr="00227C7F">
        <w:t>a nevýhody. Oblasť vzdelávania dospelých by mala byť prienikom klasických</w:t>
      </w:r>
      <w:r>
        <w:t xml:space="preserve"> </w:t>
      </w:r>
      <w:r w:rsidRPr="00227C7F">
        <w:t>školských metód a vhodne zvolených ďalších metód, ktoré sa ukázali ako</w:t>
      </w:r>
      <w:r>
        <w:t xml:space="preserve"> </w:t>
      </w:r>
      <w:r w:rsidRPr="00227C7F">
        <w:t>najefektívnejšie pre ďalšie odborné vzdelávanie. Veľká pozornosť by sa mala</w:t>
      </w:r>
      <w:r>
        <w:t xml:space="preserve"> </w:t>
      </w:r>
      <w:r w:rsidRPr="00227C7F">
        <w:t>venovať aj samoštúdiu žiakov a teda metódam učenia sa.</w:t>
      </w:r>
    </w:p>
    <w:p w:rsidR="00A45A44" w:rsidRDefault="00A45A44" w:rsidP="00A45A44">
      <w:pPr>
        <w:autoSpaceDE w:val="0"/>
        <w:autoSpaceDN w:val="0"/>
        <w:adjustRightInd w:val="0"/>
        <w:rPr>
          <w:rFonts w:ascii="Arial-BoldMT" w:hAnsi="Arial-BoldMT" w:cs="Arial-BoldMT"/>
          <w:b/>
          <w:bCs/>
          <w:color w:val="42CE37"/>
          <w:sz w:val="23"/>
          <w:szCs w:val="23"/>
        </w:rPr>
      </w:pPr>
    </w:p>
    <w:p w:rsidR="00A45A44" w:rsidRPr="00870CA3" w:rsidRDefault="00A45A44" w:rsidP="00A45A44">
      <w:pPr>
        <w:autoSpaceDE w:val="0"/>
        <w:autoSpaceDN w:val="0"/>
        <w:adjustRightInd w:val="0"/>
        <w:rPr>
          <w:rFonts w:ascii="Arial-BoldMT" w:hAnsi="Arial-BoldMT" w:cs="Arial-BoldMT"/>
          <w:b/>
          <w:bCs/>
          <w:sz w:val="23"/>
          <w:szCs w:val="23"/>
        </w:rPr>
      </w:pPr>
      <w:r w:rsidRPr="00870CA3">
        <w:rPr>
          <w:rFonts w:ascii="Arial-BoldMT" w:hAnsi="Arial-BoldMT" w:cs="Arial-BoldMT"/>
          <w:b/>
          <w:bCs/>
          <w:sz w:val="23"/>
          <w:szCs w:val="23"/>
        </w:rPr>
        <w:t>10. VZDELÁVANIE ŽIAKOV SO ŠPECIÁLNYMI VÝCHOVNO-VZDELÁVACÍMI</w:t>
      </w:r>
    </w:p>
    <w:p w:rsidR="00A45A44" w:rsidRPr="00870CA3" w:rsidRDefault="00A45A44" w:rsidP="00A45A44">
      <w:pPr>
        <w:autoSpaceDE w:val="0"/>
        <w:autoSpaceDN w:val="0"/>
        <w:adjustRightInd w:val="0"/>
        <w:rPr>
          <w:rFonts w:ascii="Arial-BoldMT" w:hAnsi="Arial-BoldMT" w:cs="Arial-BoldMT"/>
          <w:sz w:val="20"/>
          <w:szCs w:val="20"/>
        </w:rPr>
      </w:pPr>
      <w:r w:rsidRPr="00870CA3">
        <w:rPr>
          <w:rFonts w:ascii="Arial-BoldMT" w:hAnsi="Arial-BoldMT" w:cs="Arial-BoldMT"/>
          <w:b/>
          <w:bCs/>
          <w:sz w:val="23"/>
          <w:szCs w:val="23"/>
        </w:rPr>
        <w:t>POTREBAMI</w:t>
      </w:r>
    </w:p>
    <w:p w:rsidR="00026D25" w:rsidRPr="00870CA3" w:rsidRDefault="00026D25" w:rsidP="004E238E">
      <w:pPr>
        <w:autoSpaceDE w:val="0"/>
        <w:autoSpaceDN w:val="0"/>
        <w:adjustRightInd w:val="0"/>
        <w:rPr>
          <w:rFonts w:ascii="Arial-BoldMT" w:hAnsi="Arial-BoldMT" w:cs="Arial-BoldMT"/>
          <w:b/>
          <w:bCs/>
          <w:sz w:val="23"/>
          <w:szCs w:val="23"/>
        </w:rPr>
      </w:pPr>
    </w:p>
    <w:p w:rsidR="004E238E" w:rsidRPr="00870CA3" w:rsidRDefault="004E238E" w:rsidP="004E238E">
      <w:pPr>
        <w:autoSpaceDE w:val="0"/>
        <w:autoSpaceDN w:val="0"/>
        <w:adjustRightInd w:val="0"/>
        <w:rPr>
          <w:rFonts w:ascii="Arial-BoldMT" w:hAnsi="Arial-BoldMT" w:cs="Arial-BoldMT"/>
          <w:b/>
          <w:bCs/>
          <w:sz w:val="23"/>
          <w:szCs w:val="23"/>
        </w:rPr>
      </w:pPr>
      <w:r w:rsidRPr="00870CA3">
        <w:rPr>
          <w:rFonts w:ascii="Arial-BoldMT" w:hAnsi="Arial-BoldMT" w:cs="Arial-BoldMT"/>
          <w:b/>
          <w:bCs/>
          <w:sz w:val="23"/>
          <w:szCs w:val="23"/>
        </w:rPr>
        <w:t>9.2 Vzdelávanie žiakov zo sociálne znevýhodneného prostredia</w:t>
      </w:r>
    </w:p>
    <w:p w:rsidR="00026D25" w:rsidRPr="00870CA3" w:rsidRDefault="00026D25" w:rsidP="004E238E">
      <w:pPr>
        <w:autoSpaceDE w:val="0"/>
        <w:autoSpaceDN w:val="0"/>
        <w:adjustRightInd w:val="0"/>
        <w:jc w:val="both"/>
      </w:pPr>
    </w:p>
    <w:p w:rsidR="004E238E" w:rsidRPr="004E238E" w:rsidRDefault="004E238E" w:rsidP="00870CA3">
      <w:pPr>
        <w:autoSpaceDE w:val="0"/>
        <w:autoSpaceDN w:val="0"/>
        <w:adjustRightInd w:val="0"/>
        <w:ind w:firstLine="708"/>
        <w:jc w:val="both"/>
        <w:rPr>
          <w:color w:val="000000"/>
        </w:rPr>
      </w:pPr>
      <w:r w:rsidRPr="004E238E">
        <w:rPr>
          <w:color w:val="000000"/>
        </w:rPr>
        <w:t>Žiaka zo sociálne znevýhodneného prostredia určujeme pomocou záväznej smernice</w:t>
      </w:r>
      <w:r>
        <w:rPr>
          <w:color w:val="000000"/>
        </w:rPr>
        <w:t xml:space="preserve"> </w:t>
      </w:r>
      <w:r w:rsidRPr="004E238E">
        <w:rPr>
          <w:color w:val="000000"/>
        </w:rPr>
        <w:t>MŠ</w:t>
      </w:r>
      <w:r w:rsidR="00870CA3">
        <w:rPr>
          <w:color w:val="000000"/>
        </w:rPr>
        <w:t xml:space="preserve"> </w:t>
      </w:r>
      <w:r w:rsidRPr="004E238E">
        <w:rPr>
          <w:color w:val="000000"/>
        </w:rPr>
        <w:t>SR prostredníctvom aspoň troch merateľných ukazovateľov – podmienkou je</w:t>
      </w:r>
      <w:r>
        <w:rPr>
          <w:color w:val="000000"/>
        </w:rPr>
        <w:t xml:space="preserve"> </w:t>
      </w:r>
      <w:r w:rsidRPr="004E238E">
        <w:rPr>
          <w:color w:val="000000"/>
        </w:rPr>
        <w:t>splniť minimálne tri z nasledujúcich kritérií súčasne:</w:t>
      </w:r>
    </w:p>
    <w:p w:rsidR="004E238E" w:rsidRPr="004E238E" w:rsidRDefault="004E238E" w:rsidP="00F2788E">
      <w:pPr>
        <w:numPr>
          <w:ilvl w:val="0"/>
          <w:numId w:val="211"/>
        </w:numPr>
        <w:tabs>
          <w:tab w:val="clear" w:pos="1068"/>
          <w:tab w:val="num" w:pos="540"/>
        </w:tabs>
        <w:autoSpaceDE w:val="0"/>
        <w:autoSpaceDN w:val="0"/>
        <w:adjustRightInd w:val="0"/>
        <w:ind w:left="540" w:hanging="540"/>
        <w:jc w:val="both"/>
        <w:rPr>
          <w:color w:val="000000"/>
        </w:rPr>
      </w:pPr>
      <w:r w:rsidRPr="004E238E">
        <w:rPr>
          <w:color w:val="000000"/>
        </w:rPr>
        <w:t>žiak pochádza z rodiny, ktorej sa poskytuje pomoc v hmotnej núdzi a</w:t>
      </w:r>
      <w:r>
        <w:rPr>
          <w:color w:val="000000"/>
        </w:rPr>
        <w:t> </w:t>
      </w:r>
      <w:r w:rsidRPr="004E238E">
        <w:rPr>
          <w:color w:val="000000"/>
        </w:rPr>
        <w:t>príjem</w:t>
      </w:r>
      <w:r>
        <w:rPr>
          <w:color w:val="000000"/>
        </w:rPr>
        <w:t xml:space="preserve"> </w:t>
      </w:r>
      <w:r w:rsidRPr="004E238E">
        <w:rPr>
          <w:color w:val="000000"/>
        </w:rPr>
        <w:t>rodiny je najviac vo výške životného minima,</w:t>
      </w:r>
    </w:p>
    <w:p w:rsidR="004E238E" w:rsidRPr="004E238E" w:rsidRDefault="004E238E" w:rsidP="00F2788E">
      <w:pPr>
        <w:numPr>
          <w:ilvl w:val="0"/>
          <w:numId w:val="211"/>
        </w:numPr>
        <w:tabs>
          <w:tab w:val="clear" w:pos="1068"/>
          <w:tab w:val="num" w:pos="540"/>
        </w:tabs>
        <w:autoSpaceDE w:val="0"/>
        <w:autoSpaceDN w:val="0"/>
        <w:adjustRightInd w:val="0"/>
        <w:ind w:left="540" w:hanging="540"/>
        <w:jc w:val="both"/>
        <w:rPr>
          <w:color w:val="000000"/>
        </w:rPr>
      </w:pPr>
      <w:r w:rsidRPr="004E238E">
        <w:rPr>
          <w:color w:val="000000"/>
        </w:rPr>
        <w:t>aspoň jeden zákonný zástupca žiaka (rodič) je dlhodobo nezamestnaný,</w:t>
      </w:r>
    </w:p>
    <w:p w:rsidR="004E238E" w:rsidRPr="004E238E" w:rsidRDefault="004E238E" w:rsidP="00F2788E">
      <w:pPr>
        <w:numPr>
          <w:ilvl w:val="0"/>
          <w:numId w:val="211"/>
        </w:numPr>
        <w:tabs>
          <w:tab w:val="clear" w:pos="1068"/>
          <w:tab w:val="num" w:pos="540"/>
        </w:tabs>
        <w:autoSpaceDE w:val="0"/>
        <w:autoSpaceDN w:val="0"/>
        <w:adjustRightInd w:val="0"/>
        <w:ind w:left="540" w:hanging="540"/>
        <w:jc w:val="both"/>
        <w:rPr>
          <w:color w:val="000000"/>
        </w:rPr>
      </w:pPr>
      <w:r w:rsidRPr="004E238E">
        <w:rPr>
          <w:color w:val="000000"/>
        </w:rPr>
        <w:t>najvyššie ukončené vzdelanie rodičov je základné, alebo aspoň jeden z</w:t>
      </w:r>
      <w:r>
        <w:rPr>
          <w:color w:val="000000"/>
        </w:rPr>
        <w:t> </w:t>
      </w:r>
      <w:r w:rsidRPr="004E238E">
        <w:rPr>
          <w:color w:val="000000"/>
        </w:rPr>
        <w:t>rodičov</w:t>
      </w:r>
      <w:r>
        <w:rPr>
          <w:color w:val="000000"/>
        </w:rPr>
        <w:t xml:space="preserve"> </w:t>
      </w:r>
      <w:r w:rsidRPr="004E238E">
        <w:rPr>
          <w:color w:val="000000"/>
        </w:rPr>
        <w:t>nemá ukončené základné vzdelanie,</w:t>
      </w:r>
    </w:p>
    <w:p w:rsidR="00870CA3" w:rsidRPr="00870CA3" w:rsidRDefault="004E238E" w:rsidP="00F2788E">
      <w:pPr>
        <w:numPr>
          <w:ilvl w:val="0"/>
          <w:numId w:val="211"/>
        </w:numPr>
        <w:tabs>
          <w:tab w:val="clear" w:pos="1068"/>
          <w:tab w:val="num" w:pos="540"/>
        </w:tabs>
        <w:autoSpaceDE w:val="0"/>
        <w:autoSpaceDN w:val="0"/>
        <w:adjustRightInd w:val="0"/>
        <w:ind w:left="540" w:hanging="540"/>
        <w:jc w:val="both"/>
      </w:pPr>
      <w:r w:rsidRPr="004E238E">
        <w:rPr>
          <w:color w:val="000000"/>
        </w:rPr>
        <w:t>neštandardné bytové a hygienické podmienky rodiny,</w:t>
      </w:r>
    </w:p>
    <w:p w:rsidR="00870CA3" w:rsidRPr="00870CA3" w:rsidRDefault="004E238E" w:rsidP="00F2788E">
      <w:pPr>
        <w:numPr>
          <w:ilvl w:val="0"/>
          <w:numId w:val="211"/>
        </w:numPr>
        <w:tabs>
          <w:tab w:val="clear" w:pos="1068"/>
          <w:tab w:val="num" w:pos="540"/>
        </w:tabs>
        <w:autoSpaceDE w:val="0"/>
        <w:autoSpaceDN w:val="0"/>
        <w:adjustRightInd w:val="0"/>
        <w:ind w:left="540" w:hanging="540"/>
        <w:jc w:val="both"/>
      </w:pPr>
      <w:r w:rsidRPr="004E238E">
        <w:rPr>
          <w:color w:val="000000"/>
        </w:rPr>
        <w:t>vyučovací jazyk školy je iný, než jazyk, ktorým hovorí dieťa doma.</w:t>
      </w:r>
      <w:r>
        <w:rPr>
          <w:color w:val="000000"/>
        </w:rPr>
        <w:t xml:space="preserve"> </w:t>
      </w:r>
      <w:r w:rsidRPr="004E238E">
        <w:rPr>
          <w:color w:val="000000"/>
        </w:rPr>
        <w:t>V našich podmienkach ide predovšetkým o problémy s rómskym etnikom, so</w:t>
      </w:r>
      <w:r>
        <w:rPr>
          <w:color w:val="000000"/>
        </w:rPr>
        <w:t xml:space="preserve"> </w:t>
      </w:r>
      <w:r w:rsidRPr="004E238E">
        <w:rPr>
          <w:color w:val="000000"/>
        </w:rPr>
        <w:t xml:space="preserve">snahami o ich integráciu do nášho občianskeho a profesionálneho života. </w:t>
      </w:r>
    </w:p>
    <w:p w:rsidR="00870CA3" w:rsidRPr="00870CA3" w:rsidRDefault="00870CA3" w:rsidP="00870CA3">
      <w:pPr>
        <w:autoSpaceDE w:val="0"/>
        <w:autoSpaceDN w:val="0"/>
        <w:adjustRightInd w:val="0"/>
        <w:jc w:val="both"/>
      </w:pPr>
    </w:p>
    <w:p w:rsidR="00D7048E" w:rsidRPr="004E238E" w:rsidRDefault="00D7048E" w:rsidP="004E238E">
      <w:pPr>
        <w:autoSpaceDE w:val="0"/>
        <w:autoSpaceDN w:val="0"/>
        <w:adjustRightInd w:val="0"/>
        <w:jc w:val="both"/>
      </w:pPr>
    </w:p>
    <w:p w:rsidR="004E238E" w:rsidRPr="004E238E" w:rsidRDefault="004E238E" w:rsidP="00870CA3">
      <w:pPr>
        <w:autoSpaceDE w:val="0"/>
        <w:autoSpaceDN w:val="0"/>
        <w:adjustRightInd w:val="0"/>
        <w:ind w:firstLine="540"/>
        <w:jc w:val="both"/>
        <w:rPr>
          <w:color w:val="000000"/>
        </w:rPr>
      </w:pPr>
      <w:r w:rsidRPr="004E238E">
        <w:t>Žiakov pochádzajúcich zo sociálne znevýhodneného prostredia je vhodné integrovať</w:t>
      </w:r>
      <w:r>
        <w:t xml:space="preserve"> </w:t>
      </w:r>
      <w:r w:rsidRPr="004E238E">
        <w:t>do SŠ, pokiaľ sú fyzicky a psychicky spôsobilí na výkon povolaní nadväzujúcich na</w:t>
      </w:r>
      <w:r>
        <w:t xml:space="preserve"> </w:t>
      </w:r>
      <w:r w:rsidRPr="004E238E">
        <w:rPr>
          <w:color w:val="000000"/>
        </w:rPr>
        <w:t>príslušné študijné odbory. Vzdelávacie programy žiakov zo sociálne</w:t>
      </w:r>
      <w:r>
        <w:rPr>
          <w:color w:val="000000"/>
        </w:rPr>
        <w:t xml:space="preserve"> </w:t>
      </w:r>
      <w:r w:rsidRPr="004E238E">
        <w:rPr>
          <w:color w:val="000000"/>
        </w:rPr>
        <w:t>znevýhodneného prostredia musia byť koncipované širšie – aj výchovne, nakoľko</w:t>
      </w:r>
      <w:r>
        <w:rPr>
          <w:color w:val="000000"/>
        </w:rPr>
        <w:t xml:space="preserve"> </w:t>
      </w:r>
      <w:r w:rsidRPr="004E238E">
        <w:rPr>
          <w:color w:val="000000"/>
        </w:rPr>
        <w:t>musia zahŕňať aj hodnotovú reorientáciu, získavanie žiakov pre alternatívny životný</w:t>
      </w:r>
      <w:r>
        <w:rPr>
          <w:color w:val="000000"/>
        </w:rPr>
        <w:t xml:space="preserve"> </w:t>
      </w:r>
      <w:r w:rsidRPr="004E238E">
        <w:rPr>
          <w:color w:val="000000"/>
        </w:rPr>
        <w:t>štýl, aktivizáciu žiakov, ich motiváciu, pestovanie pozitívneho vzťahu ku vzdelávaniu,</w:t>
      </w:r>
      <w:r>
        <w:rPr>
          <w:color w:val="000000"/>
        </w:rPr>
        <w:t xml:space="preserve"> </w:t>
      </w:r>
      <w:r w:rsidRPr="004E238E">
        <w:rPr>
          <w:color w:val="000000"/>
        </w:rPr>
        <w:t>k práci, povolaniu, rozvíjanie profesijných záujmov.</w:t>
      </w:r>
    </w:p>
    <w:p w:rsidR="00D7048E" w:rsidRDefault="00D7048E" w:rsidP="004E238E">
      <w:pPr>
        <w:autoSpaceDE w:val="0"/>
        <w:autoSpaceDN w:val="0"/>
        <w:adjustRightInd w:val="0"/>
        <w:jc w:val="both"/>
        <w:rPr>
          <w:color w:val="000000"/>
        </w:rPr>
      </w:pPr>
    </w:p>
    <w:p w:rsidR="004E238E" w:rsidRPr="004E238E" w:rsidRDefault="004E238E" w:rsidP="00870CA3">
      <w:pPr>
        <w:autoSpaceDE w:val="0"/>
        <w:autoSpaceDN w:val="0"/>
        <w:adjustRightInd w:val="0"/>
        <w:ind w:firstLine="540"/>
        <w:jc w:val="both"/>
        <w:rPr>
          <w:color w:val="000000"/>
        </w:rPr>
      </w:pPr>
      <w:r w:rsidRPr="004E238E">
        <w:rPr>
          <w:color w:val="000000"/>
        </w:rPr>
        <w:t>Podmienkou efektívnej integrácie žiakov zo sociálne znevýhodneného prostredia do</w:t>
      </w:r>
      <w:r>
        <w:rPr>
          <w:color w:val="000000"/>
        </w:rPr>
        <w:t xml:space="preserve"> </w:t>
      </w:r>
      <w:r w:rsidR="00870CA3">
        <w:rPr>
          <w:color w:val="000000"/>
        </w:rPr>
        <w:t>stredných zdravotníckych škôl</w:t>
      </w:r>
      <w:r w:rsidRPr="004E238E">
        <w:rPr>
          <w:color w:val="000000"/>
        </w:rPr>
        <w:t xml:space="preserve"> je dostatočný špeciálno-pedagogický a psychologický servis</w:t>
      </w:r>
      <w:r>
        <w:rPr>
          <w:color w:val="000000"/>
        </w:rPr>
        <w:t xml:space="preserve"> </w:t>
      </w:r>
      <w:r w:rsidRPr="004E238E">
        <w:rPr>
          <w:color w:val="000000"/>
        </w:rPr>
        <w:t>(školský špeciálny pedagóg, výchovný poradca, školský psychológ), doplňujúca</w:t>
      </w:r>
      <w:r>
        <w:rPr>
          <w:color w:val="000000"/>
        </w:rPr>
        <w:t xml:space="preserve"> </w:t>
      </w:r>
      <w:r w:rsidRPr="004E238E">
        <w:rPr>
          <w:color w:val="000000"/>
        </w:rPr>
        <w:t>odborná príprava učiteľov školy a úprava organizácie vzdelávania a</w:t>
      </w:r>
      <w:r>
        <w:rPr>
          <w:color w:val="000000"/>
        </w:rPr>
        <w:t> </w:t>
      </w:r>
      <w:r w:rsidRPr="004E238E">
        <w:rPr>
          <w:color w:val="000000"/>
        </w:rPr>
        <w:t>odbornej</w:t>
      </w:r>
      <w:r>
        <w:rPr>
          <w:color w:val="000000"/>
        </w:rPr>
        <w:t xml:space="preserve"> </w:t>
      </w:r>
      <w:r w:rsidRPr="004E238E">
        <w:rPr>
          <w:color w:val="000000"/>
        </w:rPr>
        <w:t>prípravy. Strednej škole s integrovanými žiakmi zo sociálne znevýhodneného</w:t>
      </w:r>
      <w:r>
        <w:rPr>
          <w:color w:val="000000"/>
        </w:rPr>
        <w:t xml:space="preserve"> </w:t>
      </w:r>
      <w:r w:rsidRPr="004E238E">
        <w:rPr>
          <w:color w:val="000000"/>
        </w:rPr>
        <w:t>prostredia sa odporúča zabezpečiť intenzívnu spoluprácu so špecializovanými</w:t>
      </w:r>
      <w:r>
        <w:rPr>
          <w:color w:val="000000"/>
        </w:rPr>
        <w:t xml:space="preserve"> </w:t>
      </w:r>
      <w:r w:rsidRPr="004E238E">
        <w:rPr>
          <w:color w:val="000000"/>
        </w:rPr>
        <w:t>odbornými pracoviskami (špeciálno-pedagogická poradňa, pedagogickopsychologická</w:t>
      </w:r>
      <w:r>
        <w:rPr>
          <w:color w:val="000000"/>
        </w:rPr>
        <w:t xml:space="preserve"> </w:t>
      </w:r>
      <w:r w:rsidRPr="004E238E">
        <w:rPr>
          <w:color w:val="000000"/>
        </w:rPr>
        <w:t>poradňa), tiež s občianskymi združeniami (pre rómsku komunitu,</w:t>
      </w:r>
      <w:r>
        <w:rPr>
          <w:color w:val="000000"/>
        </w:rPr>
        <w:t xml:space="preserve"> </w:t>
      </w:r>
      <w:r w:rsidRPr="004E238E">
        <w:rPr>
          <w:color w:val="000000"/>
        </w:rPr>
        <w:t>starostlivosť o azylantov ap.), so zamestnávateľmi v regióne.</w:t>
      </w:r>
    </w:p>
    <w:p w:rsidR="004E238E" w:rsidRDefault="004E238E" w:rsidP="004E238E">
      <w:pPr>
        <w:autoSpaceDE w:val="0"/>
        <w:autoSpaceDN w:val="0"/>
        <w:adjustRightInd w:val="0"/>
        <w:rPr>
          <w:rFonts w:ascii="Arial-BoldMT" w:hAnsi="Arial-BoldMT" w:cs="Arial-BoldMT"/>
          <w:b/>
          <w:bCs/>
          <w:color w:val="42CE37"/>
          <w:sz w:val="23"/>
          <w:szCs w:val="23"/>
        </w:rPr>
      </w:pPr>
    </w:p>
    <w:p w:rsidR="004E238E" w:rsidRPr="00870CA3" w:rsidRDefault="004E238E" w:rsidP="004E238E">
      <w:pPr>
        <w:autoSpaceDE w:val="0"/>
        <w:autoSpaceDN w:val="0"/>
        <w:adjustRightInd w:val="0"/>
        <w:rPr>
          <w:rFonts w:ascii="Arial-BoldMT" w:hAnsi="Arial-BoldMT" w:cs="Arial-BoldMT"/>
          <w:b/>
          <w:bCs/>
          <w:sz w:val="23"/>
          <w:szCs w:val="23"/>
        </w:rPr>
      </w:pPr>
      <w:r w:rsidRPr="00870CA3">
        <w:rPr>
          <w:rFonts w:ascii="Arial-BoldMT" w:hAnsi="Arial-BoldMT" w:cs="Arial-BoldMT"/>
          <w:b/>
          <w:bCs/>
          <w:sz w:val="23"/>
          <w:szCs w:val="23"/>
        </w:rPr>
        <w:t xml:space="preserve">9.3 Vzdelávanie mimoriadne nadaných žiakov </w:t>
      </w:r>
    </w:p>
    <w:p w:rsidR="004E238E" w:rsidRDefault="004E238E" w:rsidP="004E238E">
      <w:pPr>
        <w:autoSpaceDE w:val="0"/>
        <w:autoSpaceDN w:val="0"/>
        <w:adjustRightInd w:val="0"/>
        <w:rPr>
          <w:rFonts w:ascii="Arial-BoldMT" w:hAnsi="Arial-BoldMT" w:cs="Arial-BoldMT"/>
          <w:b/>
          <w:bCs/>
          <w:color w:val="42CE37"/>
          <w:sz w:val="23"/>
          <w:szCs w:val="23"/>
        </w:rPr>
      </w:pPr>
    </w:p>
    <w:p w:rsidR="00D7048E" w:rsidRDefault="004E238E" w:rsidP="00870CA3">
      <w:pPr>
        <w:autoSpaceDE w:val="0"/>
        <w:autoSpaceDN w:val="0"/>
        <w:adjustRightInd w:val="0"/>
        <w:ind w:firstLine="708"/>
        <w:jc w:val="both"/>
        <w:rPr>
          <w:color w:val="000000"/>
        </w:rPr>
      </w:pPr>
      <w:r w:rsidRPr="004E238E">
        <w:rPr>
          <w:color w:val="000000"/>
        </w:rPr>
        <w:t>Výchova a vzdelávanie mimoriadne nadaných žiakov patrí vo všeobecnosti za veľmi</w:t>
      </w:r>
      <w:r>
        <w:rPr>
          <w:color w:val="000000"/>
        </w:rPr>
        <w:t xml:space="preserve"> </w:t>
      </w:r>
      <w:r w:rsidRPr="004E238E">
        <w:rPr>
          <w:color w:val="000000"/>
        </w:rPr>
        <w:t>efektívne, žiaduce, a to tak zo spoločenského, individuálneho ľudského hľadiska, ako</w:t>
      </w:r>
      <w:r>
        <w:rPr>
          <w:color w:val="000000"/>
        </w:rPr>
        <w:t xml:space="preserve"> </w:t>
      </w:r>
      <w:r w:rsidRPr="004E238E">
        <w:rPr>
          <w:color w:val="000000"/>
        </w:rPr>
        <w:t>aj z hľadiska ekonomického, návratnosti investovaného času a</w:t>
      </w:r>
      <w:r>
        <w:rPr>
          <w:color w:val="000000"/>
        </w:rPr>
        <w:t> </w:t>
      </w:r>
      <w:r w:rsidRPr="004E238E">
        <w:rPr>
          <w:color w:val="000000"/>
        </w:rPr>
        <w:t>finančných</w:t>
      </w:r>
      <w:r>
        <w:rPr>
          <w:color w:val="000000"/>
        </w:rPr>
        <w:t xml:space="preserve"> </w:t>
      </w:r>
      <w:r w:rsidRPr="004E238E">
        <w:rPr>
          <w:color w:val="000000"/>
        </w:rPr>
        <w:t>prostriedkov. Osobitne v odbornom vzdelávaní a príprave je žiaduce podchytiť</w:t>
      </w:r>
      <w:r>
        <w:rPr>
          <w:color w:val="000000"/>
        </w:rPr>
        <w:t xml:space="preserve"> </w:t>
      </w:r>
      <w:r w:rsidRPr="004E238E">
        <w:rPr>
          <w:color w:val="000000"/>
        </w:rPr>
        <w:t>nadaných žiakov a systematicky s nimi pracovať. Pritom nemusí ísť len o</w:t>
      </w:r>
      <w:r>
        <w:rPr>
          <w:color w:val="000000"/>
        </w:rPr>
        <w:t> </w:t>
      </w:r>
      <w:r w:rsidRPr="004E238E">
        <w:rPr>
          <w:color w:val="000000"/>
        </w:rPr>
        <w:t>podporu</w:t>
      </w:r>
      <w:r>
        <w:rPr>
          <w:color w:val="000000"/>
        </w:rPr>
        <w:t xml:space="preserve"> </w:t>
      </w:r>
      <w:r w:rsidRPr="004E238E">
        <w:rPr>
          <w:color w:val="000000"/>
        </w:rPr>
        <w:t>mimoriadne intelektovo nadaných žiakov, ale aj žiakov nadaných manuálne,</w:t>
      </w:r>
      <w:r>
        <w:rPr>
          <w:color w:val="000000"/>
        </w:rPr>
        <w:t xml:space="preserve"> </w:t>
      </w:r>
      <w:r w:rsidRPr="004E238E">
        <w:rPr>
          <w:color w:val="000000"/>
        </w:rPr>
        <w:t>prakticky, ktorí vynikajú svojimi vedomosťami, zručnosťami, záujmom,</w:t>
      </w:r>
      <w:r>
        <w:rPr>
          <w:color w:val="000000"/>
        </w:rPr>
        <w:t xml:space="preserve"> </w:t>
      </w:r>
      <w:r w:rsidRPr="004E238E">
        <w:rPr>
          <w:color w:val="000000"/>
        </w:rPr>
        <w:t>kreativitou, výsledkami práce a zaslúžia si výnimočnú pedagogicko-psychologickú</w:t>
      </w:r>
      <w:r>
        <w:rPr>
          <w:color w:val="000000"/>
        </w:rPr>
        <w:t xml:space="preserve"> </w:t>
      </w:r>
      <w:r w:rsidRPr="004E238E">
        <w:rPr>
          <w:color w:val="000000"/>
        </w:rPr>
        <w:t>starostlivosť pri rozvíjaní svojho špecifického nadania.</w:t>
      </w:r>
      <w:r>
        <w:rPr>
          <w:color w:val="000000"/>
        </w:rPr>
        <w:t xml:space="preserve"> </w:t>
      </w:r>
    </w:p>
    <w:p w:rsidR="00D7048E" w:rsidRDefault="00D7048E" w:rsidP="004E238E">
      <w:pPr>
        <w:autoSpaceDE w:val="0"/>
        <w:autoSpaceDN w:val="0"/>
        <w:adjustRightInd w:val="0"/>
        <w:jc w:val="both"/>
        <w:rPr>
          <w:color w:val="000000"/>
        </w:rPr>
      </w:pPr>
    </w:p>
    <w:p w:rsidR="00D7048E" w:rsidRDefault="004E238E" w:rsidP="00870CA3">
      <w:pPr>
        <w:autoSpaceDE w:val="0"/>
        <w:autoSpaceDN w:val="0"/>
        <w:adjustRightInd w:val="0"/>
        <w:ind w:firstLine="708"/>
        <w:jc w:val="both"/>
      </w:pPr>
      <w:r w:rsidRPr="004E238E">
        <w:rPr>
          <w:color w:val="000000"/>
        </w:rPr>
        <w:lastRenderedPageBreak/>
        <w:t>Prichádzala by do úvahy ich</w:t>
      </w:r>
      <w:r>
        <w:rPr>
          <w:color w:val="000000"/>
        </w:rPr>
        <w:t xml:space="preserve"> </w:t>
      </w:r>
      <w:r w:rsidRPr="004E238E">
        <w:rPr>
          <w:color w:val="000000"/>
        </w:rPr>
        <w:t>integrácia do bežných stredných škôl, absolvovanie odboru v skrátenom čase</w:t>
      </w:r>
      <w:r>
        <w:rPr>
          <w:color w:val="000000"/>
        </w:rPr>
        <w:t xml:space="preserve"> </w:t>
      </w:r>
      <w:r w:rsidRPr="004E238E">
        <w:rPr>
          <w:color w:val="000000"/>
        </w:rPr>
        <w:t>s možnosťou ďalšieho vzdelávania v nadväznom študijnom odbore, prípadne</w:t>
      </w:r>
      <w:r>
        <w:rPr>
          <w:color w:val="000000"/>
        </w:rPr>
        <w:t xml:space="preserve"> </w:t>
      </w:r>
      <w:r w:rsidRPr="004E238E">
        <w:rPr>
          <w:color w:val="000000"/>
        </w:rPr>
        <w:t>podnikanie v príslušnej oblasti. Okrem zaujímavých výsledkov, ktoré by sa dosiahli</w:t>
      </w:r>
      <w:r>
        <w:rPr>
          <w:color w:val="000000"/>
        </w:rPr>
        <w:t xml:space="preserve"> </w:t>
      </w:r>
      <w:r w:rsidRPr="004E238E">
        <w:rPr>
          <w:color w:val="000000"/>
        </w:rPr>
        <w:t>v príslušnom povolaní by bolo vhodné angažovať výnimočne nadaných ľudí aj do</w:t>
      </w:r>
      <w:r>
        <w:rPr>
          <w:color w:val="000000"/>
        </w:rPr>
        <w:t xml:space="preserve"> </w:t>
      </w:r>
      <w:r w:rsidRPr="004E238E">
        <w:rPr>
          <w:color w:val="000000"/>
        </w:rPr>
        <w:t>pedagogického procesu, do odborného vzdelávania a prípravy ďalších mladých ľudí</w:t>
      </w:r>
      <w:r>
        <w:rPr>
          <w:color w:val="000000"/>
        </w:rPr>
        <w:t xml:space="preserve"> </w:t>
      </w:r>
      <w:r w:rsidRPr="004E238E">
        <w:rPr>
          <w:color w:val="000000"/>
        </w:rPr>
        <w:t>pre príslušné manuálne povolania.</w:t>
      </w:r>
      <w:r>
        <w:rPr>
          <w:color w:val="000000"/>
        </w:rPr>
        <w:t xml:space="preserve"> </w:t>
      </w:r>
      <w:r w:rsidRPr="004E238E">
        <w:rPr>
          <w:color w:val="000000"/>
        </w:rPr>
        <w:t>Na druhej strane môžu mať mimoriadne nadaní žiaci množstvo problémov pri</w:t>
      </w:r>
      <w:r>
        <w:rPr>
          <w:color w:val="000000"/>
        </w:rPr>
        <w:t xml:space="preserve"> </w:t>
      </w:r>
      <w:r w:rsidRPr="004E238E">
        <w:rPr>
          <w:color w:val="000000"/>
        </w:rPr>
        <w:t>zvládaní štúdia, či pri nadväzovaní sociálnych vzťahov. Zatiaľ čo v činnostiach, pre</w:t>
      </w:r>
      <w:r>
        <w:rPr>
          <w:color w:val="000000"/>
        </w:rPr>
        <w:t xml:space="preserve"> </w:t>
      </w:r>
      <w:r w:rsidRPr="004E238E">
        <w:rPr>
          <w:color w:val="000000"/>
        </w:rPr>
        <w:t>ktoré majú mimoriadne nadanie alebo o ktoré majú vysoký záujem, dosahujú</w:t>
      </w:r>
      <w:r>
        <w:rPr>
          <w:color w:val="000000"/>
        </w:rPr>
        <w:t xml:space="preserve"> </w:t>
      </w:r>
      <w:r w:rsidRPr="004E238E">
        <w:rPr>
          <w:color w:val="000000"/>
        </w:rPr>
        <w:t>vynikajúce výsledky, môžu dosahovať v iných oblastiach priemerné alebo slabé</w:t>
      </w:r>
      <w:r>
        <w:rPr>
          <w:color w:val="000000"/>
        </w:rPr>
        <w:t xml:space="preserve"> </w:t>
      </w:r>
      <w:r w:rsidRPr="004E238E">
        <w:rPr>
          <w:color w:val="000000"/>
        </w:rPr>
        <w:t>výsledky. Príčinou môže byť napríklad skutočnosť, že sa nevedia efektívne učiť,</w:t>
      </w:r>
      <w:r>
        <w:rPr>
          <w:color w:val="000000"/>
        </w:rPr>
        <w:t xml:space="preserve"> </w:t>
      </w:r>
      <w:r w:rsidRPr="004E238E">
        <w:rPr>
          <w:color w:val="000000"/>
        </w:rPr>
        <w:t>podceňujú precvičovanie a opakovanie učiva, preferujú vlastné tempo a</w:t>
      </w:r>
      <w:r>
        <w:rPr>
          <w:color w:val="000000"/>
        </w:rPr>
        <w:t> </w:t>
      </w:r>
      <w:r w:rsidRPr="004E238E">
        <w:rPr>
          <w:color w:val="000000"/>
        </w:rPr>
        <w:t>spôsob</w:t>
      </w:r>
      <w:r>
        <w:rPr>
          <w:color w:val="000000"/>
        </w:rPr>
        <w:t xml:space="preserve"> </w:t>
      </w:r>
      <w:r w:rsidRPr="004E238E">
        <w:rPr>
          <w:color w:val="000000"/>
        </w:rPr>
        <w:t>učenia, zatiaľ čo spoločné tempo a frontálny spôsob výučby ich spomaľuje</w:t>
      </w:r>
      <w:r>
        <w:rPr>
          <w:color w:val="000000"/>
        </w:rPr>
        <w:t xml:space="preserve"> </w:t>
      </w:r>
      <w:r w:rsidRPr="004E238E">
        <w:rPr>
          <w:color w:val="000000"/>
        </w:rPr>
        <w:t>a demotivuje. Mimoriadne nadaní žiaci sa často prejavujú ako výrazné osobnosti, čo</w:t>
      </w:r>
      <w:r>
        <w:rPr>
          <w:color w:val="000000"/>
        </w:rPr>
        <w:t xml:space="preserve"> </w:t>
      </w:r>
      <w:r w:rsidRPr="004E238E">
        <w:rPr>
          <w:color w:val="000000"/>
        </w:rPr>
        <w:t>však môže mať svoje negatíva, hlavne v oblasti sociálnej komunikácie. Môžu mať</w:t>
      </w:r>
      <w:r>
        <w:rPr>
          <w:color w:val="000000"/>
        </w:rPr>
        <w:t xml:space="preserve"> </w:t>
      </w:r>
      <w:r w:rsidRPr="004E238E">
        <w:t>tiež problémy v sebahodnotení, v ponímaní seba samého, sú často citliví na</w:t>
      </w:r>
      <w:r>
        <w:t xml:space="preserve"> </w:t>
      </w:r>
      <w:r w:rsidRPr="004E238E">
        <w:t>hodnotenie inými, ťažko nadväzujú kontakty s druhými ľuďmi.</w:t>
      </w:r>
      <w:r>
        <w:t xml:space="preserve"> </w:t>
      </w:r>
      <w:r w:rsidRPr="004E238E">
        <w:t>Títo žiaci nebývajú často pozitívne prijímaní svojím okolím – a to tak spolužiakmi, ako</w:t>
      </w:r>
      <w:r>
        <w:t xml:space="preserve"> </w:t>
      </w:r>
      <w:r w:rsidRPr="004E238E">
        <w:t>aj učiteľmi. Konflikty s učiteľmi môžu vznikať napríklad preto, že žiak nepovažuje</w:t>
      </w:r>
      <w:r>
        <w:t xml:space="preserve"> </w:t>
      </w:r>
      <w:r w:rsidRPr="004E238E">
        <w:t>niektoré predmety za dôležité, tiež preto, že svojimi vedomosťami a</w:t>
      </w:r>
      <w:r w:rsidR="00D7048E">
        <w:t> </w:t>
      </w:r>
      <w:r w:rsidRPr="004E238E">
        <w:t>zručnosťami</w:t>
      </w:r>
      <w:r w:rsidR="00D7048E">
        <w:t xml:space="preserve"> </w:t>
      </w:r>
      <w:r w:rsidRPr="004E238E">
        <w:t>a neustálym záujmom o obsah výučby prevyšuje učiteľa alebo narúša vyučovanie.</w:t>
      </w:r>
      <w:r>
        <w:t xml:space="preserve"> </w:t>
      </w:r>
      <w:r w:rsidRPr="004E238E">
        <w:t>Problémy v komunikácii so spolužiakmi môžu prerásť do šikanovania nadaného</w:t>
      </w:r>
      <w:r>
        <w:t xml:space="preserve"> </w:t>
      </w:r>
      <w:r w:rsidRPr="004E238E">
        <w:t>žiaka – alebo na druhej strane môže dôjsť k prispôsobeniu sa skupinovým normám</w:t>
      </w:r>
      <w:r>
        <w:t xml:space="preserve"> </w:t>
      </w:r>
      <w:r w:rsidRPr="004E238E">
        <w:t>a k zníženiu výkonnosti a ďalšieho rozvoja žiaka.</w:t>
      </w:r>
      <w:r>
        <w:t xml:space="preserve"> </w:t>
      </w:r>
      <w:r w:rsidRPr="004E238E">
        <w:t>Preto je veľmi dôležité zistiť, v čom žiak vyniká, ale aj aké má nedostatky a</w:t>
      </w:r>
      <w:r w:rsidR="00D7048E">
        <w:t> </w:t>
      </w:r>
      <w:r w:rsidRPr="004E238E">
        <w:t>problémy</w:t>
      </w:r>
      <w:r w:rsidR="00D7048E">
        <w:t xml:space="preserve"> </w:t>
      </w:r>
      <w:r w:rsidRPr="004E238E">
        <w:t>a prispôsobiť tomu svoju prácu s ním. Rovnako je dôležité, aby škola poznala vývoj</w:t>
      </w:r>
      <w:r>
        <w:t xml:space="preserve"> </w:t>
      </w:r>
      <w:r w:rsidRPr="004E238E">
        <w:t>žiaka už na základnej škole, doterajšiu pedagogicko-psychologickú prácu s ním, jeho</w:t>
      </w:r>
      <w:r>
        <w:t xml:space="preserve"> </w:t>
      </w:r>
      <w:r w:rsidRPr="004E238E">
        <w:t xml:space="preserve">anamnézu, vrátane rodinnej anamnézy. </w:t>
      </w:r>
    </w:p>
    <w:p w:rsidR="00D7048E" w:rsidRDefault="00D7048E" w:rsidP="004E238E">
      <w:pPr>
        <w:autoSpaceDE w:val="0"/>
        <w:autoSpaceDN w:val="0"/>
        <w:adjustRightInd w:val="0"/>
        <w:jc w:val="both"/>
      </w:pPr>
    </w:p>
    <w:p w:rsidR="004E238E" w:rsidRPr="004E238E" w:rsidRDefault="004E238E" w:rsidP="00870CA3">
      <w:pPr>
        <w:autoSpaceDE w:val="0"/>
        <w:autoSpaceDN w:val="0"/>
        <w:adjustRightInd w:val="0"/>
        <w:ind w:firstLine="708"/>
        <w:jc w:val="both"/>
      </w:pPr>
      <w:r w:rsidRPr="004E238E">
        <w:t>Významná je spolupráca všetkých učiteľov,</w:t>
      </w:r>
      <w:r w:rsidR="00D7048E">
        <w:t xml:space="preserve"> </w:t>
      </w:r>
      <w:r w:rsidRPr="004E238E">
        <w:t>ktorí mimoriadne nadaného žiaka učia, tiež spolupráca s rodičmi žiaka, so</w:t>
      </w:r>
      <w:r>
        <w:t xml:space="preserve"> </w:t>
      </w:r>
      <w:r w:rsidRPr="004E238E">
        <w:t>psychológom, výchovným poradcom, špeciálnym pedagógom, prípadne spolupráca</w:t>
      </w:r>
      <w:r>
        <w:t xml:space="preserve"> </w:t>
      </w:r>
      <w:r w:rsidRPr="004E238E">
        <w:t>so špecializovanými odbornými pracoviskami (poradňou, výskumným pracoviskom,</w:t>
      </w:r>
      <w:r>
        <w:t xml:space="preserve"> </w:t>
      </w:r>
      <w:r w:rsidRPr="004E238E">
        <w:t>vysokou školou).</w:t>
      </w:r>
      <w:r>
        <w:t xml:space="preserve"> </w:t>
      </w:r>
      <w:r w:rsidRPr="004E238E">
        <w:t>Vo výučbe týchto žiakov je vhodné využívať náročnejšie metódy a postupy,</w:t>
      </w:r>
      <w:r>
        <w:t xml:space="preserve"> </w:t>
      </w:r>
      <w:r w:rsidRPr="004E238E">
        <w:t>problémové a projektové vyučovanie, dištančné e-vzdelávanie, samoštúdium,</w:t>
      </w:r>
      <w:r>
        <w:t xml:space="preserve"> </w:t>
      </w:r>
      <w:r w:rsidRPr="004E238E">
        <w:t>intenzívne využívanie IKT. Aj mimoriadne nadaných žiakov treba vhodne zapájať do</w:t>
      </w:r>
      <w:r>
        <w:t xml:space="preserve"> </w:t>
      </w:r>
      <w:r w:rsidRPr="004E238E">
        <w:t>skupinovej výučby, do tímovej spolupráce (buď v roli vedúceho, alebo radového</w:t>
      </w:r>
      <w:r>
        <w:t xml:space="preserve"> </w:t>
      </w:r>
      <w:r w:rsidRPr="004E238E">
        <w:t>člena), čím sa rozvíja ich socializácia, tolerantnosť, adaptabilita, schopnosť</w:t>
      </w:r>
      <w:r>
        <w:t xml:space="preserve"> </w:t>
      </w:r>
      <w:r w:rsidRPr="004E238E">
        <w:t>kooperovať, včleňovať sa do pracovného kolektívu.</w:t>
      </w:r>
      <w:r>
        <w:t xml:space="preserve"> </w:t>
      </w:r>
      <w:r w:rsidRPr="004E238E">
        <w:t>Škola môže umožniť mimoriadne nadaným žiakom výučbu niektorých špeciálnych</w:t>
      </w:r>
      <w:r>
        <w:t xml:space="preserve"> </w:t>
      </w:r>
      <w:r w:rsidRPr="004E238E">
        <w:t>predmetov, vzdelávanie podľa individuálneho vzdelávacieho plánu. V</w:t>
      </w:r>
      <w:r>
        <w:t> </w:t>
      </w:r>
      <w:r w:rsidRPr="004E238E">
        <w:t>rámci</w:t>
      </w:r>
      <w:r>
        <w:t xml:space="preserve"> </w:t>
      </w:r>
      <w:r w:rsidRPr="004E238E">
        <w:t>individuálneho vzdelávacieho plánu môže riaditeľ upraviť aj organizáciu vzdelávania</w:t>
      </w:r>
      <w:r>
        <w:t xml:space="preserve"> </w:t>
      </w:r>
      <w:r w:rsidRPr="004E238E">
        <w:t>a odbornej prípravy mimoriadne nadaného žiaka napríklad skrátením jej dĺžky,</w:t>
      </w:r>
      <w:r>
        <w:t xml:space="preserve"> </w:t>
      </w:r>
      <w:r w:rsidRPr="004E238E">
        <w:t>prípadne kombináciou obsahu vzdelávania viacerých odborov.</w:t>
      </w:r>
    </w:p>
    <w:p w:rsidR="00D3036B" w:rsidRDefault="00D3036B" w:rsidP="00303B11">
      <w:pPr>
        <w:autoSpaceDE w:val="0"/>
        <w:autoSpaceDN w:val="0"/>
        <w:adjustRightInd w:val="0"/>
        <w:rPr>
          <w:rFonts w:ascii="Arial-BoldMT" w:hAnsi="Arial-BoldMT" w:cs="Arial-BoldMT"/>
          <w:b/>
          <w:bCs/>
          <w:color w:val="42CE37"/>
          <w:sz w:val="23"/>
          <w:szCs w:val="23"/>
        </w:rPr>
      </w:pPr>
    </w:p>
    <w:p w:rsidR="00D3036B" w:rsidRPr="00870CA3" w:rsidRDefault="00A45A44" w:rsidP="00D3036B">
      <w:pPr>
        <w:autoSpaceDE w:val="0"/>
        <w:autoSpaceDN w:val="0"/>
        <w:adjustRightInd w:val="0"/>
        <w:jc w:val="both"/>
        <w:rPr>
          <w:b/>
          <w:bCs/>
        </w:rPr>
      </w:pPr>
      <w:r w:rsidRPr="00870CA3">
        <w:rPr>
          <w:b/>
          <w:bCs/>
        </w:rPr>
        <w:t>11</w:t>
      </w:r>
      <w:r w:rsidR="00D3036B" w:rsidRPr="00870CA3">
        <w:rPr>
          <w:b/>
          <w:bCs/>
        </w:rPr>
        <w:t xml:space="preserve"> MATURITNÁ SKUŠKA</w:t>
      </w:r>
    </w:p>
    <w:p w:rsidR="00A45A44" w:rsidRPr="00D3036B" w:rsidRDefault="00A45A44" w:rsidP="00D3036B">
      <w:pPr>
        <w:autoSpaceDE w:val="0"/>
        <w:autoSpaceDN w:val="0"/>
        <w:adjustRightInd w:val="0"/>
        <w:jc w:val="both"/>
        <w:rPr>
          <w:b/>
          <w:bCs/>
          <w:color w:val="42CE37"/>
        </w:rPr>
      </w:pPr>
    </w:p>
    <w:p w:rsidR="00D3036B" w:rsidRPr="00D3036B" w:rsidRDefault="00D3036B" w:rsidP="00870CA3">
      <w:pPr>
        <w:autoSpaceDE w:val="0"/>
        <w:autoSpaceDN w:val="0"/>
        <w:adjustRightInd w:val="0"/>
        <w:ind w:firstLine="708"/>
        <w:jc w:val="both"/>
        <w:rPr>
          <w:color w:val="000000"/>
        </w:rPr>
      </w:pPr>
      <w:r w:rsidRPr="00D3036B">
        <w:rPr>
          <w:color w:val="000000"/>
        </w:rPr>
        <w:t xml:space="preserve">Podmienkou získania úplného stredného odborného vzdelania </w:t>
      </w:r>
      <w:r w:rsidR="00690B14">
        <w:rPr>
          <w:color w:val="000000"/>
        </w:rPr>
        <w:t xml:space="preserve">v študijnom odbore zdravotnícky asistent </w:t>
      </w:r>
      <w:r w:rsidRPr="00D3036B">
        <w:rPr>
          <w:color w:val="000000"/>
        </w:rPr>
        <w:t>na úrovni ISCED 3A</w:t>
      </w:r>
      <w:r w:rsidR="00A23720">
        <w:rPr>
          <w:color w:val="000000"/>
        </w:rPr>
        <w:t xml:space="preserve">  a získanie odbornej spôsobilosti na výkon zdravotníckeho povolania zdravotnícky asistent </w:t>
      </w:r>
      <w:r w:rsidRPr="00D3036B">
        <w:rPr>
          <w:color w:val="000000"/>
        </w:rPr>
        <w:t>je absolvovanie maturitnej skúšky v študijn</w:t>
      </w:r>
      <w:r w:rsidR="00690B14">
        <w:rPr>
          <w:color w:val="000000"/>
        </w:rPr>
        <w:t>om</w:t>
      </w:r>
      <w:r w:rsidRPr="00D3036B">
        <w:rPr>
          <w:color w:val="000000"/>
        </w:rPr>
        <w:t xml:space="preserve"> odbor</w:t>
      </w:r>
      <w:r w:rsidR="00690B14">
        <w:rPr>
          <w:color w:val="000000"/>
        </w:rPr>
        <w:t>e na strednej zdravotníckej škole</w:t>
      </w:r>
      <w:r w:rsidRPr="00D3036B">
        <w:rPr>
          <w:color w:val="000000"/>
        </w:rPr>
        <w:t xml:space="preserve"> v zmysle platných predpisov, ktoré upravujú spôsob</w:t>
      </w:r>
      <w:r>
        <w:rPr>
          <w:color w:val="000000"/>
        </w:rPr>
        <w:t xml:space="preserve"> </w:t>
      </w:r>
      <w:r w:rsidRPr="00D3036B">
        <w:rPr>
          <w:color w:val="000000"/>
        </w:rPr>
        <w:t>ukončovania štúdia na stredných školách, ukončovania pomaturitného štúdia,</w:t>
      </w:r>
      <w:r>
        <w:rPr>
          <w:color w:val="000000"/>
        </w:rPr>
        <w:t xml:space="preserve"> </w:t>
      </w:r>
      <w:r w:rsidRPr="00D3036B">
        <w:rPr>
          <w:color w:val="000000"/>
        </w:rPr>
        <w:t>nadstavbového štúdia, odbornej prípravy v odborných učilištiach a v</w:t>
      </w:r>
      <w:r>
        <w:rPr>
          <w:color w:val="000000"/>
        </w:rPr>
        <w:t> </w:t>
      </w:r>
      <w:r w:rsidRPr="00D3036B">
        <w:rPr>
          <w:color w:val="000000"/>
        </w:rPr>
        <w:t>učilištiach</w:t>
      </w:r>
      <w:r>
        <w:rPr>
          <w:color w:val="000000"/>
        </w:rPr>
        <w:t xml:space="preserve"> </w:t>
      </w:r>
      <w:r w:rsidRPr="00D3036B">
        <w:rPr>
          <w:color w:val="000000"/>
        </w:rPr>
        <w:t>a ukončovania prípravy na výkon jednoduchých činností v odborných učilištiach.</w:t>
      </w:r>
    </w:p>
    <w:p w:rsidR="00026D25" w:rsidRDefault="00026D25" w:rsidP="00D3036B">
      <w:pPr>
        <w:autoSpaceDE w:val="0"/>
        <w:autoSpaceDN w:val="0"/>
        <w:adjustRightInd w:val="0"/>
        <w:jc w:val="both"/>
        <w:rPr>
          <w:b/>
          <w:bCs/>
          <w:color w:val="000000"/>
        </w:rPr>
      </w:pPr>
    </w:p>
    <w:p w:rsidR="00D3036B" w:rsidRPr="00D3036B" w:rsidRDefault="00D3036B" w:rsidP="00D3036B">
      <w:pPr>
        <w:autoSpaceDE w:val="0"/>
        <w:autoSpaceDN w:val="0"/>
        <w:adjustRightInd w:val="0"/>
        <w:jc w:val="both"/>
        <w:rPr>
          <w:color w:val="000000"/>
        </w:rPr>
      </w:pPr>
      <w:r w:rsidRPr="00D3036B">
        <w:rPr>
          <w:b/>
          <w:bCs/>
          <w:color w:val="000000"/>
        </w:rPr>
        <w:t xml:space="preserve">Cieľom maturitnej skúšky </w:t>
      </w:r>
      <w:r w:rsidRPr="00D3036B">
        <w:rPr>
          <w:color w:val="000000"/>
        </w:rPr>
        <w:t>(ďalej len „MS“) je overenie vedomostí a</w:t>
      </w:r>
      <w:r>
        <w:rPr>
          <w:color w:val="000000"/>
        </w:rPr>
        <w:t> </w:t>
      </w:r>
      <w:r w:rsidRPr="00D3036B">
        <w:rPr>
          <w:color w:val="000000"/>
        </w:rPr>
        <w:t>zručností</w:t>
      </w:r>
      <w:r>
        <w:rPr>
          <w:color w:val="000000"/>
        </w:rPr>
        <w:t xml:space="preserve"> </w:t>
      </w:r>
      <w:r w:rsidRPr="00D3036B">
        <w:rPr>
          <w:color w:val="000000"/>
        </w:rPr>
        <w:t>žiakov v rozsahu učiva určeného učebnými plánmi, učebnými osnovami</w:t>
      </w:r>
      <w:r>
        <w:rPr>
          <w:color w:val="000000"/>
        </w:rPr>
        <w:t xml:space="preserve"> </w:t>
      </w:r>
      <w:r w:rsidRPr="00D3036B">
        <w:rPr>
          <w:color w:val="000000"/>
        </w:rPr>
        <w:t>a vzdelávacími štandardmi Štátneho vzdelávacieho programu a úroveň pripravenosti</w:t>
      </w:r>
      <w:r>
        <w:rPr>
          <w:color w:val="000000"/>
        </w:rPr>
        <w:t xml:space="preserve"> </w:t>
      </w:r>
      <w:r w:rsidRPr="00D3036B">
        <w:rPr>
          <w:color w:val="000000"/>
        </w:rPr>
        <w:t xml:space="preserve">absolventov na ich uplatnenie sa v </w:t>
      </w:r>
      <w:r w:rsidRPr="00D3036B">
        <w:rPr>
          <w:color w:val="000000"/>
        </w:rPr>
        <w:lastRenderedPageBreak/>
        <w:t>povolaní a pre uchádzanie sa o</w:t>
      </w:r>
      <w:r>
        <w:rPr>
          <w:color w:val="000000"/>
        </w:rPr>
        <w:t> </w:t>
      </w:r>
      <w:r w:rsidRPr="00D3036B">
        <w:rPr>
          <w:color w:val="000000"/>
        </w:rPr>
        <w:t>ďalšie</w:t>
      </w:r>
      <w:r>
        <w:rPr>
          <w:color w:val="000000"/>
        </w:rPr>
        <w:t xml:space="preserve"> </w:t>
      </w:r>
      <w:r w:rsidRPr="00D3036B">
        <w:rPr>
          <w:color w:val="000000"/>
        </w:rPr>
        <w:t>vzdelávanie.</w:t>
      </w:r>
      <w:r>
        <w:rPr>
          <w:color w:val="000000"/>
        </w:rPr>
        <w:t xml:space="preserve"> </w:t>
      </w:r>
      <w:r w:rsidRPr="00D3036B">
        <w:rPr>
          <w:color w:val="000000"/>
        </w:rPr>
        <w:t>Predmetom MS je preukázať schopnosti žiakov ako:</w:t>
      </w:r>
    </w:p>
    <w:p w:rsidR="00D3036B" w:rsidRPr="00D3036B" w:rsidRDefault="00D3036B" w:rsidP="00F2788E">
      <w:pPr>
        <w:numPr>
          <w:ilvl w:val="0"/>
          <w:numId w:val="212"/>
        </w:numPr>
        <w:tabs>
          <w:tab w:val="clear" w:pos="2700"/>
          <w:tab w:val="num" w:pos="360"/>
        </w:tabs>
        <w:autoSpaceDE w:val="0"/>
        <w:autoSpaceDN w:val="0"/>
        <w:adjustRightInd w:val="0"/>
        <w:ind w:left="360"/>
        <w:jc w:val="both"/>
        <w:rPr>
          <w:color w:val="000000"/>
        </w:rPr>
      </w:pPr>
      <w:r w:rsidRPr="00D3036B">
        <w:rPr>
          <w:color w:val="000000"/>
        </w:rPr>
        <w:t>začleniť nadobudnuté poznatky do systému teoretických a</w:t>
      </w:r>
      <w:r>
        <w:rPr>
          <w:color w:val="000000"/>
        </w:rPr>
        <w:t> </w:t>
      </w:r>
      <w:r w:rsidRPr="00D3036B">
        <w:rPr>
          <w:color w:val="000000"/>
        </w:rPr>
        <w:t>praktických</w:t>
      </w:r>
      <w:r>
        <w:rPr>
          <w:color w:val="000000"/>
        </w:rPr>
        <w:t xml:space="preserve"> </w:t>
      </w:r>
      <w:r w:rsidRPr="00D3036B">
        <w:rPr>
          <w:color w:val="000000"/>
        </w:rPr>
        <w:t>vedomostí, zručností a</w:t>
      </w:r>
      <w:r w:rsidR="00870CA3">
        <w:rPr>
          <w:color w:val="000000"/>
        </w:rPr>
        <w:t> </w:t>
      </w:r>
      <w:r w:rsidRPr="00D3036B">
        <w:rPr>
          <w:color w:val="000000"/>
        </w:rPr>
        <w:t>kompetencií</w:t>
      </w:r>
      <w:r w:rsidR="00870CA3">
        <w:rPr>
          <w:color w:val="000000"/>
        </w:rPr>
        <w:t>,</w:t>
      </w:r>
    </w:p>
    <w:p w:rsidR="00D3036B" w:rsidRPr="00D3036B" w:rsidRDefault="00D3036B" w:rsidP="00F2788E">
      <w:pPr>
        <w:numPr>
          <w:ilvl w:val="0"/>
          <w:numId w:val="212"/>
        </w:numPr>
        <w:tabs>
          <w:tab w:val="clear" w:pos="2700"/>
          <w:tab w:val="num" w:pos="360"/>
        </w:tabs>
        <w:autoSpaceDE w:val="0"/>
        <w:autoSpaceDN w:val="0"/>
        <w:adjustRightInd w:val="0"/>
        <w:ind w:left="360"/>
        <w:jc w:val="both"/>
        <w:rPr>
          <w:color w:val="000000"/>
        </w:rPr>
      </w:pPr>
      <w:r w:rsidRPr="00D3036B">
        <w:rPr>
          <w:color w:val="000000"/>
        </w:rPr>
        <w:t>ovládať kompetencie vyplývajúce z výkonových štandardov a schopnosti ich</w:t>
      </w:r>
      <w:r>
        <w:rPr>
          <w:color w:val="000000"/>
        </w:rPr>
        <w:t xml:space="preserve"> </w:t>
      </w:r>
      <w:r w:rsidRPr="00D3036B">
        <w:rPr>
          <w:color w:val="000000"/>
        </w:rPr>
        <w:t>realizovať v pracovnom a mimopracovnom živote,</w:t>
      </w:r>
    </w:p>
    <w:p w:rsidR="00D3036B" w:rsidRPr="00D3036B" w:rsidRDefault="00D3036B" w:rsidP="00F2788E">
      <w:pPr>
        <w:numPr>
          <w:ilvl w:val="0"/>
          <w:numId w:val="212"/>
        </w:numPr>
        <w:tabs>
          <w:tab w:val="clear" w:pos="2700"/>
          <w:tab w:val="num" w:pos="360"/>
        </w:tabs>
        <w:autoSpaceDE w:val="0"/>
        <w:autoSpaceDN w:val="0"/>
        <w:adjustRightInd w:val="0"/>
        <w:ind w:left="360"/>
        <w:jc w:val="both"/>
        <w:rPr>
          <w:color w:val="000000"/>
        </w:rPr>
      </w:pPr>
      <w:r w:rsidRPr="00D3036B">
        <w:rPr>
          <w:color w:val="000000"/>
        </w:rPr>
        <w:t>aplikovať a tvorivo využívať nadobudnuté vedomosti, zručnosti a</w:t>
      </w:r>
      <w:r>
        <w:rPr>
          <w:color w:val="000000"/>
        </w:rPr>
        <w:t> </w:t>
      </w:r>
      <w:r w:rsidRPr="00D3036B">
        <w:rPr>
          <w:color w:val="000000"/>
        </w:rPr>
        <w:t>kompetencie</w:t>
      </w:r>
      <w:r>
        <w:rPr>
          <w:color w:val="000000"/>
        </w:rPr>
        <w:t xml:space="preserve"> </w:t>
      </w:r>
      <w:r w:rsidRPr="00D3036B">
        <w:rPr>
          <w:color w:val="000000"/>
        </w:rPr>
        <w:t>pri komplexnom riešení úloh a problémov vo vybranej oblasti,</w:t>
      </w:r>
    </w:p>
    <w:p w:rsidR="00D3036B" w:rsidRPr="00D3036B" w:rsidRDefault="00D3036B" w:rsidP="00F2788E">
      <w:pPr>
        <w:numPr>
          <w:ilvl w:val="0"/>
          <w:numId w:val="212"/>
        </w:numPr>
        <w:tabs>
          <w:tab w:val="clear" w:pos="2700"/>
          <w:tab w:val="num" w:pos="360"/>
        </w:tabs>
        <w:autoSpaceDE w:val="0"/>
        <w:autoSpaceDN w:val="0"/>
        <w:adjustRightInd w:val="0"/>
        <w:ind w:left="360"/>
        <w:jc w:val="both"/>
        <w:rPr>
          <w:color w:val="000000"/>
        </w:rPr>
      </w:pPr>
      <w:r w:rsidRPr="00D3036B">
        <w:rPr>
          <w:color w:val="000000"/>
        </w:rPr>
        <w:t>komunikovať v slovenskom a vyučovacom jazyku ako podmienky ďalšej</w:t>
      </w:r>
      <w:r>
        <w:rPr>
          <w:color w:val="000000"/>
        </w:rPr>
        <w:t xml:space="preserve"> </w:t>
      </w:r>
      <w:r w:rsidRPr="00D3036B">
        <w:rPr>
          <w:color w:val="000000"/>
        </w:rPr>
        <w:t>študijnej a pracovnej mobility,</w:t>
      </w:r>
    </w:p>
    <w:p w:rsidR="00D3036B" w:rsidRPr="00D3036B" w:rsidRDefault="00D3036B" w:rsidP="00F2788E">
      <w:pPr>
        <w:numPr>
          <w:ilvl w:val="0"/>
          <w:numId w:val="212"/>
        </w:numPr>
        <w:tabs>
          <w:tab w:val="clear" w:pos="2700"/>
          <w:tab w:val="num" w:pos="360"/>
        </w:tabs>
        <w:autoSpaceDE w:val="0"/>
        <w:autoSpaceDN w:val="0"/>
        <w:adjustRightInd w:val="0"/>
        <w:ind w:left="360"/>
        <w:jc w:val="both"/>
        <w:rPr>
          <w:color w:val="000000"/>
        </w:rPr>
      </w:pPr>
      <w:r w:rsidRPr="00D3036B">
        <w:rPr>
          <w:color w:val="000000"/>
        </w:rPr>
        <w:t>aktívne používať súčasné komunikačné a informačné technológie a</w:t>
      </w:r>
      <w:r>
        <w:rPr>
          <w:color w:val="000000"/>
        </w:rPr>
        <w:t> </w:t>
      </w:r>
      <w:r w:rsidRPr="00D3036B">
        <w:rPr>
          <w:color w:val="000000"/>
        </w:rPr>
        <w:t>získané</w:t>
      </w:r>
      <w:r>
        <w:rPr>
          <w:color w:val="000000"/>
        </w:rPr>
        <w:t xml:space="preserve"> </w:t>
      </w:r>
      <w:r w:rsidRPr="00D3036B">
        <w:rPr>
          <w:color w:val="000000"/>
        </w:rPr>
        <w:t>informácie vedieť spracovať a použiť.</w:t>
      </w:r>
    </w:p>
    <w:p w:rsidR="008178EE" w:rsidRDefault="008178EE" w:rsidP="00D3036B">
      <w:pPr>
        <w:autoSpaceDE w:val="0"/>
        <w:autoSpaceDN w:val="0"/>
        <w:adjustRightInd w:val="0"/>
        <w:jc w:val="both"/>
        <w:rPr>
          <w:color w:val="000000"/>
        </w:rPr>
      </w:pPr>
    </w:p>
    <w:p w:rsidR="008178EE" w:rsidRDefault="00D3036B" w:rsidP="00870CA3">
      <w:pPr>
        <w:autoSpaceDE w:val="0"/>
        <w:autoSpaceDN w:val="0"/>
        <w:adjustRightInd w:val="0"/>
        <w:ind w:firstLine="360"/>
        <w:jc w:val="both"/>
        <w:rPr>
          <w:color w:val="000000"/>
        </w:rPr>
      </w:pPr>
      <w:r w:rsidRPr="00D3036B">
        <w:rPr>
          <w:color w:val="000000"/>
        </w:rPr>
        <w:t>Maturitná skúška v 4-ročn</w:t>
      </w:r>
      <w:r w:rsidR="00A23720">
        <w:rPr>
          <w:color w:val="000000"/>
        </w:rPr>
        <w:t>om</w:t>
      </w:r>
      <w:r w:rsidRPr="00D3036B">
        <w:rPr>
          <w:color w:val="000000"/>
        </w:rPr>
        <w:t xml:space="preserve"> študijn</w:t>
      </w:r>
      <w:r w:rsidR="00A23720">
        <w:rPr>
          <w:color w:val="000000"/>
        </w:rPr>
        <w:t>om</w:t>
      </w:r>
      <w:r w:rsidRPr="00D3036B">
        <w:rPr>
          <w:color w:val="000000"/>
        </w:rPr>
        <w:t xml:space="preserve"> odbor</w:t>
      </w:r>
      <w:r w:rsidR="00A23720">
        <w:rPr>
          <w:color w:val="000000"/>
        </w:rPr>
        <w:t xml:space="preserve">e na </w:t>
      </w:r>
      <w:r w:rsidRPr="00D3036B">
        <w:rPr>
          <w:color w:val="000000"/>
        </w:rPr>
        <w:t xml:space="preserve"> stredn</w:t>
      </w:r>
      <w:r w:rsidR="00A23720">
        <w:rPr>
          <w:color w:val="000000"/>
        </w:rPr>
        <w:t>ej</w:t>
      </w:r>
      <w:r w:rsidRPr="00D3036B">
        <w:rPr>
          <w:color w:val="000000"/>
        </w:rPr>
        <w:t xml:space="preserve"> </w:t>
      </w:r>
      <w:r w:rsidR="00E65D52">
        <w:rPr>
          <w:color w:val="000000"/>
        </w:rPr>
        <w:t>zdravotníck</w:t>
      </w:r>
      <w:r w:rsidR="00A23720">
        <w:rPr>
          <w:color w:val="000000"/>
        </w:rPr>
        <w:t>ej</w:t>
      </w:r>
      <w:r w:rsidRPr="00D3036B">
        <w:rPr>
          <w:color w:val="000000"/>
        </w:rPr>
        <w:t xml:space="preserve"> </w:t>
      </w:r>
      <w:r w:rsidRPr="008A5A20">
        <w:t>šk</w:t>
      </w:r>
      <w:r w:rsidR="00230A3A" w:rsidRPr="008A5A20">
        <w:t>o</w:t>
      </w:r>
      <w:r w:rsidR="00A23720" w:rsidRPr="008A5A20">
        <w:t>le</w:t>
      </w:r>
      <w:r w:rsidRPr="008A5A20">
        <w:t xml:space="preserve"> s</w:t>
      </w:r>
      <w:r w:rsidRPr="00D3036B">
        <w:rPr>
          <w:color w:val="000000"/>
        </w:rPr>
        <w:t>a</w:t>
      </w:r>
      <w:r>
        <w:rPr>
          <w:color w:val="000000"/>
        </w:rPr>
        <w:t xml:space="preserve"> </w:t>
      </w:r>
      <w:r w:rsidRPr="00D3036B">
        <w:rPr>
          <w:color w:val="000000"/>
        </w:rPr>
        <w:t>skladá zo 4 predmetov: slovenský jazyk a literatúra, cudzí jazyk, teoretická časť</w:t>
      </w:r>
      <w:r>
        <w:rPr>
          <w:color w:val="000000"/>
        </w:rPr>
        <w:t xml:space="preserve"> </w:t>
      </w:r>
      <w:r w:rsidRPr="00D3036B">
        <w:rPr>
          <w:color w:val="000000"/>
        </w:rPr>
        <w:t>odbornej zložky, praktická časť odbornej zložky</w:t>
      </w:r>
      <w:r w:rsidR="00A23720">
        <w:rPr>
          <w:color w:val="000000"/>
        </w:rPr>
        <w:t xml:space="preserve"> v prípade </w:t>
      </w:r>
      <w:r w:rsidR="00A23720" w:rsidRPr="00D3036B">
        <w:rPr>
          <w:color w:val="000000"/>
        </w:rPr>
        <w:t>s</w:t>
      </w:r>
      <w:r w:rsidR="00A23720">
        <w:rPr>
          <w:color w:val="000000"/>
        </w:rPr>
        <w:t> </w:t>
      </w:r>
      <w:r w:rsidR="00A23720" w:rsidRPr="00D3036B">
        <w:rPr>
          <w:color w:val="000000"/>
        </w:rPr>
        <w:t>2</w:t>
      </w:r>
      <w:r w:rsidR="00A23720">
        <w:rPr>
          <w:color w:val="000000"/>
        </w:rPr>
        <w:t xml:space="preserve"> </w:t>
      </w:r>
      <w:r w:rsidR="00A23720" w:rsidRPr="00D3036B">
        <w:rPr>
          <w:color w:val="000000"/>
        </w:rPr>
        <w:t>vyučovacími jazykmi sa skladá zo 4 predmetov: slovenský jazyk a literatúra, druhý</w:t>
      </w:r>
      <w:r w:rsidR="00A23720">
        <w:rPr>
          <w:color w:val="000000"/>
        </w:rPr>
        <w:t xml:space="preserve"> </w:t>
      </w:r>
      <w:r w:rsidR="00A23720" w:rsidRPr="00D3036B">
        <w:rPr>
          <w:color w:val="000000"/>
        </w:rPr>
        <w:t>vyučovací jazyk, teoretická časť odbornej zložky maturitnej skúšky, praktická časť</w:t>
      </w:r>
      <w:r w:rsidR="00A23720">
        <w:rPr>
          <w:color w:val="000000"/>
        </w:rPr>
        <w:t xml:space="preserve"> </w:t>
      </w:r>
      <w:r w:rsidR="00A23720" w:rsidRPr="00D3036B">
        <w:rPr>
          <w:color w:val="000000"/>
        </w:rPr>
        <w:t>odbornej zložky maturitnej skúšky</w:t>
      </w:r>
      <w:r w:rsidR="00A23720">
        <w:rPr>
          <w:color w:val="000000"/>
        </w:rPr>
        <w:t>.</w:t>
      </w:r>
      <w:r w:rsidRPr="00D3036B">
        <w:rPr>
          <w:color w:val="000000"/>
        </w:rPr>
        <w:t>.</w:t>
      </w:r>
      <w:r>
        <w:rPr>
          <w:color w:val="000000"/>
        </w:rPr>
        <w:t xml:space="preserve"> </w:t>
      </w:r>
    </w:p>
    <w:p w:rsidR="008178EE" w:rsidRDefault="00D3036B" w:rsidP="00E65D52">
      <w:pPr>
        <w:autoSpaceDE w:val="0"/>
        <w:autoSpaceDN w:val="0"/>
        <w:adjustRightInd w:val="0"/>
        <w:ind w:firstLine="360"/>
        <w:jc w:val="both"/>
        <w:rPr>
          <w:color w:val="000000"/>
        </w:rPr>
      </w:pPr>
      <w:r w:rsidRPr="00D3036B">
        <w:rPr>
          <w:color w:val="000000"/>
        </w:rPr>
        <w:t>Maturitná skúška v 4-ročn</w:t>
      </w:r>
      <w:r w:rsidR="00A23720">
        <w:rPr>
          <w:color w:val="000000"/>
        </w:rPr>
        <w:t>om</w:t>
      </w:r>
      <w:r w:rsidRPr="00D3036B">
        <w:rPr>
          <w:color w:val="000000"/>
        </w:rPr>
        <w:t xml:space="preserve"> študijn</w:t>
      </w:r>
      <w:r w:rsidR="00A23720">
        <w:rPr>
          <w:color w:val="000000"/>
        </w:rPr>
        <w:t>om</w:t>
      </w:r>
      <w:r w:rsidRPr="00D3036B">
        <w:rPr>
          <w:color w:val="000000"/>
        </w:rPr>
        <w:t xml:space="preserve"> odbor</w:t>
      </w:r>
      <w:r w:rsidR="00A23720">
        <w:rPr>
          <w:color w:val="000000"/>
        </w:rPr>
        <w:t xml:space="preserve">e na </w:t>
      </w:r>
      <w:r w:rsidRPr="00D3036B">
        <w:rPr>
          <w:color w:val="000000"/>
        </w:rPr>
        <w:t xml:space="preserve"> stredn</w:t>
      </w:r>
      <w:r w:rsidR="00A23720">
        <w:rPr>
          <w:color w:val="000000"/>
        </w:rPr>
        <w:t>ej</w:t>
      </w:r>
      <w:r w:rsidRPr="00D3036B">
        <w:rPr>
          <w:color w:val="000000"/>
        </w:rPr>
        <w:t xml:space="preserve"> </w:t>
      </w:r>
      <w:r w:rsidR="00E65D52">
        <w:rPr>
          <w:color w:val="000000"/>
        </w:rPr>
        <w:t>zdravotníck</w:t>
      </w:r>
      <w:r w:rsidR="00A23720">
        <w:rPr>
          <w:color w:val="000000"/>
        </w:rPr>
        <w:t>ej</w:t>
      </w:r>
      <w:r w:rsidRPr="00D3036B">
        <w:rPr>
          <w:color w:val="000000"/>
        </w:rPr>
        <w:t xml:space="preserve"> šk</w:t>
      </w:r>
      <w:r w:rsidR="00A23720">
        <w:rPr>
          <w:color w:val="000000"/>
        </w:rPr>
        <w:t>ole</w:t>
      </w:r>
      <w:r>
        <w:rPr>
          <w:color w:val="000000"/>
        </w:rPr>
        <w:t xml:space="preserve"> </w:t>
      </w:r>
      <w:r w:rsidRPr="00D3036B">
        <w:rPr>
          <w:color w:val="000000"/>
        </w:rPr>
        <w:t>s vyučovacím jazykom národnostných menšín sa skladá z 5 predmetov: maďarský</w:t>
      </w:r>
      <w:r>
        <w:rPr>
          <w:color w:val="000000"/>
        </w:rPr>
        <w:t xml:space="preserve"> </w:t>
      </w:r>
      <w:r w:rsidRPr="00D3036B">
        <w:rPr>
          <w:color w:val="000000"/>
        </w:rPr>
        <w:t>jazyk a literatúra/ukrajinský jazyk a literatúra, slovenský jazyk a literatúra, cudzí</w:t>
      </w:r>
      <w:r w:rsidR="00E65D52">
        <w:rPr>
          <w:color w:val="000000"/>
        </w:rPr>
        <w:t xml:space="preserve"> </w:t>
      </w:r>
      <w:r w:rsidRPr="00D3036B">
        <w:rPr>
          <w:color w:val="000000"/>
        </w:rPr>
        <w:t>jazyk, teoretická časť odbornej zložky maturitnej skúšky, praktická časť odbornej</w:t>
      </w:r>
      <w:r w:rsidR="00E65D52">
        <w:rPr>
          <w:color w:val="000000"/>
        </w:rPr>
        <w:t xml:space="preserve"> </w:t>
      </w:r>
      <w:r w:rsidRPr="00D3036B">
        <w:rPr>
          <w:color w:val="000000"/>
        </w:rPr>
        <w:t>zložky maturitnej skúšky.</w:t>
      </w:r>
      <w:r>
        <w:rPr>
          <w:color w:val="000000"/>
        </w:rPr>
        <w:t xml:space="preserve"> </w:t>
      </w:r>
    </w:p>
    <w:p w:rsidR="00026D25" w:rsidRDefault="00D3036B" w:rsidP="00E65D52">
      <w:pPr>
        <w:autoSpaceDE w:val="0"/>
        <w:autoSpaceDN w:val="0"/>
        <w:adjustRightInd w:val="0"/>
        <w:ind w:firstLine="360"/>
        <w:jc w:val="both"/>
        <w:rPr>
          <w:color w:val="000000"/>
        </w:rPr>
      </w:pPr>
      <w:r w:rsidRPr="00D3036B">
        <w:rPr>
          <w:color w:val="000000"/>
        </w:rPr>
        <w:t>V teoretickej časti odbornej zložky maturitnej skúšky sa</w:t>
      </w:r>
      <w:r w:rsidR="008178EE">
        <w:rPr>
          <w:color w:val="000000"/>
        </w:rPr>
        <w:t xml:space="preserve"> </w:t>
      </w:r>
      <w:r w:rsidRPr="00D3036B">
        <w:rPr>
          <w:color w:val="000000"/>
        </w:rPr>
        <w:t>ústne overujú vedomosti žiaka v tomto súbore, prípadne aj vo vzťahu k</w:t>
      </w:r>
      <w:r w:rsidR="008178EE">
        <w:rPr>
          <w:color w:val="000000"/>
        </w:rPr>
        <w:t> </w:t>
      </w:r>
      <w:r w:rsidRPr="00D3036B">
        <w:rPr>
          <w:color w:val="000000"/>
        </w:rPr>
        <w:t>praktickej</w:t>
      </w:r>
      <w:r w:rsidR="008178EE">
        <w:rPr>
          <w:color w:val="000000"/>
        </w:rPr>
        <w:t xml:space="preserve"> </w:t>
      </w:r>
      <w:r w:rsidRPr="00D3036B">
        <w:rPr>
          <w:color w:val="000000"/>
        </w:rPr>
        <w:t xml:space="preserve">časti odbornej zložky maturitnej skúšky. </w:t>
      </w:r>
    </w:p>
    <w:p w:rsidR="00A23720" w:rsidRDefault="00D3036B" w:rsidP="00C97606">
      <w:pPr>
        <w:autoSpaceDE w:val="0"/>
        <w:autoSpaceDN w:val="0"/>
        <w:adjustRightInd w:val="0"/>
        <w:ind w:firstLine="360"/>
        <w:jc w:val="both"/>
        <w:rPr>
          <w:color w:val="000000"/>
        </w:rPr>
      </w:pPr>
      <w:r w:rsidRPr="00D3036B">
        <w:rPr>
          <w:color w:val="000000"/>
        </w:rPr>
        <w:t>V praktickej časti odbornej zložky maturitnej</w:t>
      </w:r>
      <w:r w:rsidR="008178EE">
        <w:rPr>
          <w:color w:val="000000"/>
        </w:rPr>
        <w:t xml:space="preserve"> </w:t>
      </w:r>
      <w:r w:rsidRPr="00D3036B">
        <w:rPr>
          <w:color w:val="000000"/>
        </w:rPr>
        <w:t>skúšky sa overujú zručnosti žiaka v tomto súbore.</w:t>
      </w:r>
    </w:p>
    <w:p w:rsidR="00D3036B" w:rsidRPr="00D3036B" w:rsidRDefault="00D3036B" w:rsidP="00D3036B">
      <w:pPr>
        <w:autoSpaceDE w:val="0"/>
        <w:autoSpaceDN w:val="0"/>
        <w:adjustRightInd w:val="0"/>
        <w:jc w:val="both"/>
        <w:rPr>
          <w:color w:val="000000"/>
        </w:rPr>
      </w:pPr>
      <w:r w:rsidRPr="00D3036B">
        <w:rPr>
          <w:color w:val="000000"/>
        </w:rPr>
        <w:t>MS pozostáva z týchto častí:</w:t>
      </w:r>
    </w:p>
    <w:p w:rsidR="00D3036B" w:rsidRPr="00127765" w:rsidRDefault="00D3036B" w:rsidP="00D3036B">
      <w:pPr>
        <w:autoSpaceDE w:val="0"/>
        <w:autoSpaceDN w:val="0"/>
        <w:adjustRightInd w:val="0"/>
        <w:jc w:val="both"/>
        <w:rPr>
          <w:color w:val="000000"/>
        </w:rPr>
      </w:pPr>
      <w:r w:rsidRPr="00127765">
        <w:rPr>
          <w:color w:val="000000"/>
        </w:rPr>
        <w:t>• Teoretická časť</w:t>
      </w:r>
      <w:r w:rsidR="00C97606" w:rsidRPr="00127765">
        <w:rPr>
          <w:color w:val="000000"/>
        </w:rPr>
        <w:t xml:space="preserve"> odbornej zložky </w:t>
      </w:r>
    </w:p>
    <w:p w:rsidR="00D3036B" w:rsidRPr="00D3036B" w:rsidRDefault="00D3036B" w:rsidP="00D3036B">
      <w:pPr>
        <w:autoSpaceDE w:val="0"/>
        <w:autoSpaceDN w:val="0"/>
        <w:adjustRightInd w:val="0"/>
        <w:jc w:val="both"/>
        <w:rPr>
          <w:color w:val="000000"/>
        </w:rPr>
      </w:pPr>
      <w:r w:rsidRPr="00127765">
        <w:rPr>
          <w:color w:val="000000"/>
        </w:rPr>
        <w:t>• Praktická časť</w:t>
      </w:r>
      <w:r w:rsidR="00C97606" w:rsidRPr="00127765">
        <w:rPr>
          <w:color w:val="000000"/>
        </w:rPr>
        <w:t xml:space="preserve"> odbornej zložky</w:t>
      </w:r>
      <w:r w:rsidR="00C97606">
        <w:rPr>
          <w:color w:val="000000"/>
        </w:rPr>
        <w:t xml:space="preserve"> </w:t>
      </w:r>
    </w:p>
    <w:p w:rsidR="00026D25" w:rsidRDefault="00026D25"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708"/>
        <w:jc w:val="both"/>
        <w:rPr>
          <w:color w:val="000000"/>
        </w:rPr>
      </w:pPr>
      <w:r w:rsidRPr="00D3036B">
        <w:rPr>
          <w:color w:val="000000"/>
        </w:rPr>
        <w:t>Teoretická časť odbornej zložky maturitnej skúšky je celoodborová, komplexná, nie</w:t>
      </w:r>
      <w:r w:rsidR="008178EE">
        <w:rPr>
          <w:color w:val="000000"/>
        </w:rPr>
        <w:t xml:space="preserve"> </w:t>
      </w:r>
      <w:r w:rsidRPr="00D3036B">
        <w:rPr>
          <w:color w:val="000000"/>
        </w:rPr>
        <w:t>predmetová a jej cieľom je overiť úroveň teoretických vedomostí a poznatkov.</w:t>
      </w:r>
    </w:p>
    <w:p w:rsidR="00026D25" w:rsidRDefault="00026D25"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708"/>
        <w:jc w:val="both"/>
        <w:rPr>
          <w:color w:val="000000"/>
        </w:rPr>
      </w:pPr>
      <w:r w:rsidRPr="00D3036B">
        <w:rPr>
          <w:color w:val="000000"/>
        </w:rPr>
        <w:t>Praktická časť odbornej zložky maturitnej skúšky overuje úroveň osvojených</w:t>
      </w:r>
      <w:r w:rsidR="008178EE">
        <w:rPr>
          <w:color w:val="000000"/>
        </w:rPr>
        <w:t xml:space="preserve"> </w:t>
      </w:r>
      <w:r w:rsidRPr="00D3036B">
        <w:rPr>
          <w:color w:val="000000"/>
        </w:rPr>
        <w:t>zručností žiakov a ich schopnosť aplikovať teoretické poznatky pri riešení</w:t>
      </w:r>
      <w:r w:rsidR="008178EE">
        <w:rPr>
          <w:color w:val="000000"/>
        </w:rPr>
        <w:t xml:space="preserve"> </w:t>
      </w:r>
      <w:r w:rsidRPr="00D3036B">
        <w:rPr>
          <w:color w:val="000000"/>
        </w:rPr>
        <w:t>konkrétnych praktických úloh komplexného charakteru.</w:t>
      </w:r>
    </w:p>
    <w:p w:rsidR="00026D25" w:rsidRDefault="00026D25" w:rsidP="00D3036B">
      <w:pPr>
        <w:autoSpaceDE w:val="0"/>
        <w:autoSpaceDN w:val="0"/>
        <w:adjustRightInd w:val="0"/>
        <w:jc w:val="both"/>
        <w:rPr>
          <w:b/>
          <w:bCs/>
          <w:color w:val="46CE3F"/>
        </w:rPr>
      </w:pPr>
    </w:p>
    <w:p w:rsidR="00D3036B" w:rsidRPr="00E65D52" w:rsidRDefault="00A45A44" w:rsidP="00D3036B">
      <w:pPr>
        <w:autoSpaceDE w:val="0"/>
        <w:autoSpaceDN w:val="0"/>
        <w:adjustRightInd w:val="0"/>
        <w:jc w:val="both"/>
        <w:rPr>
          <w:b/>
          <w:bCs/>
        </w:rPr>
      </w:pPr>
      <w:r w:rsidRPr="00E65D52">
        <w:rPr>
          <w:b/>
          <w:bCs/>
        </w:rPr>
        <w:t>11</w:t>
      </w:r>
      <w:r w:rsidR="00D3036B" w:rsidRPr="00E65D52">
        <w:rPr>
          <w:b/>
          <w:bCs/>
        </w:rPr>
        <w:t>.</w:t>
      </w:r>
      <w:r w:rsidRPr="00E65D52">
        <w:rPr>
          <w:b/>
          <w:bCs/>
        </w:rPr>
        <w:t xml:space="preserve"> </w:t>
      </w:r>
      <w:r w:rsidR="00D3036B" w:rsidRPr="00E65D52">
        <w:rPr>
          <w:b/>
          <w:bCs/>
        </w:rPr>
        <w:t>1 Témy maturitnej skúšky</w:t>
      </w:r>
    </w:p>
    <w:p w:rsidR="00026D25" w:rsidRPr="00E65D52" w:rsidRDefault="00026D25" w:rsidP="00D3036B">
      <w:pPr>
        <w:autoSpaceDE w:val="0"/>
        <w:autoSpaceDN w:val="0"/>
        <w:adjustRightInd w:val="0"/>
        <w:jc w:val="both"/>
      </w:pPr>
    </w:p>
    <w:p w:rsidR="00D3036B" w:rsidRPr="00D3036B" w:rsidRDefault="00D3036B" w:rsidP="00E65D52">
      <w:pPr>
        <w:autoSpaceDE w:val="0"/>
        <w:autoSpaceDN w:val="0"/>
        <w:adjustRightInd w:val="0"/>
        <w:ind w:firstLine="708"/>
        <w:jc w:val="both"/>
        <w:rPr>
          <w:color w:val="000000"/>
        </w:rPr>
      </w:pPr>
      <w:r w:rsidRPr="00D3036B">
        <w:rPr>
          <w:color w:val="000000"/>
        </w:rPr>
        <w:t>MS pozostáva z komplexných tém vytvorených z cieľových požiadaviek</w:t>
      </w:r>
      <w:r w:rsidR="008178EE">
        <w:rPr>
          <w:color w:val="000000"/>
        </w:rPr>
        <w:t xml:space="preserve"> </w:t>
      </w:r>
      <w:r w:rsidRPr="00D3036B">
        <w:rPr>
          <w:color w:val="000000"/>
        </w:rPr>
        <w:t xml:space="preserve">vychádzajúcich zo štátneho vzdelávacieho programu. </w:t>
      </w:r>
      <w:r w:rsidRPr="00D3036B">
        <w:rPr>
          <w:b/>
          <w:bCs/>
          <w:color w:val="000000"/>
        </w:rPr>
        <w:t>Je zásadným vzdelávacím</w:t>
      </w:r>
      <w:r w:rsidR="008178EE">
        <w:rPr>
          <w:b/>
          <w:bCs/>
          <w:color w:val="000000"/>
        </w:rPr>
        <w:t xml:space="preserve"> </w:t>
      </w:r>
      <w:r w:rsidRPr="00D3036B">
        <w:rPr>
          <w:b/>
          <w:bCs/>
          <w:color w:val="000000"/>
        </w:rPr>
        <w:t xml:space="preserve">výstupom </w:t>
      </w:r>
      <w:r w:rsidRPr="00D3036B">
        <w:rPr>
          <w:color w:val="000000"/>
        </w:rPr>
        <w:t xml:space="preserve">absolventov študijných odborov stredných </w:t>
      </w:r>
      <w:r w:rsidR="00E65D52">
        <w:rPr>
          <w:color w:val="000000"/>
        </w:rPr>
        <w:t xml:space="preserve">zdravotníckych </w:t>
      </w:r>
      <w:r w:rsidRPr="00D3036B">
        <w:rPr>
          <w:color w:val="000000"/>
        </w:rPr>
        <w:t xml:space="preserve"> škôl, ktorí</w:t>
      </w:r>
      <w:r w:rsidR="008178EE">
        <w:rPr>
          <w:color w:val="000000"/>
        </w:rPr>
        <w:t xml:space="preserve"> </w:t>
      </w:r>
      <w:r w:rsidRPr="00D3036B">
        <w:rPr>
          <w:color w:val="000000"/>
        </w:rPr>
        <w:t>vykonaním maturitnej skúšky získajú na jednej strane hlavne odbornú kvalifikáciu</w:t>
      </w:r>
      <w:r w:rsidR="008178EE">
        <w:rPr>
          <w:color w:val="000000"/>
        </w:rPr>
        <w:t xml:space="preserve"> </w:t>
      </w:r>
      <w:r w:rsidRPr="00D3036B">
        <w:rPr>
          <w:color w:val="000000"/>
        </w:rPr>
        <w:t>a kompetenciu vykonávať pracovné činnosti v danom povolaní a na druhej strane</w:t>
      </w:r>
      <w:r w:rsidR="008178EE">
        <w:rPr>
          <w:color w:val="000000"/>
        </w:rPr>
        <w:t xml:space="preserve"> </w:t>
      </w:r>
      <w:r w:rsidRPr="00D3036B">
        <w:rPr>
          <w:color w:val="000000"/>
        </w:rPr>
        <w:t>možnosť ďalšieho vzdelávania. Získané maturitné vysvedčenie, potvrdzuje v</w:t>
      </w:r>
      <w:r w:rsidR="008178EE">
        <w:rPr>
          <w:color w:val="000000"/>
        </w:rPr>
        <w:t> </w:t>
      </w:r>
      <w:r w:rsidRPr="00D3036B">
        <w:rPr>
          <w:color w:val="000000"/>
        </w:rPr>
        <w:t>plnom</w:t>
      </w:r>
      <w:r w:rsidR="008178EE">
        <w:rPr>
          <w:color w:val="000000"/>
        </w:rPr>
        <w:t xml:space="preserve"> </w:t>
      </w:r>
      <w:r w:rsidRPr="00D3036B">
        <w:rPr>
          <w:color w:val="000000"/>
        </w:rPr>
        <w:t>rozsahu ich dosiahnuté kompetencie.</w:t>
      </w:r>
    </w:p>
    <w:p w:rsidR="00D3036B" w:rsidRPr="00D3036B" w:rsidRDefault="00D3036B" w:rsidP="00E65D52">
      <w:pPr>
        <w:autoSpaceDE w:val="0"/>
        <w:autoSpaceDN w:val="0"/>
        <w:adjustRightInd w:val="0"/>
        <w:ind w:firstLine="708"/>
        <w:jc w:val="both"/>
        <w:rPr>
          <w:color w:val="000000"/>
        </w:rPr>
      </w:pPr>
      <w:r w:rsidRPr="00D3036B">
        <w:rPr>
          <w:color w:val="000000"/>
        </w:rPr>
        <w:t>Pri teoretickej a praktickej časti odbornej zložky maturitnej skúšky má žiak využívať</w:t>
      </w:r>
      <w:r w:rsidR="008178EE">
        <w:rPr>
          <w:color w:val="000000"/>
        </w:rPr>
        <w:t xml:space="preserve"> </w:t>
      </w:r>
      <w:r w:rsidRPr="00D3036B">
        <w:rPr>
          <w:color w:val="000000"/>
        </w:rPr>
        <w:t>a aplikovať vedomosti a schopnosti z rôznych odborných predmetov komplexne,</w:t>
      </w:r>
      <w:r w:rsidR="008178EE">
        <w:rPr>
          <w:color w:val="000000"/>
        </w:rPr>
        <w:t xml:space="preserve"> </w:t>
      </w:r>
      <w:r w:rsidRPr="00D3036B">
        <w:rPr>
          <w:color w:val="000000"/>
        </w:rPr>
        <w:t>uplatňovať rôzne matematické a prírodovedné hľadiská. Pri skúške sa sleduje nielen</w:t>
      </w:r>
      <w:r w:rsidR="008178EE">
        <w:rPr>
          <w:color w:val="000000"/>
        </w:rPr>
        <w:t xml:space="preserve"> </w:t>
      </w:r>
      <w:r w:rsidRPr="00D3036B">
        <w:rPr>
          <w:color w:val="000000"/>
        </w:rPr>
        <w:t>jeho schopnosť využívať integrované a aplikačné medzipredmetové vzťahy v</w:t>
      </w:r>
      <w:r w:rsidR="008178EE">
        <w:rPr>
          <w:color w:val="000000"/>
        </w:rPr>
        <w:t> </w:t>
      </w:r>
      <w:r w:rsidRPr="00D3036B">
        <w:rPr>
          <w:color w:val="000000"/>
        </w:rPr>
        <w:t>oblasti</w:t>
      </w:r>
      <w:r w:rsidR="008178EE">
        <w:rPr>
          <w:color w:val="000000"/>
        </w:rPr>
        <w:t xml:space="preserve"> </w:t>
      </w:r>
      <w:r w:rsidRPr="00D3036B">
        <w:rPr>
          <w:color w:val="000000"/>
        </w:rPr>
        <w:t>všeobecnej a odbornej zložky vzdelávania, ale aj úroveň jeho ústneho prejavu a</w:t>
      </w:r>
      <w:r w:rsidR="008178EE">
        <w:rPr>
          <w:color w:val="000000"/>
        </w:rPr>
        <w:t> </w:t>
      </w:r>
      <w:r w:rsidRPr="00D3036B">
        <w:rPr>
          <w:color w:val="000000"/>
        </w:rPr>
        <w:t>to</w:t>
      </w:r>
      <w:r w:rsidR="008178EE">
        <w:rPr>
          <w:color w:val="000000"/>
        </w:rPr>
        <w:t xml:space="preserve"> </w:t>
      </w:r>
      <w:r w:rsidRPr="00D3036B">
        <w:rPr>
          <w:color w:val="000000"/>
        </w:rPr>
        <w:t>z jazykovednej stránky a správneho uplatňovania odbornej terminológie na základne</w:t>
      </w:r>
      <w:r w:rsidR="008178EE">
        <w:rPr>
          <w:color w:val="000000"/>
        </w:rPr>
        <w:t xml:space="preserve"> </w:t>
      </w:r>
      <w:r w:rsidRPr="00D3036B">
        <w:rPr>
          <w:color w:val="000000"/>
        </w:rPr>
        <w:t>krit</w:t>
      </w:r>
      <w:r w:rsidR="00E65D52">
        <w:rPr>
          <w:color w:val="000000"/>
        </w:rPr>
        <w:t>é</w:t>
      </w:r>
      <w:r w:rsidRPr="00D3036B">
        <w:rPr>
          <w:color w:val="000000"/>
        </w:rPr>
        <w:t>ri</w:t>
      </w:r>
      <w:r w:rsidR="00E65D52">
        <w:rPr>
          <w:color w:val="000000"/>
        </w:rPr>
        <w:t>a</w:t>
      </w:r>
      <w:r w:rsidRPr="00D3036B">
        <w:rPr>
          <w:color w:val="000000"/>
        </w:rPr>
        <w:t>lneho hodnotenia výkonov. V študijných odboroch s rozšírenou prípravou</w:t>
      </w:r>
      <w:r w:rsidR="008178EE">
        <w:rPr>
          <w:color w:val="000000"/>
        </w:rPr>
        <w:t xml:space="preserve"> </w:t>
      </w:r>
      <w:r w:rsidRPr="00D3036B">
        <w:rPr>
          <w:color w:val="000000"/>
        </w:rPr>
        <w:t>cudzích jazykov sa overuje aj úroveň cudzojazyčných spôsobilostí z hľadiska ich</w:t>
      </w:r>
      <w:r w:rsidR="008178EE">
        <w:rPr>
          <w:color w:val="000000"/>
        </w:rPr>
        <w:t xml:space="preserve"> </w:t>
      </w:r>
      <w:r w:rsidRPr="00D3036B">
        <w:rPr>
          <w:color w:val="000000"/>
        </w:rPr>
        <w:t xml:space="preserve">profesijnej použiteľnosti. Takto sa overuje nielen </w:t>
      </w:r>
      <w:r w:rsidRPr="00D3036B">
        <w:rPr>
          <w:color w:val="000000"/>
        </w:rPr>
        <w:lastRenderedPageBreak/>
        <w:t>kvalita odbornej prípravy žiakov na</w:t>
      </w:r>
      <w:r w:rsidR="008178EE">
        <w:rPr>
          <w:color w:val="000000"/>
        </w:rPr>
        <w:t xml:space="preserve"> </w:t>
      </w:r>
      <w:r w:rsidRPr="00D3036B">
        <w:rPr>
          <w:color w:val="000000"/>
        </w:rPr>
        <w:t>povolanie, ale aj ich schopnosti potrebné pre ďalšie štúdium na vysokej škole.</w:t>
      </w:r>
    </w:p>
    <w:p w:rsidR="00026D25" w:rsidRDefault="00026D25"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708"/>
        <w:jc w:val="both"/>
      </w:pPr>
      <w:r w:rsidRPr="00D3036B">
        <w:rPr>
          <w:color w:val="000000"/>
        </w:rPr>
        <w:t>Štátny vzdelávací program je jedinečným vzdelávacím štandardom, ktorý určuje</w:t>
      </w:r>
      <w:r w:rsidR="008178EE">
        <w:rPr>
          <w:color w:val="000000"/>
        </w:rPr>
        <w:t xml:space="preserve"> </w:t>
      </w:r>
      <w:r w:rsidRPr="00D3036B">
        <w:rPr>
          <w:color w:val="000000"/>
        </w:rPr>
        <w:t>súbor požiadaviek na žiaka vymedzujúcich stupeň dosiahnutých vedomostí,</w:t>
      </w:r>
      <w:r w:rsidR="008178EE">
        <w:rPr>
          <w:color w:val="000000"/>
        </w:rPr>
        <w:t xml:space="preserve"> </w:t>
      </w:r>
      <w:r w:rsidRPr="00D3036B">
        <w:rPr>
          <w:color w:val="000000"/>
        </w:rPr>
        <w:t>zručností, postojov a hodnotovej orientácie a špecifikuje to, čo by mal žiak vedieť,</w:t>
      </w:r>
      <w:r w:rsidR="008178EE">
        <w:rPr>
          <w:color w:val="000000"/>
        </w:rPr>
        <w:t xml:space="preserve"> </w:t>
      </w:r>
      <w:r w:rsidRPr="00D3036B">
        <w:rPr>
          <w:color w:val="000000"/>
        </w:rPr>
        <w:t>dosiahnuť, vykonať a preukázať, aby získal certifikát – maturitné vysvedčenie,</w:t>
      </w:r>
      <w:r w:rsidR="008178EE">
        <w:rPr>
          <w:color w:val="000000"/>
        </w:rPr>
        <w:t xml:space="preserve"> </w:t>
      </w:r>
      <w:r w:rsidRPr="00D3036B">
        <w:rPr>
          <w:color w:val="000000"/>
        </w:rPr>
        <w:t>požadovanú kvalifikáciu alebo postúpil na vyšší stupeň vzdelania. Vzdelávacie</w:t>
      </w:r>
      <w:r w:rsidR="008178EE">
        <w:rPr>
          <w:color w:val="000000"/>
        </w:rPr>
        <w:t xml:space="preserve"> </w:t>
      </w:r>
      <w:r w:rsidRPr="00D3036B">
        <w:rPr>
          <w:color w:val="000000"/>
        </w:rPr>
        <w:t xml:space="preserve">štandardy zahŕňajú výkonové a obsahové štandardy. </w:t>
      </w:r>
      <w:r w:rsidRPr="00D3036B">
        <w:rPr>
          <w:b/>
          <w:bCs/>
          <w:color w:val="000000"/>
        </w:rPr>
        <w:t xml:space="preserve">Výkonový štandard </w:t>
      </w:r>
      <w:r w:rsidRPr="00D3036B">
        <w:rPr>
          <w:color w:val="000000"/>
        </w:rPr>
        <w:t>je svojím</w:t>
      </w:r>
      <w:r w:rsidR="008178EE">
        <w:rPr>
          <w:color w:val="000000"/>
        </w:rPr>
        <w:t xml:space="preserve"> </w:t>
      </w:r>
      <w:r w:rsidRPr="00D3036B">
        <w:rPr>
          <w:color w:val="000000"/>
        </w:rPr>
        <w:t>zameraním cieľovou požiadavkou. Je zároveň vstupným a výstupným štandardom</w:t>
      </w:r>
      <w:r w:rsidR="008178EE">
        <w:rPr>
          <w:color w:val="000000"/>
        </w:rPr>
        <w:t xml:space="preserve"> </w:t>
      </w:r>
      <w:r w:rsidRPr="00D3036B">
        <w:rPr>
          <w:color w:val="000000"/>
        </w:rPr>
        <w:t>(vstupné a výstupné požiadavky). Identifikuje merateľnosť vyučovacieho procesu.</w:t>
      </w:r>
      <w:r w:rsidR="008178EE">
        <w:rPr>
          <w:color w:val="000000"/>
        </w:rPr>
        <w:t xml:space="preserve"> </w:t>
      </w:r>
      <w:r w:rsidRPr="00D3036B">
        <w:rPr>
          <w:color w:val="000000"/>
        </w:rPr>
        <w:t>Popisuje produkt výučby, nie jej proces. Dôkazom dosiahnutia tohto štandardu je</w:t>
      </w:r>
      <w:r w:rsidR="008178EE">
        <w:rPr>
          <w:color w:val="000000"/>
        </w:rPr>
        <w:t xml:space="preserve"> </w:t>
      </w:r>
      <w:r w:rsidRPr="00D3036B">
        <w:rPr>
          <w:color w:val="000000"/>
        </w:rPr>
        <w:t>objektívne, validné a reliabilné sumatívne hodnotenie na základe spoľahlivých</w:t>
      </w:r>
      <w:r w:rsidR="008178EE">
        <w:rPr>
          <w:color w:val="000000"/>
        </w:rPr>
        <w:t xml:space="preserve"> </w:t>
      </w:r>
      <w:r w:rsidRPr="00D3036B">
        <w:rPr>
          <w:color w:val="000000"/>
        </w:rPr>
        <w:t xml:space="preserve">meracích prostriedkov, ktorými sa overí dosiahnutie cieľa. </w:t>
      </w:r>
      <w:r w:rsidRPr="00D3036B">
        <w:rPr>
          <w:b/>
          <w:bCs/>
          <w:color w:val="000000"/>
        </w:rPr>
        <w:t>Je základňou pre</w:t>
      </w:r>
      <w:r w:rsidR="008178EE">
        <w:rPr>
          <w:b/>
          <w:bCs/>
          <w:color w:val="000000"/>
        </w:rPr>
        <w:t xml:space="preserve"> </w:t>
      </w:r>
      <w:r w:rsidRPr="00D3036B">
        <w:rPr>
          <w:b/>
          <w:bCs/>
          <w:color w:val="000000"/>
        </w:rPr>
        <w:t>stanovenie maturitných tém ako sumatívneho vzdelávacieho výstupu</w:t>
      </w:r>
      <w:r w:rsidRPr="00D3036B">
        <w:rPr>
          <w:color w:val="000000"/>
        </w:rPr>
        <w:t>.</w:t>
      </w:r>
      <w:r w:rsidR="008178EE">
        <w:rPr>
          <w:color w:val="000000"/>
        </w:rPr>
        <w:t xml:space="preserve"> </w:t>
      </w:r>
      <w:r w:rsidRPr="00D3036B">
        <w:rPr>
          <w:b/>
          <w:bCs/>
        </w:rPr>
        <w:t xml:space="preserve">Skompletizovanie maturitných tém </w:t>
      </w:r>
      <w:r w:rsidRPr="00D3036B">
        <w:t xml:space="preserve">teda znamená identifikáciu </w:t>
      </w:r>
      <w:r w:rsidRPr="00D3036B">
        <w:rPr>
          <w:b/>
          <w:bCs/>
        </w:rPr>
        <w:t>sumatívneho</w:t>
      </w:r>
      <w:r w:rsidR="008178EE">
        <w:rPr>
          <w:b/>
          <w:bCs/>
        </w:rPr>
        <w:t xml:space="preserve"> </w:t>
      </w:r>
      <w:r w:rsidRPr="00D3036B">
        <w:rPr>
          <w:b/>
          <w:bCs/>
        </w:rPr>
        <w:t>vzdelávacieho výstupu</w:t>
      </w:r>
      <w:r w:rsidRPr="00D3036B">
        <w:t>.</w:t>
      </w:r>
    </w:p>
    <w:p w:rsidR="00D3036B" w:rsidRPr="00D3036B" w:rsidRDefault="00D3036B" w:rsidP="00E65D52">
      <w:pPr>
        <w:autoSpaceDE w:val="0"/>
        <w:autoSpaceDN w:val="0"/>
        <w:adjustRightInd w:val="0"/>
        <w:ind w:firstLine="708"/>
        <w:jc w:val="both"/>
      </w:pPr>
      <w:r w:rsidRPr="00D3036B">
        <w:t>Pri tvorbe maturitných tém pre teoretickú a praktickú časť odbornej zložky maturitnej</w:t>
      </w:r>
      <w:r w:rsidR="008178EE">
        <w:t xml:space="preserve"> </w:t>
      </w:r>
      <w:r w:rsidRPr="00D3036B">
        <w:t xml:space="preserve">skúšky by sa mali osvojiť a utvrdiť vzťahy medzi štandardmi a kompetenciami. </w:t>
      </w:r>
      <w:r w:rsidRPr="00D3036B">
        <w:rPr>
          <w:b/>
          <w:bCs/>
        </w:rPr>
        <w:t xml:space="preserve">Maturitná téma </w:t>
      </w:r>
      <w:r w:rsidRPr="00D3036B">
        <w:t>je konkrétny odborný problém alebo problémová situácia</w:t>
      </w:r>
      <w:r w:rsidR="008178EE">
        <w:t xml:space="preserve"> </w:t>
      </w:r>
      <w:r w:rsidRPr="00D3036B">
        <w:t>komplexného charakteru, ktorý má žiak v priebehu maturitnej skúšky riešiť.</w:t>
      </w:r>
      <w:r w:rsidR="008178EE">
        <w:t xml:space="preserve"> </w:t>
      </w:r>
      <w:r w:rsidRPr="00D3036B">
        <w:t>V odbornej zložke maturitnej skúšky by mala smerovať k napodobeniu určitých</w:t>
      </w:r>
      <w:r w:rsidR="008178EE">
        <w:t xml:space="preserve"> </w:t>
      </w:r>
      <w:r w:rsidRPr="00D3036B">
        <w:t>odborných úloh, činností alebo situácii, ktoré sa uplatňujú na pracovisku v</w:t>
      </w:r>
      <w:r w:rsidR="008178EE">
        <w:t> </w:t>
      </w:r>
      <w:r w:rsidRPr="00D3036B">
        <w:t>rámci</w:t>
      </w:r>
      <w:r w:rsidR="008178EE">
        <w:t xml:space="preserve"> </w:t>
      </w:r>
      <w:r w:rsidRPr="00D3036B">
        <w:t>povolania, pre ktoré sa žiaci pripravujú.</w:t>
      </w:r>
      <w:r w:rsidR="008178EE">
        <w:t xml:space="preserve"> </w:t>
      </w:r>
      <w:r w:rsidRPr="00D3036B">
        <w:t xml:space="preserve">Maturitná téma </w:t>
      </w:r>
      <w:r w:rsidRPr="00D3036B">
        <w:rPr>
          <w:b/>
          <w:bCs/>
        </w:rPr>
        <w:t>je integratívna</w:t>
      </w:r>
      <w:r w:rsidRPr="00D3036B">
        <w:t>. Má svoju profilovú a aplikačnú časť. Preto sa skladá</w:t>
      </w:r>
      <w:r w:rsidR="008178EE">
        <w:t xml:space="preserve"> </w:t>
      </w:r>
      <w:r w:rsidRPr="00D3036B">
        <w:t xml:space="preserve">z </w:t>
      </w:r>
      <w:r w:rsidRPr="00D3036B">
        <w:rPr>
          <w:b/>
          <w:bCs/>
        </w:rPr>
        <w:t>podtém</w:t>
      </w:r>
      <w:r w:rsidRPr="00D3036B">
        <w:t>. Ich obsahová skladba je koncipovaná tak, aby absolvent mal možnosť</w:t>
      </w:r>
      <w:r w:rsidR="008178EE">
        <w:t xml:space="preserve"> </w:t>
      </w:r>
      <w:r w:rsidRPr="00D3036B">
        <w:t>preukázať naplnenie všetkých výkonových kritérií v danom študijnom odbore.</w:t>
      </w:r>
      <w:r w:rsidR="008178EE">
        <w:t xml:space="preserve"> </w:t>
      </w:r>
      <w:r w:rsidRPr="00D3036B">
        <w:t>Zásadná profilová časť sa orientuje na stanovenie prioritných výkonov odvodených</w:t>
      </w:r>
      <w:r w:rsidR="008178EE">
        <w:t xml:space="preserve"> </w:t>
      </w:r>
      <w:r w:rsidRPr="00D3036B">
        <w:t>od vzťahov a súvislostí k profilovým predmetom. V ďalších častiach – aplikačná</w:t>
      </w:r>
      <w:r w:rsidR="008178EE">
        <w:t xml:space="preserve"> </w:t>
      </w:r>
      <w:r w:rsidRPr="00D3036B">
        <w:t>oblasť – sa uvádzajú všetky dôležité väzby a súvislosti doplňujúce profilovú časť</w:t>
      </w:r>
      <w:r w:rsidR="008178EE">
        <w:t xml:space="preserve"> </w:t>
      </w:r>
      <w:r w:rsidRPr="00D3036B">
        <w:t>podtém tak, aby maturitná téma bola komplexná.</w:t>
      </w:r>
    </w:p>
    <w:p w:rsidR="00026D25" w:rsidRDefault="00026D25" w:rsidP="00D3036B">
      <w:pPr>
        <w:autoSpaceDE w:val="0"/>
        <w:autoSpaceDN w:val="0"/>
        <w:adjustRightInd w:val="0"/>
        <w:jc w:val="both"/>
      </w:pPr>
    </w:p>
    <w:p w:rsidR="00D3036B" w:rsidRDefault="00D3036B" w:rsidP="00D3036B">
      <w:pPr>
        <w:autoSpaceDE w:val="0"/>
        <w:autoSpaceDN w:val="0"/>
        <w:adjustRightInd w:val="0"/>
        <w:jc w:val="both"/>
      </w:pPr>
      <w:r w:rsidRPr="00D3036B">
        <w:t>Každá téma má:</w:t>
      </w:r>
    </w:p>
    <w:p w:rsidR="00026D25" w:rsidRPr="00D3036B" w:rsidRDefault="00026D25" w:rsidP="00D3036B">
      <w:pPr>
        <w:autoSpaceDE w:val="0"/>
        <w:autoSpaceDN w:val="0"/>
        <w:adjustRightInd w:val="0"/>
        <w:jc w:val="both"/>
      </w:pPr>
    </w:p>
    <w:p w:rsidR="00D3036B" w:rsidRPr="00D3036B" w:rsidRDefault="00D3036B" w:rsidP="00E65D52">
      <w:pPr>
        <w:numPr>
          <w:ilvl w:val="0"/>
          <w:numId w:val="213"/>
        </w:numPr>
        <w:autoSpaceDE w:val="0"/>
        <w:autoSpaceDN w:val="0"/>
        <w:adjustRightInd w:val="0"/>
        <w:jc w:val="both"/>
      </w:pPr>
      <w:r w:rsidRPr="00D3036B">
        <w:t>vychádzať z výkonových štandardov pre odborné vzdelávanie (hodnotenie</w:t>
      </w:r>
      <w:r w:rsidR="008178EE">
        <w:t xml:space="preserve"> </w:t>
      </w:r>
      <w:r w:rsidRPr="00D3036B">
        <w:t>absolútneho výkonu na základe kritérií) a zabezpečiť, aby výkonové štandardy</w:t>
      </w:r>
      <w:r w:rsidR="008178EE">
        <w:t xml:space="preserve"> </w:t>
      </w:r>
      <w:r w:rsidRPr="00D3036B">
        <w:t>uvedené v profile absolventa komplexne pokryli všetky témy MS,</w:t>
      </w:r>
    </w:p>
    <w:p w:rsidR="00D3036B" w:rsidRPr="00D3036B" w:rsidRDefault="00D3036B" w:rsidP="00E65D52">
      <w:pPr>
        <w:numPr>
          <w:ilvl w:val="0"/>
          <w:numId w:val="213"/>
        </w:numPr>
        <w:autoSpaceDE w:val="0"/>
        <w:autoSpaceDN w:val="0"/>
        <w:adjustRightInd w:val="0"/>
        <w:jc w:val="both"/>
      </w:pPr>
      <w:r w:rsidRPr="00D3036B">
        <w:t>uplatňovať hľadisko akumulácie vedomostí viacerých odborných predmetov</w:t>
      </w:r>
      <w:r w:rsidR="008178EE">
        <w:t xml:space="preserve"> </w:t>
      </w:r>
      <w:r w:rsidRPr="00D3036B">
        <w:t>obsahovo príbuzných</w:t>
      </w:r>
    </w:p>
    <w:p w:rsidR="00D3036B" w:rsidRPr="00D3036B" w:rsidRDefault="00D3036B" w:rsidP="00E65D52">
      <w:pPr>
        <w:numPr>
          <w:ilvl w:val="0"/>
          <w:numId w:val="213"/>
        </w:numPr>
        <w:autoSpaceDE w:val="0"/>
        <w:autoSpaceDN w:val="0"/>
        <w:adjustRightInd w:val="0"/>
        <w:jc w:val="both"/>
      </w:pPr>
      <w:r w:rsidRPr="00D3036B">
        <w:t>vychádzať z rozsiahlejších tematických celkov viacerých odborných predmetov</w:t>
      </w:r>
      <w:r w:rsidR="008178EE">
        <w:t xml:space="preserve"> </w:t>
      </w:r>
      <w:r w:rsidRPr="00D3036B">
        <w:t>(komplexnosť odborného vzdelávania na základe obsahových štandardov),</w:t>
      </w:r>
    </w:p>
    <w:p w:rsidR="00D3036B" w:rsidRPr="00D3036B" w:rsidRDefault="00D3036B" w:rsidP="00E65D52">
      <w:pPr>
        <w:numPr>
          <w:ilvl w:val="0"/>
          <w:numId w:val="213"/>
        </w:numPr>
        <w:autoSpaceDE w:val="0"/>
        <w:autoSpaceDN w:val="0"/>
        <w:adjustRightInd w:val="0"/>
        <w:jc w:val="both"/>
      </w:pPr>
      <w:r w:rsidRPr="00D3036B">
        <w:t>umožniť a podporiť využitie všetkých podporných učebných zdrojov (pomôcky,</w:t>
      </w:r>
      <w:r w:rsidR="008178EE">
        <w:t xml:space="preserve"> </w:t>
      </w:r>
      <w:r w:rsidRPr="00D3036B">
        <w:t>písomné materiály, informácie a údaje, atď.) pre splnenie danej témy,</w:t>
      </w:r>
    </w:p>
    <w:p w:rsidR="00D3036B" w:rsidRPr="00D3036B" w:rsidRDefault="00D3036B" w:rsidP="00E65D52">
      <w:pPr>
        <w:numPr>
          <w:ilvl w:val="0"/>
          <w:numId w:val="213"/>
        </w:numPr>
        <w:autoSpaceDE w:val="0"/>
        <w:autoSpaceDN w:val="0"/>
        <w:adjustRightInd w:val="0"/>
        <w:jc w:val="both"/>
      </w:pPr>
      <w:r w:rsidRPr="00D3036B">
        <w:t xml:space="preserve"> umožniť preverenie schopnosti žiaka využívať vedomosti a</w:t>
      </w:r>
      <w:r w:rsidR="008178EE">
        <w:t> </w:t>
      </w:r>
      <w:r w:rsidRPr="00D3036B">
        <w:t>intelektuálne</w:t>
      </w:r>
      <w:r w:rsidR="008178EE">
        <w:t xml:space="preserve"> </w:t>
      </w:r>
      <w:r w:rsidRPr="00D3036B">
        <w:t>schopnosti získané počas štúdia na posúdenie konkrétneho odborného</w:t>
      </w:r>
      <w:r w:rsidR="008178EE">
        <w:t xml:space="preserve"> </w:t>
      </w:r>
      <w:r w:rsidRPr="00D3036B">
        <w:t>problému, ktorý je daný v téme MS,</w:t>
      </w:r>
    </w:p>
    <w:p w:rsidR="00D3036B" w:rsidRPr="00D3036B" w:rsidRDefault="00D3036B" w:rsidP="00E65D52">
      <w:pPr>
        <w:numPr>
          <w:ilvl w:val="0"/>
          <w:numId w:val="213"/>
        </w:numPr>
        <w:autoSpaceDE w:val="0"/>
        <w:autoSpaceDN w:val="0"/>
        <w:adjustRightInd w:val="0"/>
        <w:jc w:val="both"/>
      </w:pPr>
      <w:r w:rsidRPr="00D3036B">
        <w:t>dodržiavať pravidlo zrozumiteľnosti, konzistentnosti a komplexnosti tak, aby</w:t>
      </w:r>
      <w:r w:rsidR="008178EE">
        <w:t xml:space="preserve"> </w:t>
      </w:r>
      <w:r w:rsidRPr="00D3036B">
        <w:t>náročnosť, vecný a časový rozsah tém boli pre žiaka optimálne,</w:t>
      </w:r>
      <w:r w:rsidR="008178EE">
        <w:t xml:space="preserve"> </w:t>
      </w:r>
      <w:r w:rsidRPr="00D3036B">
        <w:t>primerané a zvládnuteľné na danom stupni vzdelania.</w:t>
      </w:r>
    </w:p>
    <w:p w:rsidR="00026D25" w:rsidRDefault="00026D25" w:rsidP="00D3036B">
      <w:pPr>
        <w:autoSpaceDE w:val="0"/>
        <w:autoSpaceDN w:val="0"/>
        <w:adjustRightInd w:val="0"/>
        <w:jc w:val="both"/>
      </w:pPr>
    </w:p>
    <w:p w:rsidR="00D3036B" w:rsidRPr="00D3036B" w:rsidRDefault="00D3036B" w:rsidP="00D3036B">
      <w:pPr>
        <w:autoSpaceDE w:val="0"/>
        <w:autoSpaceDN w:val="0"/>
        <w:adjustRightInd w:val="0"/>
        <w:jc w:val="both"/>
      </w:pPr>
      <w:r w:rsidRPr="00D3036B">
        <w:t>Pri tvorbe tém sa musíme vyvarovať nasledovnému:</w:t>
      </w:r>
    </w:p>
    <w:p w:rsidR="00026D25" w:rsidRDefault="00026D25" w:rsidP="00D3036B">
      <w:pPr>
        <w:autoSpaceDE w:val="0"/>
        <w:autoSpaceDN w:val="0"/>
        <w:adjustRightInd w:val="0"/>
        <w:jc w:val="both"/>
      </w:pPr>
    </w:p>
    <w:p w:rsidR="00D3036B" w:rsidRPr="00D3036B" w:rsidRDefault="00D3036B" w:rsidP="00E65D52">
      <w:pPr>
        <w:numPr>
          <w:ilvl w:val="0"/>
          <w:numId w:val="214"/>
        </w:numPr>
        <w:autoSpaceDE w:val="0"/>
        <w:autoSpaceDN w:val="0"/>
        <w:adjustRightInd w:val="0"/>
        <w:jc w:val="both"/>
      </w:pPr>
      <w:r w:rsidRPr="00D3036B">
        <w:t>netvoriť tému podľa predmetov (téma bude v takom prípade nekonzistnentá,</w:t>
      </w:r>
      <w:r w:rsidR="0021497E">
        <w:t xml:space="preserve"> </w:t>
      </w:r>
      <w:r w:rsidRPr="00D3036B">
        <w:t>odtrhnutá od profilového odborného problému, ktorý sa má v téme MS komplexne</w:t>
      </w:r>
      <w:r w:rsidR="0021497E">
        <w:t xml:space="preserve"> </w:t>
      </w:r>
      <w:r w:rsidRPr="00D3036B">
        <w:t>riešiť, nebude vytvárať možnosti pre aplikačné a tvorivé schopnosti žiaka),</w:t>
      </w:r>
    </w:p>
    <w:p w:rsidR="00D3036B" w:rsidRPr="00D3036B" w:rsidRDefault="00D3036B" w:rsidP="00E65D52">
      <w:pPr>
        <w:numPr>
          <w:ilvl w:val="0"/>
          <w:numId w:val="214"/>
        </w:numPr>
        <w:autoSpaceDE w:val="0"/>
        <w:autoSpaceDN w:val="0"/>
        <w:adjustRightInd w:val="0"/>
        <w:jc w:val="both"/>
      </w:pPr>
      <w:r w:rsidRPr="00D3036B">
        <w:lastRenderedPageBreak/>
        <w:t>extrémom, akým je buď príliš malé alebo príliš rozsiahle množstvo informácií. Ak</w:t>
      </w:r>
      <w:r w:rsidR="0021497E">
        <w:t xml:space="preserve"> </w:t>
      </w:r>
      <w:r w:rsidRPr="00D3036B">
        <w:t>stanovíme malý rozsah, žiak ťažko porozumie zmysluplnosti problému. Nebude</w:t>
      </w:r>
      <w:r w:rsidR="0021497E">
        <w:t xml:space="preserve"> </w:t>
      </w:r>
      <w:r w:rsidRPr="00D3036B">
        <w:t>mať potrebné množstvo zásadných a podporných informácií. Na druhej strane</w:t>
      </w:r>
      <w:r w:rsidR="0021497E">
        <w:t xml:space="preserve"> </w:t>
      </w:r>
      <w:r w:rsidRPr="00D3036B">
        <w:t>príliš rozsiahla téma sa môže prejaviť pre žiaka ako nezrozumiteľná, neriešiteľná</w:t>
      </w:r>
      <w:r w:rsidR="0021497E">
        <w:t xml:space="preserve"> </w:t>
      </w:r>
      <w:r w:rsidRPr="00D3036B">
        <w:t>a frustrujúca,</w:t>
      </w:r>
    </w:p>
    <w:p w:rsidR="00D3036B" w:rsidRPr="00D3036B" w:rsidRDefault="00D3036B" w:rsidP="00E65D52">
      <w:pPr>
        <w:numPr>
          <w:ilvl w:val="0"/>
          <w:numId w:val="214"/>
        </w:numPr>
        <w:autoSpaceDE w:val="0"/>
        <w:autoSpaceDN w:val="0"/>
        <w:adjustRightInd w:val="0"/>
        <w:jc w:val="both"/>
      </w:pPr>
      <w:r w:rsidRPr="00D3036B">
        <w:t>nestanovovať tému iba mechanickým popisovaním bez uplatnenia výkonových</w:t>
      </w:r>
      <w:r w:rsidR="0021497E">
        <w:t xml:space="preserve"> </w:t>
      </w:r>
      <w:r w:rsidRPr="00D3036B">
        <w:t>štandardov,</w:t>
      </w:r>
    </w:p>
    <w:p w:rsidR="00D3036B" w:rsidRPr="00D3036B" w:rsidRDefault="00D3036B" w:rsidP="00E65D52">
      <w:pPr>
        <w:numPr>
          <w:ilvl w:val="0"/>
          <w:numId w:val="214"/>
        </w:numPr>
        <w:autoSpaceDE w:val="0"/>
        <w:autoSpaceDN w:val="0"/>
        <w:adjustRightInd w:val="0"/>
        <w:jc w:val="both"/>
      </w:pPr>
      <w:r w:rsidRPr="00D3036B">
        <w:t>téma nesmie viesť žiakov k pamäťovému memorovaniu a</w:t>
      </w:r>
      <w:r w:rsidR="0021497E">
        <w:t> </w:t>
      </w:r>
      <w:r w:rsidRPr="00D3036B">
        <w:t>reprodukovaniu</w:t>
      </w:r>
      <w:r w:rsidR="0021497E">
        <w:t xml:space="preserve"> </w:t>
      </w:r>
      <w:r w:rsidRPr="00D3036B">
        <w:t>osvojených poznatkov v priebehu štúdia.</w:t>
      </w:r>
    </w:p>
    <w:p w:rsidR="00026D25" w:rsidRDefault="00026D25"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360"/>
        <w:jc w:val="both"/>
        <w:rPr>
          <w:color w:val="000000"/>
        </w:rPr>
      </w:pPr>
      <w:r w:rsidRPr="00D3036B">
        <w:rPr>
          <w:color w:val="000000"/>
        </w:rPr>
        <w:t>Pri tvorbe podtém musia byť ich formulácie jasné, jednoznačné, v logickom slede od</w:t>
      </w:r>
      <w:r w:rsidR="0021497E">
        <w:rPr>
          <w:color w:val="000000"/>
        </w:rPr>
        <w:t xml:space="preserve"> </w:t>
      </w:r>
      <w:r w:rsidRPr="00D3036B">
        <w:rPr>
          <w:color w:val="000000"/>
        </w:rPr>
        <w:t>riešenia jednoduchého problému k zložitejšiemu javu v závislosti od problému alebo</w:t>
      </w:r>
      <w:r w:rsidR="0021497E">
        <w:rPr>
          <w:color w:val="000000"/>
        </w:rPr>
        <w:t xml:space="preserve"> </w:t>
      </w:r>
      <w:r w:rsidRPr="00D3036B">
        <w:rPr>
          <w:color w:val="000000"/>
        </w:rPr>
        <w:t>situácie, ktoré sa majú v téme MS riešiť. Odvodzujú sa od obsahových štandardov.</w:t>
      </w:r>
      <w:r w:rsidR="0021497E">
        <w:rPr>
          <w:color w:val="000000"/>
        </w:rPr>
        <w:t xml:space="preserve"> </w:t>
      </w:r>
      <w:r w:rsidRPr="00D3036B">
        <w:rPr>
          <w:color w:val="000000"/>
        </w:rPr>
        <w:t>Orientujú a podporujú žiaka na preukázanie požadovaného výkonu a</w:t>
      </w:r>
      <w:r w:rsidR="0021497E">
        <w:rPr>
          <w:color w:val="000000"/>
        </w:rPr>
        <w:t> </w:t>
      </w:r>
      <w:r w:rsidRPr="00D3036B">
        <w:rPr>
          <w:color w:val="000000"/>
        </w:rPr>
        <w:t>determinujú</w:t>
      </w:r>
      <w:r w:rsidR="0021497E">
        <w:rPr>
          <w:color w:val="000000"/>
        </w:rPr>
        <w:t xml:space="preserve"> </w:t>
      </w:r>
      <w:r w:rsidRPr="00D3036B">
        <w:rPr>
          <w:color w:val="000000"/>
        </w:rPr>
        <w:t>jeho výkonovú úroveň. Podtémy sa vzťahujú na všetky profilové – prioritné, aplikačné</w:t>
      </w:r>
      <w:r w:rsidR="0021497E">
        <w:rPr>
          <w:color w:val="000000"/>
        </w:rPr>
        <w:t xml:space="preserve"> </w:t>
      </w:r>
      <w:r w:rsidRPr="00D3036B">
        <w:rPr>
          <w:color w:val="000000"/>
        </w:rPr>
        <w:t>a doplňujúce informácie, ktoré žiak v priebehu štúdia odborných</w:t>
      </w:r>
      <w:r w:rsidR="0021497E">
        <w:rPr>
          <w:color w:val="000000"/>
        </w:rPr>
        <w:t xml:space="preserve"> </w:t>
      </w:r>
      <w:r w:rsidRPr="00D3036B">
        <w:rPr>
          <w:color w:val="000000"/>
        </w:rPr>
        <w:t>a všeobecnovzdelávacích predmetov daného študijného odboru získal.</w:t>
      </w:r>
    </w:p>
    <w:p w:rsidR="00D3036B" w:rsidRPr="00D3036B" w:rsidRDefault="00D3036B" w:rsidP="00E65D52">
      <w:pPr>
        <w:autoSpaceDE w:val="0"/>
        <w:autoSpaceDN w:val="0"/>
        <w:adjustRightInd w:val="0"/>
        <w:ind w:firstLine="360"/>
        <w:jc w:val="both"/>
        <w:rPr>
          <w:color w:val="000000"/>
        </w:rPr>
      </w:pPr>
      <w:r w:rsidRPr="00D3036B">
        <w:rPr>
          <w:color w:val="000000"/>
        </w:rPr>
        <w:t>Pri tvorbe tém v danom ŠkVP v časti Hodnotenie vzdelávacích výstupov odporúčame</w:t>
      </w:r>
      <w:r w:rsidR="0021497E">
        <w:rPr>
          <w:color w:val="000000"/>
        </w:rPr>
        <w:t xml:space="preserve"> </w:t>
      </w:r>
      <w:r w:rsidRPr="00D3036B">
        <w:rPr>
          <w:color w:val="000000"/>
        </w:rPr>
        <w:t>používať relevantnú Metodickú príručku na prípravu a priebeh teoretickej a</w:t>
      </w:r>
      <w:r w:rsidR="0021497E">
        <w:rPr>
          <w:color w:val="000000"/>
        </w:rPr>
        <w:t> </w:t>
      </w:r>
      <w:r w:rsidRPr="00D3036B">
        <w:rPr>
          <w:color w:val="000000"/>
        </w:rPr>
        <w:t>praktickej</w:t>
      </w:r>
      <w:r w:rsidR="0021497E">
        <w:rPr>
          <w:color w:val="000000"/>
        </w:rPr>
        <w:t xml:space="preserve"> </w:t>
      </w:r>
      <w:r w:rsidRPr="00D3036B">
        <w:rPr>
          <w:color w:val="000000"/>
        </w:rPr>
        <w:t>časti odbornej zložky maturitnej skúšky.</w:t>
      </w:r>
    </w:p>
    <w:p w:rsidR="00D7048E" w:rsidRDefault="00D7048E" w:rsidP="00D3036B">
      <w:pPr>
        <w:autoSpaceDE w:val="0"/>
        <w:autoSpaceDN w:val="0"/>
        <w:adjustRightInd w:val="0"/>
        <w:jc w:val="both"/>
        <w:rPr>
          <w:b/>
          <w:bCs/>
          <w:color w:val="46CE3F"/>
        </w:rPr>
      </w:pPr>
    </w:p>
    <w:p w:rsidR="00D3036B" w:rsidRPr="00E65D52" w:rsidRDefault="00A45A44" w:rsidP="00D3036B">
      <w:pPr>
        <w:autoSpaceDE w:val="0"/>
        <w:autoSpaceDN w:val="0"/>
        <w:adjustRightInd w:val="0"/>
        <w:jc w:val="both"/>
        <w:rPr>
          <w:b/>
          <w:bCs/>
        </w:rPr>
      </w:pPr>
      <w:r w:rsidRPr="00E65D52">
        <w:rPr>
          <w:b/>
          <w:bCs/>
        </w:rPr>
        <w:t>11</w:t>
      </w:r>
      <w:r w:rsidR="00D3036B" w:rsidRPr="00E65D52">
        <w:rPr>
          <w:b/>
          <w:bCs/>
        </w:rPr>
        <w:t>.</w:t>
      </w:r>
      <w:r w:rsidRPr="00E65D52">
        <w:rPr>
          <w:b/>
          <w:bCs/>
        </w:rPr>
        <w:t xml:space="preserve"> </w:t>
      </w:r>
      <w:r w:rsidR="00D3036B" w:rsidRPr="00E65D52">
        <w:rPr>
          <w:b/>
          <w:bCs/>
        </w:rPr>
        <w:t>2 Hodnotenie vzdelávacích výstupov založené na výkonových kritériách</w:t>
      </w:r>
    </w:p>
    <w:p w:rsidR="00D7048E" w:rsidRPr="00E65D52" w:rsidRDefault="00D7048E" w:rsidP="00D3036B">
      <w:pPr>
        <w:autoSpaceDE w:val="0"/>
        <w:autoSpaceDN w:val="0"/>
        <w:adjustRightInd w:val="0"/>
        <w:jc w:val="both"/>
        <w:rPr>
          <w:b/>
          <w:bCs/>
        </w:rPr>
      </w:pPr>
    </w:p>
    <w:p w:rsidR="00D3036B" w:rsidRPr="00D3036B" w:rsidRDefault="00D3036B" w:rsidP="00E65D52">
      <w:pPr>
        <w:autoSpaceDE w:val="0"/>
        <w:autoSpaceDN w:val="0"/>
        <w:adjustRightInd w:val="0"/>
        <w:ind w:firstLine="708"/>
        <w:jc w:val="both"/>
        <w:rPr>
          <w:color w:val="000000"/>
        </w:rPr>
      </w:pPr>
      <w:r w:rsidRPr="00D3036B">
        <w:rPr>
          <w:color w:val="000000"/>
        </w:rPr>
        <w:t>Hodnotenie MS ako sumatívneho vzdelávacieho výstupu je proces skompletizovania</w:t>
      </w:r>
      <w:r w:rsidR="0021497E">
        <w:rPr>
          <w:color w:val="000000"/>
        </w:rPr>
        <w:t xml:space="preserve"> </w:t>
      </w:r>
      <w:r w:rsidRPr="00D3036B">
        <w:rPr>
          <w:color w:val="000000"/>
        </w:rPr>
        <w:t>a interpretovania údajov a dôkazov o výkone žiakov. Špecifikuje, aké dôkazy</w:t>
      </w:r>
      <w:r w:rsidR="0021497E">
        <w:rPr>
          <w:color w:val="000000"/>
        </w:rPr>
        <w:t xml:space="preserve"> </w:t>
      </w:r>
      <w:r w:rsidRPr="00D3036B">
        <w:rPr>
          <w:color w:val="000000"/>
        </w:rPr>
        <w:t>o výkone žiaka sa majú vytvoriť, ako majú byť interpretované výstupné informácie</w:t>
      </w:r>
      <w:r w:rsidR="0021497E">
        <w:rPr>
          <w:color w:val="000000"/>
        </w:rPr>
        <w:t xml:space="preserve"> </w:t>
      </w:r>
      <w:r w:rsidRPr="00D3036B">
        <w:rPr>
          <w:color w:val="000000"/>
        </w:rPr>
        <w:t>a akým spôsobom sa majú zaznamenať. Je konečným rozhodnutím o výkone žiaka</w:t>
      </w:r>
      <w:r w:rsidR="0021497E">
        <w:rPr>
          <w:color w:val="000000"/>
        </w:rPr>
        <w:t xml:space="preserve"> </w:t>
      </w:r>
      <w:r w:rsidRPr="00D3036B">
        <w:rPr>
          <w:color w:val="000000"/>
        </w:rPr>
        <w:t>a ich cieľom je certifikácia.</w:t>
      </w:r>
    </w:p>
    <w:p w:rsidR="0021497E" w:rsidRDefault="00D3036B" w:rsidP="00E65D52">
      <w:pPr>
        <w:autoSpaceDE w:val="0"/>
        <w:autoSpaceDN w:val="0"/>
        <w:adjustRightInd w:val="0"/>
        <w:ind w:firstLine="708"/>
        <w:jc w:val="both"/>
        <w:rPr>
          <w:color w:val="000000"/>
        </w:rPr>
      </w:pPr>
      <w:r w:rsidRPr="00D3036B">
        <w:rPr>
          <w:color w:val="000000"/>
        </w:rPr>
        <w:t>Hodnotenie je jednou z najvýznamnejších činností kontroly vzdelávania, ktorou sa</w:t>
      </w:r>
      <w:r w:rsidR="0021497E">
        <w:rPr>
          <w:color w:val="000000"/>
        </w:rPr>
        <w:t xml:space="preserve"> </w:t>
      </w:r>
      <w:r w:rsidRPr="00D3036B">
        <w:rPr>
          <w:color w:val="000000"/>
        </w:rPr>
        <w:t>zisťujú a posudzujú výsledky vzdelávania.</w:t>
      </w:r>
      <w:r w:rsidR="0021497E">
        <w:rPr>
          <w:color w:val="000000"/>
        </w:rPr>
        <w:t xml:space="preserve"> </w:t>
      </w:r>
    </w:p>
    <w:p w:rsidR="00026D25" w:rsidRDefault="00026D25" w:rsidP="00D3036B">
      <w:pPr>
        <w:autoSpaceDE w:val="0"/>
        <w:autoSpaceDN w:val="0"/>
        <w:adjustRightInd w:val="0"/>
        <w:jc w:val="both"/>
        <w:rPr>
          <w:color w:val="000000"/>
        </w:rPr>
      </w:pPr>
    </w:p>
    <w:p w:rsidR="00D3036B" w:rsidRDefault="00D3036B" w:rsidP="00D3036B">
      <w:pPr>
        <w:autoSpaceDE w:val="0"/>
        <w:autoSpaceDN w:val="0"/>
        <w:adjustRightInd w:val="0"/>
        <w:jc w:val="both"/>
        <w:rPr>
          <w:b/>
          <w:bCs/>
          <w:color w:val="000000"/>
        </w:rPr>
      </w:pPr>
      <w:r w:rsidRPr="00E65D52">
        <w:rPr>
          <w:b/>
          <w:bCs/>
          <w:color w:val="000000"/>
        </w:rPr>
        <w:t>Vzdelávacie výstupy</w:t>
      </w:r>
    </w:p>
    <w:p w:rsidR="00E65D52" w:rsidRPr="00E65D52" w:rsidRDefault="00E65D52" w:rsidP="00D3036B">
      <w:pPr>
        <w:autoSpaceDE w:val="0"/>
        <w:autoSpaceDN w:val="0"/>
        <w:adjustRightInd w:val="0"/>
        <w:jc w:val="both"/>
        <w:rPr>
          <w:b/>
          <w:bCs/>
          <w:color w:val="000000"/>
        </w:rPr>
      </w:pPr>
    </w:p>
    <w:p w:rsidR="00D3036B" w:rsidRPr="00D3036B" w:rsidRDefault="00D3036B" w:rsidP="00E65D52">
      <w:pPr>
        <w:autoSpaceDE w:val="0"/>
        <w:autoSpaceDN w:val="0"/>
        <w:adjustRightInd w:val="0"/>
        <w:ind w:firstLine="708"/>
        <w:jc w:val="both"/>
        <w:rPr>
          <w:color w:val="000000"/>
        </w:rPr>
      </w:pPr>
      <w:r w:rsidRPr="00D3036B">
        <w:rPr>
          <w:color w:val="000000"/>
        </w:rPr>
        <w:t>Predstavujú základ pre kriteriálne hodnotenie vedomostí žiaka. Vymedzenie metód,</w:t>
      </w:r>
      <w:r w:rsidR="0021497E">
        <w:rPr>
          <w:color w:val="000000"/>
        </w:rPr>
        <w:t xml:space="preserve"> </w:t>
      </w:r>
      <w:r w:rsidRPr="00D3036B">
        <w:rPr>
          <w:color w:val="000000"/>
        </w:rPr>
        <w:t>prostriedkov a kritérií hodnotenia a by sa malo pripravovať súbežne s</w:t>
      </w:r>
      <w:r w:rsidR="0021497E">
        <w:rPr>
          <w:color w:val="000000"/>
        </w:rPr>
        <w:t> </w:t>
      </w:r>
      <w:r w:rsidRPr="00D3036B">
        <w:rPr>
          <w:color w:val="000000"/>
        </w:rPr>
        <w:t>formulovaním</w:t>
      </w:r>
      <w:r w:rsidR="0021497E">
        <w:rPr>
          <w:color w:val="000000"/>
        </w:rPr>
        <w:t xml:space="preserve"> </w:t>
      </w:r>
      <w:r w:rsidRPr="00D3036B">
        <w:rPr>
          <w:color w:val="000000"/>
        </w:rPr>
        <w:t>vzdelávacích výstupov.</w:t>
      </w:r>
    </w:p>
    <w:p w:rsidR="00026D25" w:rsidRDefault="00026D25" w:rsidP="00D3036B">
      <w:pPr>
        <w:autoSpaceDE w:val="0"/>
        <w:autoSpaceDN w:val="0"/>
        <w:adjustRightInd w:val="0"/>
        <w:jc w:val="both"/>
        <w:rPr>
          <w:color w:val="000000"/>
        </w:rPr>
      </w:pPr>
    </w:p>
    <w:p w:rsidR="00D3036B" w:rsidRPr="00D3036B" w:rsidRDefault="00D3036B" w:rsidP="00D3036B">
      <w:pPr>
        <w:autoSpaceDE w:val="0"/>
        <w:autoSpaceDN w:val="0"/>
        <w:adjustRightInd w:val="0"/>
        <w:jc w:val="both"/>
        <w:rPr>
          <w:color w:val="000000"/>
        </w:rPr>
      </w:pPr>
      <w:r w:rsidRPr="00D3036B">
        <w:rPr>
          <w:color w:val="000000"/>
        </w:rPr>
        <w:t>Vzdelávacie výstupy</w:t>
      </w:r>
    </w:p>
    <w:p w:rsidR="00026D25" w:rsidRDefault="00026D25" w:rsidP="00D3036B">
      <w:pPr>
        <w:autoSpaceDE w:val="0"/>
        <w:autoSpaceDN w:val="0"/>
        <w:adjustRightInd w:val="0"/>
        <w:jc w:val="both"/>
        <w:rPr>
          <w:color w:val="000000"/>
        </w:rPr>
      </w:pPr>
    </w:p>
    <w:p w:rsidR="00D3036B" w:rsidRPr="00D3036B" w:rsidRDefault="00D3036B" w:rsidP="00E65D52">
      <w:pPr>
        <w:numPr>
          <w:ilvl w:val="0"/>
          <w:numId w:val="215"/>
        </w:numPr>
        <w:autoSpaceDE w:val="0"/>
        <w:autoSpaceDN w:val="0"/>
        <w:adjustRightInd w:val="0"/>
        <w:jc w:val="both"/>
        <w:rPr>
          <w:color w:val="000000"/>
        </w:rPr>
      </w:pPr>
      <w:r w:rsidRPr="00D3036B">
        <w:rPr>
          <w:color w:val="000000"/>
        </w:rPr>
        <w:t xml:space="preserve">musia odpovedať na otázku </w:t>
      </w:r>
      <w:r w:rsidRPr="00D3036B">
        <w:rPr>
          <w:b/>
          <w:bCs/>
          <w:color w:val="000000"/>
        </w:rPr>
        <w:t xml:space="preserve">čo </w:t>
      </w:r>
      <w:r w:rsidRPr="00D3036B">
        <w:rPr>
          <w:color w:val="000000"/>
        </w:rPr>
        <w:t>sa od žiaka očakáva, aby preukázal svoju</w:t>
      </w:r>
      <w:r w:rsidR="0021497E">
        <w:rPr>
          <w:color w:val="000000"/>
        </w:rPr>
        <w:t xml:space="preserve"> </w:t>
      </w:r>
      <w:r w:rsidRPr="00D3036B">
        <w:rPr>
          <w:color w:val="000000"/>
        </w:rPr>
        <w:t>kompetenciu a úspešne ukončil svoje štúdium,</w:t>
      </w:r>
    </w:p>
    <w:p w:rsidR="00D3036B" w:rsidRPr="00D3036B" w:rsidRDefault="00D3036B" w:rsidP="00E65D52">
      <w:pPr>
        <w:numPr>
          <w:ilvl w:val="0"/>
          <w:numId w:val="215"/>
        </w:numPr>
        <w:autoSpaceDE w:val="0"/>
        <w:autoSpaceDN w:val="0"/>
        <w:adjustRightInd w:val="0"/>
        <w:jc w:val="both"/>
        <w:rPr>
          <w:color w:val="000000"/>
        </w:rPr>
      </w:pPr>
      <w:r w:rsidRPr="00D3036B">
        <w:rPr>
          <w:color w:val="000000"/>
        </w:rPr>
        <w:t xml:space="preserve">musia odpovedať na otázku, </w:t>
      </w:r>
      <w:r w:rsidRPr="00D3036B">
        <w:rPr>
          <w:b/>
          <w:bCs/>
          <w:color w:val="000000"/>
        </w:rPr>
        <w:t xml:space="preserve">ako </w:t>
      </w:r>
      <w:r w:rsidRPr="00D3036B">
        <w:rPr>
          <w:color w:val="000000"/>
        </w:rPr>
        <w:t>má žiak vzdelávací výstup zvládnuť. Podtémy</w:t>
      </w:r>
      <w:r w:rsidR="0021497E">
        <w:rPr>
          <w:color w:val="000000"/>
        </w:rPr>
        <w:t xml:space="preserve"> </w:t>
      </w:r>
      <w:r w:rsidRPr="00D3036B">
        <w:rPr>
          <w:color w:val="000000"/>
        </w:rPr>
        <w:t>pomáhajú usporiadať zásadné informácie vo forme výkonov v logickej sekvencii</w:t>
      </w:r>
      <w:r w:rsidR="0021497E">
        <w:rPr>
          <w:color w:val="000000"/>
        </w:rPr>
        <w:t xml:space="preserve"> </w:t>
      </w:r>
      <w:r w:rsidRPr="00D3036B">
        <w:rPr>
          <w:color w:val="000000"/>
        </w:rPr>
        <w:t>v rámci danej maturitnej témy,</w:t>
      </w:r>
    </w:p>
    <w:p w:rsidR="00D3036B" w:rsidRPr="00D3036B" w:rsidRDefault="00D3036B" w:rsidP="00E65D52">
      <w:pPr>
        <w:numPr>
          <w:ilvl w:val="0"/>
          <w:numId w:val="215"/>
        </w:numPr>
        <w:autoSpaceDE w:val="0"/>
        <w:autoSpaceDN w:val="0"/>
        <w:adjustRightInd w:val="0"/>
        <w:jc w:val="both"/>
        <w:rPr>
          <w:color w:val="000000"/>
        </w:rPr>
      </w:pPr>
      <w:r w:rsidRPr="00D3036B">
        <w:rPr>
          <w:color w:val="000000"/>
        </w:rPr>
        <w:t xml:space="preserve">sú pre žiakov </w:t>
      </w:r>
      <w:r w:rsidRPr="00D3036B">
        <w:rPr>
          <w:b/>
          <w:bCs/>
          <w:color w:val="000000"/>
        </w:rPr>
        <w:t>jasné a konzistentné</w:t>
      </w:r>
      <w:r w:rsidRPr="00D3036B">
        <w:rPr>
          <w:color w:val="000000"/>
        </w:rPr>
        <w:t>,</w:t>
      </w:r>
    </w:p>
    <w:p w:rsidR="00D3036B" w:rsidRPr="00D3036B" w:rsidRDefault="00D3036B" w:rsidP="00E65D52">
      <w:pPr>
        <w:numPr>
          <w:ilvl w:val="0"/>
          <w:numId w:val="215"/>
        </w:numPr>
        <w:autoSpaceDE w:val="0"/>
        <w:autoSpaceDN w:val="0"/>
        <w:adjustRightInd w:val="0"/>
        <w:jc w:val="both"/>
        <w:rPr>
          <w:color w:val="000000"/>
        </w:rPr>
      </w:pPr>
      <w:r w:rsidRPr="00D3036B">
        <w:rPr>
          <w:color w:val="000000"/>
        </w:rPr>
        <w:t xml:space="preserve">majú </w:t>
      </w:r>
      <w:r w:rsidRPr="00D3036B">
        <w:rPr>
          <w:b/>
          <w:bCs/>
          <w:color w:val="000000"/>
        </w:rPr>
        <w:t>odsúhlasenú štruktúru</w:t>
      </w:r>
      <w:r w:rsidRPr="00D3036B">
        <w:rPr>
          <w:color w:val="000000"/>
        </w:rPr>
        <w:t>,</w:t>
      </w:r>
    </w:p>
    <w:p w:rsidR="00D3036B" w:rsidRPr="00D3036B" w:rsidRDefault="00D3036B" w:rsidP="00E65D52">
      <w:pPr>
        <w:numPr>
          <w:ilvl w:val="0"/>
          <w:numId w:val="215"/>
        </w:numPr>
        <w:autoSpaceDE w:val="0"/>
        <w:autoSpaceDN w:val="0"/>
        <w:adjustRightInd w:val="0"/>
        <w:jc w:val="both"/>
        <w:rPr>
          <w:color w:val="000000"/>
        </w:rPr>
      </w:pPr>
      <w:r w:rsidRPr="00D3036B">
        <w:rPr>
          <w:color w:val="000000"/>
        </w:rPr>
        <w:t xml:space="preserve">môžu mať </w:t>
      </w:r>
      <w:r w:rsidRPr="00D3036B">
        <w:rPr>
          <w:b/>
          <w:bCs/>
          <w:color w:val="000000"/>
        </w:rPr>
        <w:t xml:space="preserve">vlastné učebné zdroje </w:t>
      </w:r>
      <w:r w:rsidRPr="00D3036B">
        <w:rPr>
          <w:color w:val="000000"/>
        </w:rPr>
        <w:t>(pomôcky, prístroje, modely, odborné</w:t>
      </w:r>
      <w:r w:rsidR="0021497E">
        <w:rPr>
          <w:color w:val="000000"/>
        </w:rPr>
        <w:t xml:space="preserve"> </w:t>
      </w:r>
      <w:r w:rsidRPr="00D3036B">
        <w:rPr>
          <w:color w:val="000000"/>
        </w:rPr>
        <w:t>tabuľky, vlastné práce, atď.),</w:t>
      </w:r>
    </w:p>
    <w:p w:rsidR="00026D25" w:rsidRDefault="00D3036B" w:rsidP="00E65D52">
      <w:pPr>
        <w:numPr>
          <w:ilvl w:val="0"/>
          <w:numId w:val="215"/>
        </w:numPr>
        <w:autoSpaceDE w:val="0"/>
        <w:autoSpaceDN w:val="0"/>
        <w:adjustRightInd w:val="0"/>
        <w:jc w:val="both"/>
        <w:rPr>
          <w:color w:val="000000"/>
        </w:rPr>
      </w:pPr>
      <w:r w:rsidRPr="00D3036B">
        <w:rPr>
          <w:color w:val="000000"/>
        </w:rPr>
        <w:t xml:space="preserve">predstavujú základ pre </w:t>
      </w:r>
      <w:r w:rsidRPr="00D3036B">
        <w:rPr>
          <w:b/>
          <w:bCs/>
          <w:color w:val="000000"/>
        </w:rPr>
        <w:t xml:space="preserve">kriteriálne hodnotenie </w:t>
      </w:r>
      <w:r w:rsidRPr="00D3036B">
        <w:rPr>
          <w:color w:val="000000"/>
        </w:rPr>
        <w:t>vedomostí, zručnosti</w:t>
      </w:r>
      <w:r w:rsidR="0021497E">
        <w:rPr>
          <w:color w:val="000000"/>
        </w:rPr>
        <w:t xml:space="preserve"> </w:t>
      </w:r>
      <w:r w:rsidRPr="00D3036B">
        <w:rPr>
          <w:color w:val="000000"/>
        </w:rPr>
        <w:t xml:space="preserve">a kompetencie žiaka. </w:t>
      </w:r>
    </w:p>
    <w:p w:rsidR="00026D25" w:rsidRDefault="00026D25"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360"/>
        <w:jc w:val="both"/>
        <w:rPr>
          <w:color w:val="000000"/>
        </w:rPr>
      </w:pPr>
      <w:r w:rsidRPr="00D3036B">
        <w:rPr>
          <w:color w:val="000000"/>
        </w:rPr>
        <w:t>Vymedzenie metód a prostriedkov hodnotenia by sa malo</w:t>
      </w:r>
      <w:r w:rsidR="0021497E">
        <w:rPr>
          <w:color w:val="000000"/>
        </w:rPr>
        <w:t xml:space="preserve"> </w:t>
      </w:r>
      <w:r w:rsidRPr="00D3036B">
        <w:rPr>
          <w:color w:val="000000"/>
        </w:rPr>
        <w:t>pripravovať súbežne s formulovaním vzdelávacích výstupov.</w:t>
      </w:r>
    </w:p>
    <w:p w:rsidR="00E65D52" w:rsidRDefault="00E65D52" w:rsidP="00E65D52">
      <w:pPr>
        <w:autoSpaceDE w:val="0"/>
        <w:autoSpaceDN w:val="0"/>
        <w:adjustRightInd w:val="0"/>
        <w:ind w:firstLine="360"/>
        <w:jc w:val="both"/>
        <w:rPr>
          <w:color w:val="000000"/>
        </w:rPr>
      </w:pPr>
    </w:p>
    <w:p w:rsidR="00D3036B" w:rsidRPr="00D3036B" w:rsidRDefault="00D3036B" w:rsidP="00E65D52">
      <w:pPr>
        <w:autoSpaceDE w:val="0"/>
        <w:autoSpaceDN w:val="0"/>
        <w:adjustRightInd w:val="0"/>
        <w:ind w:firstLine="360"/>
        <w:jc w:val="both"/>
        <w:rPr>
          <w:color w:val="000000"/>
        </w:rPr>
      </w:pPr>
      <w:r w:rsidRPr="00D3036B">
        <w:rPr>
          <w:color w:val="000000"/>
        </w:rPr>
        <w:lastRenderedPageBreak/>
        <w:t>Výber metódy hodnotenia bude závisieť na tom, ako bude ktorá z nich vhodná na</w:t>
      </w:r>
      <w:r w:rsidR="0021497E">
        <w:rPr>
          <w:color w:val="000000"/>
        </w:rPr>
        <w:t xml:space="preserve"> </w:t>
      </w:r>
      <w:r w:rsidRPr="00D3036B">
        <w:rPr>
          <w:color w:val="000000"/>
        </w:rPr>
        <w:t>overovanie konkrétnych vedomostí, zručností a postojov, ktoré sú špecifikované</w:t>
      </w:r>
      <w:r w:rsidR="0021497E">
        <w:rPr>
          <w:color w:val="000000"/>
        </w:rPr>
        <w:t xml:space="preserve"> </w:t>
      </w:r>
      <w:r w:rsidRPr="00D3036B">
        <w:rPr>
          <w:color w:val="000000"/>
        </w:rPr>
        <w:t>v kľúčových cieľoch. Či je vybraná metóda hodnotenia vhodná pre vzdelávací cieľ,</w:t>
      </w:r>
      <w:r w:rsidR="0021497E">
        <w:rPr>
          <w:color w:val="000000"/>
        </w:rPr>
        <w:t xml:space="preserve"> </w:t>
      </w:r>
      <w:r w:rsidRPr="00D3036B">
        <w:rPr>
          <w:color w:val="000000"/>
        </w:rPr>
        <w:t>závisí od toho:</w:t>
      </w:r>
    </w:p>
    <w:p w:rsidR="00D3036B" w:rsidRPr="00D3036B" w:rsidRDefault="00D3036B" w:rsidP="00E65D52">
      <w:pPr>
        <w:numPr>
          <w:ilvl w:val="0"/>
          <w:numId w:val="216"/>
        </w:numPr>
        <w:autoSpaceDE w:val="0"/>
        <w:autoSpaceDN w:val="0"/>
        <w:adjustRightInd w:val="0"/>
        <w:jc w:val="both"/>
        <w:rPr>
          <w:color w:val="000000"/>
        </w:rPr>
      </w:pPr>
      <w:r w:rsidRPr="00D3036B">
        <w:rPr>
          <w:color w:val="000000"/>
        </w:rPr>
        <w:t xml:space="preserve">ako by mala daná </w:t>
      </w:r>
      <w:r w:rsidRPr="00D3036B">
        <w:rPr>
          <w:b/>
          <w:bCs/>
          <w:color w:val="000000"/>
        </w:rPr>
        <w:t xml:space="preserve">požadovaná činnosť/výkon </w:t>
      </w:r>
      <w:r w:rsidRPr="00D3036B">
        <w:rPr>
          <w:color w:val="000000"/>
        </w:rPr>
        <w:t>byť preukázaná/ný,</w:t>
      </w:r>
    </w:p>
    <w:p w:rsidR="00D3036B" w:rsidRPr="00D3036B" w:rsidRDefault="00D3036B" w:rsidP="00E65D52">
      <w:pPr>
        <w:numPr>
          <w:ilvl w:val="0"/>
          <w:numId w:val="216"/>
        </w:numPr>
        <w:autoSpaceDE w:val="0"/>
        <w:autoSpaceDN w:val="0"/>
        <w:adjustRightInd w:val="0"/>
        <w:jc w:val="both"/>
        <w:rPr>
          <w:color w:val="000000"/>
        </w:rPr>
      </w:pPr>
      <w:r w:rsidRPr="00D3036B">
        <w:rPr>
          <w:color w:val="000000"/>
        </w:rPr>
        <w:t xml:space="preserve">aké sú </w:t>
      </w:r>
      <w:r w:rsidRPr="00D3036B">
        <w:rPr>
          <w:b/>
          <w:bCs/>
          <w:color w:val="000000"/>
        </w:rPr>
        <w:t>podmienky</w:t>
      </w:r>
      <w:r w:rsidRPr="00D3036B">
        <w:rPr>
          <w:color w:val="000000"/>
        </w:rPr>
        <w:t>, v ktorých má daná činnosť/výkon prebiehať,</w:t>
      </w:r>
    </w:p>
    <w:p w:rsidR="00D3036B" w:rsidRPr="00D3036B" w:rsidRDefault="00D3036B" w:rsidP="00E65D52">
      <w:pPr>
        <w:numPr>
          <w:ilvl w:val="0"/>
          <w:numId w:val="216"/>
        </w:numPr>
        <w:autoSpaceDE w:val="0"/>
        <w:autoSpaceDN w:val="0"/>
        <w:adjustRightInd w:val="0"/>
        <w:jc w:val="both"/>
        <w:rPr>
          <w:color w:val="000000"/>
        </w:rPr>
      </w:pPr>
      <w:r w:rsidRPr="00D3036B">
        <w:rPr>
          <w:color w:val="000000"/>
        </w:rPr>
        <w:t xml:space="preserve">aké sú </w:t>
      </w:r>
      <w:r w:rsidRPr="00D3036B">
        <w:rPr>
          <w:b/>
          <w:bCs/>
          <w:color w:val="000000"/>
        </w:rPr>
        <w:t>výkonové štandardy</w:t>
      </w:r>
      <w:r w:rsidRPr="00D3036B">
        <w:rPr>
          <w:color w:val="000000"/>
        </w:rPr>
        <w:t>, podľa ktorých by sa mala daná činnosť vykonať.</w:t>
      </w:r>
    </w:p>
    <w:p w:rsidR="00D3036B" w:rsidRPr="00D3036B" w:rsidRDefault="00D3036B" w:rsidP="00E65D52">
      <w:pPr>
        <w:autoSpaceDE w:val="0"/>
        <w:autoSpaceDN w:val="0"/>
        <w:adjustRightInd w:val="0"/>
        <w:ind w:firstLine="360"/>
        <w:jc w:val="both"/>
      </w:pPr>
      <w:r w:rsidRPr="00D3036B">
        <w:t>Odporúčaná norma hodnotenia je forma, ktorou sa porovnáva výkon žiaka s</w:t>
      </w:r>
      <w:r w:rsidR="0021497E">
        <w:t> </w:t>
      </w:r>
      <w:r w:rsidRPr="00D3036B">
        <w:t>výkonmi</w:t>
      </w:r>
      <w:r w:rsidR="0021497E">
        <w:t xml:space="preserve"> </w:t>
      </w:r>
      <w:r w:rsidRPr="00D3036B">
        <w:t>iných žiakov. Je preto dôležité, aby správne nastavený systém hodnotenia</w:t>
      </w:r>
      <w:r w:rsidR="0021497E">
        <w:t xml:space="preserve"> </w:t>
      </w:r>
      <w:r w:rsidRPr="00D3036B">
        <w:t>monitoroval a zabezpečil na správnom základe dodržiavanie smerníc stanovených</w:t>
      </w:r>
      <w:r w:rsidR="0021497E">
        <w:t xml:space="preserve"> </w:t>
      </w:r>
      <w:r w:rsidRPr="00D3036B">
        <w:t>činností, preskúmal zabezpečenie ich účinnosti a využiteľnosti s aspektom na</w:t>
      </w:r>
      <w:r w:rsidR="0021497E">
        <w:t xml:space="preserve"> </w:t>
      </w:r>
      <w:r w:rsidRPr="00D3036B">
        <w:t>meniace sa potreby užívateľov, priemyselné a obchodné štandardy.</w:t>
      </w:r>
    </w:p>
    <w:p w:rsidR="004A3994" w:rsidRDefault="004A3994" w:rsidP="00D3036B">
      <w:pPr>
        <w:autoSpaceDE w:val="0"/>
        <w:autoSpaceDN w:val="0"/>
        <w:adjustRightInd w:val="0"/>
        <w:jc w:val="both"/>
      </w:pPr>
    </w:p>
    <w:p w:rsidR="00E65D52" w:rsidRDefault="00E65D52" w:rsidP="00D3036B">
      <w:pPr>
        <w:autoSpaceDE w:val="0"/>
        <w:autoSpaceDN w:val="0"/>
        <w:adjustRightInd w:val="0"/>
        <w:jc w:val="both"/>
      </w:pPr>
    </w:p>
    <w:p w:rsidR="00D3036B" w:rsidRPr="00E65D52" w:rsidRDefault="00D3036B" w:rsidP="00D3036B">
      <w:pPr>
        <w:autoSpaceDE w:val="0"/>
        <w:autoSpaceDN w:val="0"/>
        <w:adjustRightInd w:val="0"/>
        <w:jc w:val="both"/>
        <w:rPr>
          <w:b/>
          <w:bCs/>
        </w:rPr>
      </w:pPr>
      <w:r w:rsidRPr="00E65D52">
        <w:rPr>
          <w:b/>
          <w:bCs/>
        </w:rPr>
        <w:t>Presnosť a precíznosť</w:t>
      </w:r>
    </w:p>
    <w:p w:rsidR="00E65D52" w:rsidRDefault="00E65D52"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Hoci poznáme pestrú paletu metód hodnotenia, ktoré sa používajú na meranie</w:t>
      </w:r>
      <w:r w:rsidR="0021497E">
        <w:t xml:space="preserve"> </w:t>
      </w:r>
      <w:r w:rsidRPr="00D3036B">
        <w:t>vedomostí, základným bodom je fakt, že každé vykonané meranie musí byť presné</w:t>
      </w:r>
      <w:r w:rsidR="0021497E">
        <w:t xml:space="preserve"> </w:t>
      </w:r>
      <w:r w:rsidRPr="00D3036B">
        <w:t>a precízne. Používa sa bez ohľadu na to, aby sa výsledky vytvorili ako základ pre</w:t>
      </w:r>
      <w:r w:rsidR="0021497E">
        <w:t xml:space="preserve"> </w:t>
      </w:r>
      <w:r w:rsidRPr="00D3036B">
        <w:t>proces ich zaznamenania alebo pre certifikáciu vedomostí. Aby boli presné</w:t>
      </w:r>
      <w:r w:rsidR="0021497E">
        <w:t xml:space="preserve"> </w:t>
      </w:r>
      <w:r w:rsidRPr="00D3036B">
        <w:t>a precízne, merania musia priniesť platná a spoľahlivé informácie.</w:t>
      </w:r>
    </w:p>
    <w:p w:rsidR="004A3994" w:rsidRDefault="004A3994" w:rsidP="00D3036B">
      <w:pPr>
        <w:autoSpaceDE w:val="0"/>
        <w:autoSpaceDN w:val="0"/>
        <w:adjustRightInd w:val="0"/>
        <w:jc w:val="both"/>
      </w:pPr>
    </w:p>
    <w:p w:rsidR="00D3036B" w:rsidRPr="00E65D52" w:rsidRDefault="00D3036B" w:rsidP="00D3036B">
      <w:pPr>
        <w:autoSpaceDE w:val="0"/>
        <w:autoSpaceDN w:val="0"/>
        <w:adjustRightInd w:val="0"/>
        <w:jc w:val="both"/>
        <w:rPr>
          <w:b/>
          <w:bCs/>
        </w:rPr>
      </w:pPr>
      <w:r w:rsidRPr="00E65D52">
        <w:rPr>
          <w:b/>
          <w:bCs/>
        </w:rPr>
        <w:t>Platnosť – validita</w:t>
      </w:r>
    </w:p>
    <w:p w:rsidR="00E65D52" w:rsidRDefault="00E65D52"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Je miera na meranie každého hodnotenia, ktoré má zmysel merať. Kontrola platnosti</w:t>
      </w:r>
      <w:r w:rsidR="0021497E">
        <w:t xml:space="preserve"> </w:t>
      </w:r>
      <w:r w:rsidRPr="00D3036B">
        <w:t>je zase proces, ktorý je kompetentným orgánom schválený a ktorý sa realizuje</w:t>
      </w:r>
      <w:r w:rsidR="0021497E">
        <w:t xml:space="preserve"> </w:t>
      </w:r>
      <w:r w:rsidRPr="00D3036B">
        <w:t>v inštitúcii zodpovednej za tvorbu vzdelávacích programov. Každý systém</w:t>
      </w:r>
      <w:r w:rsidR="0021497E">
        <w:t xml:space="preserve"> </w:t>
      </w:r>
      <w:r w:rsidRPr="00D3036B">
        <w:t>hodnotenia je platný v rozsahu, v ktorom sa meria to, čo si vyžaduje byť zmerané.</w:t>
      </w:r>
      <w:r w:rsidR="0021497E">
        <w:t xml:space="preserve"> </w:t>
      </w:r>
      <w:r w:rsidRPr="00D3036B">
        <w:t>Za účelom zabezpečiť platnosť hodnotenia je preto nevyhnutné :</w:t>
      </w:r>
    </w:p>
    <w:p w:rsidR="00D3036B" w:rsidRPr="00D3036B" w:rsidRDefault="00D3036B" w:rsidP="00D3036B">
      <w:pPr>
        <w:autoSpaceDE w:val="0"/>
        <w:autoSpaceDN w:val="0"/>
        <w:adjustRightInd w:val="0"/>
        <w:jc w:val="both"/>
      </w:pPr>
      <w:r w:rsidRPr="00D3036B">
        <w:t>• jasne definovať, čo sa má skúšať,</w:t>
      </w:r>
    </w:p>
    <w:p w:rsidR="00D3036B" w:rsidRPr="00D3036B" w:rsidRDefault="00D3036B" w:rsidP="00D3036B">
      <w:pPr>
        <w:autoSpaceDE w:val="0"/>
        <w:autoSpaceDN w:val="0"/>
        <w:adjustRightInd w:val="0"/>
        <w:jc w:val="both"/>
      </w:pPr>
      <w:r w:rsidRPr="00D3036B">
        <w:t>• vybrať prijateľné metódy na meranie vedomosti.</w:t>
      </w:r>
    </w:p>
    <w:p w:rsidR="004A3994" w:rsidRDefault="004A3994" w:rsidP="00D3036B">
      <w:pPr>
        <w:autoSpaceDE w:val="0"/>
        <w:autoSpaceDN w:val="0"/>
        <w:adjustRightInd w:val="0"/>
        <w:jc w:val="both"/>
      </w:pPr>
    </w:p>
    <w:p w:rsidR="00D3036B" w:rsidRPr="00E65D52" w:rsidRDefault="00D3036B" w:rsidP="00D3036B">
      <w:pPr>
        <w:autoSpaceDE w:val="0"/>
        <w:autoSpaceDN w:val="0"/>
        <w:adjustRightInd w:val="0"/>
        <w:jc w:val="both"/>
        <w:rPr>
          <w:b/>
          <w:bCs/>
        </w:rPr>
      </w:pPr>
      <w:r w:rsidRPr="00E65D52">
        <w:rPr>
          <w:b/>
          <w:bCs/>
        </w:rPr>
        <w:t>Spoľahlivosť</w:t>
      </w:r>
    </w:p>
    <w:p w:rsidR="00E65D52" w:rsidRDefault="00E65D52"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Je miera dôslednosti a zásadovosti, s ktorou sú výsledky akéhokoľvek hodnotenia</w:t>
      </w:r>
      <w:r w:rsidR="0021497E">
        <w:t xml:space="preserve"> </w:t>
      </w:r>
      <w:r w:rsidRPr="00D3036B">
        <w:t>vysvetlené a popísané. Je rovnako dôležité pre účinné hodnotenie.</w:t>
      </w:r>
    </w:p>
    <w:p w:rsidR="004A3994" w:rsidRDefault="004A3994" w:rsidP="00D3036B">
      <w:pPr>
        <w:autoSpaceDE w:val="0"/>
        <w:autoSpaceDN w:val="0"/>
        <w:adjustRightInd w:val="0"/>
        <w:jc w:val="both"/>
      </w:pPr>
    </w:p>
    <w:p w:rsidR="00D3036B" w:rsidRPr="00D3036B" w:rsidRDefault="00D3036B" w:rsidP="00D3036B">
      <w:pPr>
        <w:autoSpaceDE w:val="0"/>
        <w:autoSpaceDN w:val="0"/>
        <w:adjustRightInd w:val="0"/>
        <w:jc w:val="both"/>
      </w:pPr>
      <w:r w:rsidRPr="00D3036B">
        <w:t>Reliabilita metód hodnotenia má zabezpečiť, aby:</w:t>
      </w:r>
    </w:p>
    <w:p w:rsidR="00D3036B" w:rsidRPr="00D3036B" w:rsidRDefault="00D3036B" w:rsidP="00E65D52">
      <w:pPr>
        <w:numPr>
          <w:ilvl w:val="0"/>
          <w:numId w:val="217"/>
        </w:numPr>
        <w:autoSpaceDE w:val="0"/>
        <w:autoSpaceDN w:val="0"/>
        <w:adjustRightInd w:val="0"/>
        <w:jc w:val="both"/>
      </w:pPr>
      <w:r w:rsidRPr="00D3036B">
        <w:t>všetci žiaci jasne pochopili, čo sa od nich vyžaduje,</w:t>
      </w:r>
    </w:p>
    <w:p w:rsidR="00D3036B" w:rsidRPr="00D3036B" w:rsidRDefault="00D3036B" w:rsidP="00E65D52">
      <w:pPr>
        <w:numPr>
          <w:ilvl w:val="0"/>
          <w:numId w:val="217"/>
        </w:numPr>
        <w:autoSpaceDE w:val="0"/>
        <w:autoSpaceDN w:val="0"/>
        <w:adjustRightInd w:val="0"/>
        <w:jc w:val="both"/>
      </w:pPr>
      <w:r w:rsidRPr="00D3036B">
        <w:t>podmienky hodnotenia boli známe a dodržiavali sa,</w:t>
      </w:r>
    </w:p>
    <w:p w:rsidR="00D3036B" w:rsidRPr="00D3036B" w:rsidRDefault="00D3036B" w:rsidP="00E65D52">
      <w:pPr>
        <w:numPr>
          <w:ilvl w:val="0"/>
          <w:numId w:val="217"/>
        </w:numPr>
        <w:autoSpaceDE w:val="0"/>
        <w:autoSpaceDN w:val="0"/>
        <w:adjustRightInd w:val="0"/>
        <w:jc w:val="both"/>
      </w:pPr>
      <w:r w:rsidRPr="00D3036B">
        <w:t>všetky výsledky boli založené na odsúhlasených vyznačených schémach</w:t>
      </w:r>
      <w:r w:rsidR="0021497E">
        <w:t xml:space="preserve"> </w:t>
      </w:r>
      <w:r w:rsidRPr="00D3036B">
        <w:t>a postupoch,</w:t>
      </w:r>
    </w:p>
    <w:p w:rsidR="00D3036B" w:rsidRPr="00D3036B" w:rsidRDefault="00D3036B" w:rsidP="00E65D52">
      <w:pPr>
        <w:numPr>
          <w:ilvl w:val="0"/>
          <w:numId w:val="217"/>
        </w:numPr>
        <w:autoSpaceDE w:val="0"/>
        <w:autoSpaceDN w:val="0"/>
        <w:adjustRightInd w:val="0"/>
        <w:jc w:val="both"/>
      </w:pPr>
      <w:r w:rsidRPr="00D3036B">
        <w:t>hodnotenie zaručovalo obmedzenie účinku pravdepodobných chýb/nepresnosti.</w:t>
      </w:r>
    </w:p>
    <w:p w:rsidR="004A3994" w:rsidRDefault="004A3994" w:rsidP="00D3036B">
      <w:pPr>
        <w:autoSpaceDE w:val="0"/>
        <w:autoSpaceDN w:val="0"/>
        <w:adjustRightInd w:val="0"/>
        <w:jc w:val="both"/>
      </w:pPr>
    </w:p>
    <w:p w:rsidR="00D3036B" w:rsidRPr="00E65D52" w:rsidRDefault="00D3036B" w:rsidP="00D3036B">
      <w:pPr>
        <w:autoSpaceDE w:val="0"/>
        <w:autoSpaceDN w:val="0"/>
        <w:adjustRightInd w:val="0"/>
        <w:jc w:val="both"/>
        <w:rPr>
          <w:b/>
          <w:bCs/>
        </w:rPr>
      </w:pPr>
      <w:r w:rsidRPr="00E65D52">
        <w:rPr>
          <w:b/>
          <w:bCs/>
        </w:rPr>
        <w:t>Spravodlivosť</w:t>
      </w:r>
    </w:p>
    <w:p w:rsidR="00E65D52" w:rsidRDefault="00E65D52"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Učitelia a žiaci musia považovať hodnotiaci systém za primeraný cieľom vzdelávania,</w:t>
      </w:r>
      <w:r w:rsidR="0021497E">
        <w:t xml:space="preserve"> </w:t>
      </w:r>
      <w:r w:rsidRPr="00D3036B">
        <w:t>prístupu vzdelávania a učebnému plánu. To značí, že systém bude otvorený, ak žiaci</w:t>
      </w:r>
      <w:r w:rsidR="0021497E">
        <w:t xml:space="preserve"> </w:t>
      </w:r>
      <w:r w:rsidRPr="00D3036B">
        <w:t>budú plne informovaní o cieľoch vzdelávania a prípravy, výkonových kritériách</w:t>
      </w:r>
      <w:r w:rsidR="0021497E">
        <w:t xml:space="preserve"> </w:t>
      </w:r>
      <w:r w:rsidRPr="00D3036B">
        <w:t>a podmienkach hodnotenia.</w:t>
      </w:r>
    </w:p>
    <w:p w:rsidR="004A3994" w:rsidRDefault="004A3994" w:rsidP="00D3036B">
      <w:pPr>
        <w:autoSpaceDE w:val="0"/>
        <w:autoSpaceDN w:val="0"/>
        <w:adjustRightInd w:val="0"/>
        <w:jc w:val="both"/>
      </w:pPr>
    </w:p>
    <w:p w:rsidR="00D3036B" w:rsidRPr="00E65D52" w:rsidRDefault="00D3036B" w:rsidP="00D3036B">
      <w:pPr>
        <w:autoSpaceDE w:val="0"/>
        <w:autoSpaceDN w:val="0"/>
        <w:adjustRightInd w:val="0"/>
        <w:jc w:val="both"/>
        <w:rPr>
          <w:b/>
          <w:bCs/>
        </w:rPr>
      </w:pPr>
      <w:r w:rsidRPr="00E65D52">
        <w:rPr>
          <w:b/>
          <w:bCs/>
        </w:rPr>
        <w:t>Praktickosť</w:t>
      </w:r>
    </w:p>
    <w:p w:rsidR="00E65D52" w:rsidRDefault="00E65D52"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Systém hodnotenia musí byť tesne previazaný na podstatné kvalifikačné štandardy,</w:t>
      </w:r>
      <w:r w:rsidR="0021497E">
        <w:t xml:space="preserve"> </w:t>
      </w:r>
      <w:r w:rsidRPr="00D3036B">
        <w:t>ktoré zabezpečia najefektívnejšie využívanie dostupných zdrojov. Ďalšie praktické</w:t>
      </w:r>
      <w:r w:rsidR="0021497E">
        <w:t xml:space="preserve"> </w:t>
      </w:r>
      <w:r w:rsidRPr="00D3036B">
        <w:t xml:space="preserve">hľadiská </w:t>
      </w:r>
      <w:r w:rsidRPr="00D3036B">
        <w:lastRenderedPageBreak/>
        <w:t>zahŕňajú podiel času hodnotenia na celkovom vzdelávacom čase, ľahké</w:t>
      </w:r>
      <w:r w:rsidR="0021497E">
        <w:t xml:space="preserve"> </w:t>
      </w:r>
      <w:r w:rsidRPr="00D3036B">
        <w:t>použitie, administratívnu účinnosť a faktory nákladov/výhod.</w:t>
      </w:r>
    </w:p>
    <w:p w:rsidR="004A3994" w:rsidRDefault="004A3994" w:rsidP="00D3036B">
      <w:pPr>
        <w:autoSpaceDE w:val="0"/>
        <w:autoSpaceDN w:val="0"/>
        <w:adjustRightInd w:val="0"/>
        <w:jc w:val="both"/>
      </w:pPr>
    </w:p>
    <w:p w:rsidR="00910E33" w:rsidRPr="00910E33" w:rsidRDefault="00910E33" w:rsidP="00910E33">
      <w:pPr>
        <w:spacing w:before="120"/>
        <w:jc w:val="both"/>
        <w:rPr>
          <w:b/>
          <w:bCs/>
        </w:rPr>
      </w:pPr>
      <w:r w:rsidRPr="00910E33">
        <w:rPr>
          <w:b/>
          <w:bCs/>
        </w:rPr>
        <w:t>Záznam o výkone žiaka pri MS sa môže pripraviť niekoľkými spôsobmi:</w:t>
      </w:r>
    </w:p>
    <w:p w:rsidR="00910E33" w:rsidRPr="00910E33" w:rsidRDefault="00910E33" w:rsidP="00910E33">
      <w:pPr>
        <w:jc w:val="both"/>
        <w:rPr>
          <w:b/>
          <w:bCs/>
        </w:rPr>
      </w:pPr>
    </w:p>
    <w:p w:rsidR="00910E33" w:rsidRPr="00910E33" w:rsidRDefault="00910E33" w:rsidP="00F2788E">
      <w:pPr>
        <w:numPr>
          <w:ilvl w:val="6"/>
          <w:numId w:val="221"/>
        </w:numPr>
        <w:tabs>
          <w:tab w:val="clear" w:pos="4998"/>
          <w:tab w:val="num" w:pos="550"/>
        </w:tabs>
        <w:ind w:left="550" w:hanging="550"/>
        <w:jc w:val="both"/>
        <w:rPr>
          <w:u w:val="single"/>
        </w:rPr>
      </w:pPr>
      <w:r w:rsidRPr="00910E33">
        <w:rPr>
          <w:u w:val="single"/>
        </w:rPr>
        <w:t>Skupinovo</w:t>
      </w:r>
    </w:p>
    <w:p w:rsidR="00910E33" w:rsidRPr="00910E33" w:rsidRDefault="00910E33" w:rsidP="00910E33">
      <w:pPr>
        <w:spacing w:before="120"/>
        <w:jc w:val="both"/>
        <w:rPr>
          <w:b/>
          <w:bCs/>
        </w:rPr>
      </w:pPr>
      <w:r w:rsidRPr="00910E33">
        <w:rPr>
          <w:b/>
          <w:bCs/>
        </w:rPr>
        <w:t>Príklad pre ústnu časť MS</w:t>
      </w:r>
    </w:p>
    <w:p w:rsidR="00910E33" w:rsidRPr="00910E33" w:rsidRDefault="00910E33" w:rsidP="00910E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850"/>
        <w:gridCol w:w="406"/>
        <w:gridCol w:w="406"/>
        <w:gridCol w:w="406"/>
        <w:gridCol w:w="406"/>
        <w:gridCol w:w="406"/>
        <w:gridCol w:w="406"/>
        <w:gridCol w:w="406"/>
        <w:gridCol w:w="407"/>
        <w:gridCol w:w="406"/>
        <w:gridCol w:w="406"/>
        <w:gridCol w:w="406"/>
        <w:gridCol w:w="406"/>
        <w:gridCol w:w="406"/>
        <w:gridCol w:w="384"/>
        <w:gridCol w:w="7"/>
        <w:gridCol w:w="421"/>
        <w:gridCol w:w="408"/>
      </w:tblGrid>
      <w:tr w:rsidR="00910E33" w:rsidRPr="00910E33">
        <w:tc>
          <w:tcPr>
            <w:tcW w:w="9546" w:type="dxa"/>
            <w:gridSpan w:val="20"/>
          </w:tcPr>
          <w:p w:rsidR="00910E33" w:rsidRPr="00910E33" w:rsidRDefault="00910E33" w:rsidP="007C3C51">
            <w:pPr>
              <w:jc w:val="both"/>
            </w:pPr>
            <w:r w:rsidRPr="00910E33">
              <w:t>Škola:</w:t>
            </w:r>
          </w:p>
        </w:tc>
      </w:tr>
      <w:tr w:rsidR="00910E33" w:rsidRPr="00910E33">
        <w:tc>
          <w:tcPr>
            <w:tcW w:w="9546" w:type="dxa"/>
            <w:gridSpan w:val="20"/>
          </w:tcPr>
          <w:p w:rsidR="00910E33" w:rsidRPr="00910E33" w:rsidRDefault="00910E33" w:rsidP="007C3C51">
            <w:pPr>
              <w:jc w:val="both"/>
            </w:pPr>
            <w:r w:rsidRPr="00910E33">
              <w:t>Trieda:                                                                                Školský rok:</w:t>
            </w:r>
          </w:p>
        </w:tc>
      </w:tr>
      <w:tr w:rsidR="00910E33" w:rsidRPr="00910E33">
        <w:tc>
          <w:tcPr>
            <w:tcW w:w="9546" w:type="dxa"/>
            <w:gridSpan w:val="20"/>
          </w:tcPr>
          <w:p w:rsidR="00910E33" w:rsidRPr="00910E33" w:rsidRDefault="00910E33" w:rsidP="007C3C51">
            <w:pPr>
              <w:jc w:val="both"/>
            </w:pPr>
            <w:r w:rsidRPr="00910E33">
              <w:t xml:space="preserve">Študijný odbor:                                                         </w:t>
            </w:r>
          </w:p>
        </w:tc>
      </w:tr>
      <w:tr w:rsidR="00910E33" w:rsidRPr="00910E33">
        <w:trPr>
          <w:cantSplit/>
          <w:trHeight w:val="90"/>
        </w:trPr>
        <w:tc>
          <w:tcPr>
            <w:tcW w:w="496" w:type="dxa"/>
            <w:vMerge w:val="restart"/>
          </w:tcPr>
          <w:p w:rsidR="00910E33" w:rsidRPr="00910E33" w:rsidRDefault="00910E33" w:rsidP="007C3C51">
            <w:pPr>
              <w:jc w:val="both"/>
            </w:pPr>
            <w:r w:rsidRPr="00910E33">
              <w:t>P.č.</w:t>
            </w:r>
          </w:p>
        </w:tc>
        <w:tc>
          <w:tcPr>
            <w:tcW w:w="1701" w:type="dxa"/>
            <w:vMerge w:val="restart"/>
          </w:tcPr>
          <w:p w:rsidR="00910E33" w:rsidRPr="00910E33" w:rsidRDefault="00910E33" w:rsidP="007C3C51">
            <w:pPr>
              <w:jc w:val="both"/>
            </w:pPr>
            <w:r w:rsidRPr="00910E33">
              <w:t>Zoznam žiakov</w:t>
            </w:r>
          </w:p>
        </w:tc>
        <w:tc>
          <w:tcPr>
            <w:tcW w:w="850" w:type="dxa"/>
            <w:vMerge w:val="restart"/>
          </w:tcPr>
          <w:p w:rsidR="00910E33" w:rsidRPr="00910E33" w:rsidRDefault="00910E33" w:rsidP="007C3C51">
            <w:pPr>
              <w:jc w:val="both"/>
            </w:pPr>
            <w:r w:rsidRPr="00910E33">
              <w:t>Číslo TMS</w:t>
            </w:r>
          </w:p>
        </w:tc>
        <w:tc>
          <w:tcPr>
            <w:tcW w:w="5670" w:type="dxa"/>
            <w:gridSpan w:val="15"/>
          </w:tcPr>
          <w:p w:rsidR="00910E33" w:rsidRPr="00910E33" w:rsidRDefault="00910E33" w:rsidP="007C3C51">
            <w:pPr>
              <w:jc w:val="center"/>
            </w:pPr>
            <w:r w:rsidRPr="00910E33">
              <w:t>Zoznam kritérií</w:t>
            </w:r>
          </w:p>
        </w:tc>
        <w:tc>
          <w:tcPr>
            <w:tcW w:w="829" w:type="dxa"/>
            <w:gridSpan w:val="2"/>
            <w:tcBorders>
              <w:bottom w:val="nil"/>
            </w:tcBorders>
          </w:tcPr>
          <w:p w:rsidR="00910E33" w:rsidRPr="00910E33" w:rsidRDefault="00910E33" w:rsidP="007C3C51">
            <w:pPr>
              <w:jc w:val="center"/>
            </w:pPr>
          </w:p>
        </w:tc>
      </w:tr>
      <w:tr w:rsidR="00910E33" w:rsidRPr="00910E33">
        <w:trPr>
          <w:cantSplit/>
          <w:trHeight w:val="1646"/>
        </w:trPr>
        <w:tc>
          <w:tcPr>
            <w:tcW w:w="496" w:type="dxa"/>
            <w:vMerge/>
            <w:vAlign w:val="center"/>
          </w:tcPr>
          <w:p w:rsidR="00910E33" w:rsidRPr="00910E33" w:rsidRDefault="00910E33" w:rsidP="007C3C51"/>
        </w:tc>
        <w:tc>
          <w:tcPr>
            <w:tcW w:w="1701" w:type="dxa"/>
            <w:vMerge/>
            <w:vAlign w:val="center"/>
          </w:tcPr>
          <w:p w:rsidR="00910E33" w:rsidRPr="00910E33" w:rsidRDefault="00910E33" w:rsidP="007C3C51"/>
        </w:tc>
        <w:tc>
          <w:tcPr>
            <w:tcW w:w="850" w:type="dxa"/>
            <w:vMerge/>
            <w:vAlign w:val="center"/>
          </w:tcPr>
          <w:p w:rsidR="00910E33" w:rsidRPr="00910E33" w:rsidRDefault="00910E33" w:rsidP="007C3C51"/>
        </w:tc>
        <w:tc>
          <w:tcPr>
            <w:tcW w:w="812" w:type="dxa"/>
            <w:gridSpan w:val="2"/>
            <w:textDirection w:val="btLr"/>
          </w:tcPr>
          <w:p w:rsidR="00910E33" w:rsidRPr="00910E33" w:rsidRDefault="00910E33" w:rsidP="007C3C51">
            <w:pPr>
              <w:ind w:left="113" w:right="113"/>
            </w:pPr>
            <w:r w:rsidRPr="00910E33">
              <w:t>Porozumenie téme</w:t>
            </w:r>
          </w:p>
        </w:tc>
        <w:tc>
          <w:tcPr>
            <w:tcW w:w="812" w:type="dxa"/>
            <w:gridSpan w:val="2"/>
            <w:textDirection w:val="btLr"/>
          </w:tcPr>
          <w:p w:rsidR="00910E33" w:rsidRPr="00910E33" w:rsidRDefault="00910E33" w:rsidP="007C3C51">
            <w:pPr>
              <w:ind w:left="113" w:right="113"/>
            </w:pPr>
            <w:r w:rsidRPr="00910E33">
              <w:t>Správna odborná terminológia</w:t>
            </w:r>
          </w:p>
        </w:tc>
        <w:tc>
          <w:tcPr>
            <w:tcW w:w="812" w:type="dxa"/>
            <w:gridSpan w:val="2"/>
            <w:textDirection w:val="btLr"/>
          </w:tcPr>
          <w:p w:rsidR="00910E33" w:rsidRPr="00910E33" w:rsidRDefault="00910E33" w:rsidP="007C3C51">
            <w:pPr>
              <w:ind w:left="113" w:right="113"/>
            </w:pPr>
            <w:r w:rsidRPr="00910E33">
              <w:t>Samostatnosť prejavu</w:t>
            </w:r>
          </w:p>
        </w:tc>
        <w:tc>
          <w:tcPr>
            <w:tcW w:w="813" w:type="dxa"/>
            <w:gridSpan w:val="2"/>
            <w:textDirection w:val="btLr"/>
          </w:tcPr>
          <w:p w:rsidR="00910E33" w:rsidRPr="00910E33" w:rsidRDefault="00910E33" w:rsidP="007C3C51">
            <w:pPr>
              <w:ind w:left="113" w:right="113"/>
            </w:pPr>
            <w:r w:rsidRPr="00910E33">
              <w:t>Schopnosť aplikácie</w:t>
            </w:r>
          </w:p>
        </w:tc>
        <w:tc>
          <w:tcPr>
            <w:tcW w:w="812" w:type="dxa"/>
            <w:gridSpan w:val="2"/>
            <w:textDirection w:val="btLr"/>
          </w:tcPr>
          <w:p w:rsidR="00910E33" w:rsidRPr="00910E33" w:rsidRDefault="00910E33" w:rsidP="007C3C51">
            <w:pPr>
              <w:ind w:left="113" w:right="113"/>
            </w:pPr>
            <w:r w:rsidRPr="00910E33">
              <w:t>Správnosť a vecnosť odpovede</w:t>
            </w:r>
          </w:p>
        </w:tc>
        <w:tc>
          <w:tcPr>
            <w:tcW w:w="812" w:type="dxa"/>
            <w:gridSpan w:val="2"/>
            <w:textDirection w:val="btLr"/>
          </w:tcPr>
          <w:p w:rsidR="00910E33" w:rsidRPr="00910E33" w:rsidRDefault="00910E33" w:rsidP="007C3C51">
            <w:pPr>
              <w:ind w:left="113" w:right="113"/>
            </w:pPr>
            <w:r w:rsidRPr="00910E33">
              <w:t>Komplexnosť témy</w:t>
            </w:r>
          </w:p>
        </w:tc>
        <w:tc>
          <w:tcPr>
            <w:tcW w:w="790" w:type="dxa"/>
            <w:gridSpan w:val="2"/>
            <w:textDirection w:val="btLr"/>
          </w:tcPr>
          <w:p w:rsidR="00910E33" w:rsidRPr="00910E33" w:rsidRDefault="00910E33" w:rsidP="007C3C51">
            <w:pPr>
              <w:ind w:left="113" w:right="113"/>
            </w:pPr>
            <w:r w:rsidRPr="00910E33">
              <w:t>Odborné kritériá – počet podľa odboru</w:t>
            </w:r>
          </w:p>
        </w:tc>
        <w:tc>
          <w:tcPr>
            <w:tcW w:w="836" w:type="dxa"/>
            <w:gridSpan w:val="3"/>
            <w:tcBorders>
              <w:top w:val="nil"/>
            </w:tcBorders>
            <w:textDirection w:val="btLr"/>
          </w:tcPr>
          <w:p w:rsidR="00910E33" w:rsidRPr="00910E33" w:rsidRDefault="00910E33" w:rsidP="007C3C51">
            <w:pPr>
              <w:ind w:left="113" w:right="113"/>
              <w:jc w:val="center"/>
            </w:pPr>
            <w:r w:rsidRPr="00910E33">
              <w:t xml:space="preserve">SUMÁR    </w:t>
            </w:r>
          </w:p>
        </w:tc>
      </w:tr>
      <w:tr w:rsidR="00910E33" w:rsidRPr="00910E33">
        <w:trPr>
          <w:cantSplit/>
          <w:trHeight w:val="163"/>
        </w:trPr>
        <w:tc>
          <w:tcPr>
            <w:tcW w:w="496" w:type="dxa"/>
            <w:vMerge/>
            <w:vAlign w:val="center"/>
          </w:tcPr>
          <w:p w:rsidR="00910E33" w:rsidRPr="00910E33" w:rsidRDefault="00910E33" w:rsidP="007C3C51"/>
        </w:tc>
        <w:tc>
          <w:tcPr>
            <w:tcW w:w="1701" w:type="dxa"/>
            <w:vMerge/>
            <w:vAlign w:val="center"/>
          </w:tcPr>
          <w:p w:rsidR="00910E33" w:rsidRPr="00910E33" w:rsidRDefault="00910E33" w:rsidP="007C3C51"/>
        </w:tc>
        <w:tc>
          <w:tcPr>
            <w:tcW w:w="850" w:type="dxa"/>
            <w:vMerge/>
            <w:vAlign w:val="center"/>
          </w:tcPr>
          <w:p w:rsidR="00910E33" w:rsidRPr="00910E33" w:rsidRDefault="00910E33" w:rsidP="007C3C51"/>
        </w:tc>
        <w:tc>
          <w:tcPr>
            <w:tcW w:w="406" w:type="dxa"/>
          </w:tcPr>
          <w:p w:rsidR="00910E33" w:rsidRPr="00910E33" w:rsidRDefault="00910E33" w:rsidP="007C3C51">
            <w:pPr>
              <w:jc w:val="both"/>
            </w:pPr>
            <w:r w:rsidRPr="00910E33">
              <w:t>A</w:t>
            </w:r>
          </w:p>
        </w:tc>
        <w:tc>
          <w:tcPr>
            <w:tcW w:w="406"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406"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406"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407"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406"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406" w:type="dxa"/>
          </w:tcPr>
          <w:p w:rsidR="00910E33" w:rsidRPr="00910E33" w:rsidRDefault="00910E33" w:rsidP="007C3C51">
            <w:pPr>
              <w:jc w:val="both"/>
            </w:pPr>
            <w:r w:rsidRPr="00910E33">
              <w:t>N</w:t>
            </w:r>
          </w:p>
        </w:tc>
        <w:tc>
          <w:tcPr>
            <w:tcW w:w="406" w:type="dxa"/>
          </w:tcPr>
          <w:p w:rsidR="00910E33" w:rsidRPr="00910E33" w:rsidRDefault="00910E33" w:rsidP="007C3C51">
            <w:pPr>
              <w:jc w:val="both"/>
            </w:pPr>
            <w:r w:rsidRPr="00910E33">
              <w:t>A</w:t>
            </w:r>
          </w:p>
        </w:tc>
        <w:tc>
          <w:tcPr>
            <w:tcW w:w="384" w:type="dxa"/>
          </w:tcPr>
          <w:p w:rsidR="00910E33" w:rsidRPr="00910E33" w:rsidRDefault="00910E33" w:rsidP="007C3C51">
            <w:pPr>
              <w:jc w:val="both"/>
            </w:pPr>
            <w:r w:rsidRPr="00910E33">
              <w:t>N</w:t>
            </w:r>
          </w:p>
        </w:tc>
        <w:tc>
          <w:tcPr>
            <w:tcW w:w="428" w:type="dxa"/>
            <w:gridSpan w:val="2"/>
          </w:tcPr>
          <w:p w:rsidR="00910E33" w:rsidRPr="00910E33" w:rsidRDefault="00910E33" w:rsidP="007C3C51">
            <w:pPr>
              <w:jc w:val="both"/>
            </w:pPr>
            <w:r w:rsidRPr="00910E33">
              <w:t>Σ A</w:t>
            </w:r>
          </w:p>
        </w:tc>
        <w:tc>
          <w:tcPr>
            <w:tcW w:w="408" w:type="dxa"/>
          </w:tcPr>
          <w:p w:rsidR="00910E33" w:rsidRPr="00910E33" w:rsidRDefault="00910E33" w:rsidP="007C3C51">
            <w:pPr>
              <w:jc w:val="both"/>
            </w:pPr>
            <w:r w:rsidRPr="00910E33">
              <w:t>Σ N</w:t>
            </w:r>
          </w:p>
        </w:tc>
      </w:tr>
      <w:tr w:rsidR="00910E33" w:rsidRPr="00910E33">
        <w:trPr>
          <w:cantSplit/>
          <w:trHeight w:val="160"/>
        </w:trPr>
        <w:tc>
          <w:tcPr>
            <w:tcW w:w="496" w:type="dxa"/>
          </w:tcPr>
          <w:p w:rsidR="00910E33" w:rsidRPr="00910E33" w:rsidRDefault="00910E33" w:rsidP="007C3C51">
            <w:pPr>
              <w:jc w:val="both"/>
            </w:pPr>
          </w:p>
        </w:tc>
        <w:tc>
          <w:tcPr>
            <w:tcW w:w="1701" w:type="dxa"/>
          </w:tcPr>
          <w:p w:rsidR="00910E33" w:rsidRPr="00910E33" w:rsidRDefault="00910E33" w:rsidP="007C3C51">
            <w:pPr>
              <w:jc w:val="both"/>
            </w:pPr>
          </w:p>
        </w:tc>
        <w:tc>
          <w:tcPr>
            <w:tcW w:w="850"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7"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384" w:type="dxa"/>
          </w:tcPr>
          <w:p w:rsidR="00910E33" w:rsidRPr="00910E33" w:rsidRDefault="00910E33" w:rsidP="007C3C51">
            <w:pPr>
              <w:jc w:val="both"/>
            </w:pPr>
          </w:p>
        </w:tc>
        <w:tc>
          <w:tcPr>
            <w:tcW w:w="428" w:type="dxa"/>
            <w:gridSpan w:val="2"/>
          </w:tcPr>
          <w:p w:rsidR="00910E33" w:rsidRPr="00910E33" w:rsidRDefault="00910E33" w:rsidP="007C3C51">
            <w:pPr>
              <w:jc w:val="both"/>
            </w:pPr>
          </w:p>
        </w:tc>
        <w:tc>
          <w:tcPr>
            <w:tcW w:w="408" w:type="dxa"/>
          </w:tcPr>
          <w:p w:rsidR="00910E33" w:rsidRPr="00910E33" w:rsidRDefault="00910E33" w:rsidP="007C3C51">
            <w:pPr>
              <w:jc w:val="both"/>
            </w:pPr>
          </w:p>
        </w:tc>
      </w:tr>
      <w:tr w:rsidR="00910E33" w:rsidRPr="00910E33">
        <w:trPr>
          <w:cantSplit/>
          <w:trHeight w:val="70"/>
        </w:trPr>
        <w:tc>
          <w:tcPr>
            <w:tcW w:w="496" w:type="dxa"/>
          </w:tcPr>
          <w:p w:rsidR="00910E33" w:rsidRPr="00910E33" w:rsidRDefault="00910E33" w:rsidP="007C3C51">
            <w:pPr>
              <w:jc w:val="both"/>
            </w:pPr>
          </w:p>
        </w:tc>
        <w:tc>
          <w:tcPr>
            <w:tcW w:w="1701" w:type="dxa"/>
          </w:tcPr>
          <w:p w:rsidR="00910E33" w:rsidRPr="00910E33" w:rsidRDefault="00910E33" w:rsidP="007C3C51">
            <w:pPr>
              <w:jc w:val="both"/>
            </w:pPr>
          </w:p>
        </w:tc>
        <w:tc>
          <w:tcPr>
            <w:tcW w:w="850"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7"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406" w:type="dxa"/>
          </w:tcPr>
          <w:p w:rsidR="00910E33" w:rsidRPr="00910E33" w:rsidRDefault="00910E33" w:rsidP="007C3C51">
            <w:pPr>
              <w:jc w:val="both"/>
            </w:pPr>
          </w:p>
        </w:tc>
        <w:tc>
          <w:tcPr>
            <w:tcW w:w="384" w:type="dxa"/>
          </w:tcPr>
          <w:p w:rsidR="00910E33" w:rsidRPr="00910E33" w:rsidRDefault="00910E33" w:rsidP="007C3C51">
            <w:pPr>
              <w:jc w:val="both"/>
            </w:pPr>
          </w:p>
        </w:tc>
        <w:tc>
          <w:tcPr>
            <w:tcW w:w="428" w:type="dxa"/>
            <w:gridSpan w:val="2"/>
          </w:tcPr>
          <w:p w:rsidR="00910E33" w:rsidRPr="00910E33" w:rsidRDefault="00910E33" w:rsidP="007C3C51">
            <w:pPr>
              <w:jc w:val="both"/>
            </w:pPr>
          </w:p>
        </w:tc>
        <w:tc>
          <w:tcPr>
            <w:tcW w:w="408" w:type="dxa"/>
          </w:tcPr>
          <w:p w:rsidR="00910E33" w:rsidRPr="00910E33" w:rsidRDefault="00910E33" w:rsidP="007C3C51">
            <w:pPr>
              <w:jc w:val="both"/>
            </w:pPr>
          </w:p>
        </w:tc>
      </w:tr>
    </w:tbl>
    <w:p w:rsidR="00910E33" w:rsidRPr="00910E33" w:rsidRDefault="00910E33" w:rsidP="00910E33">
      <w:pPr>
        <w:jc w:val="both"/>
      </w:pPr>
    </w:p>
    <w:p w:rsidR="00910E33" w:rsidRPr="00910E33" w:rsidRDefault="00910E33" w:rsidP="00910E33">
      <w:pPr>
        <w:jc w:val="both"/>
        <w:rPr>
          <w:b/>
          <w:bCs/>
        </w:rPr>
      </w:pPr>
      <w:r w:rsidRPr="00910E33">
        <w:rPr>
          <w:b/>
          <w:bCs/>
        </w:rPr>
        <w:t>TMS – téma</w:t>
      </w:r>
      <w:r w:rsidRPr="00910E33">
        <w:rPr>
          <w:b/>
          <w:bCs/>
        </w:rPr>
        <w:tab/>
        <w:t>MS        A – áno</w:t>
      </w:r>
      <w:r w:rsidRPr="00910E33">
        <w:rPr>
          <w:b/>
          <w:bCs/>
        </w:rPr>
        <w:tab/>
        <w:t>N – Nie</w:t>
      </w:r>
      <w:r w:rsidRPr="00910E33">
        <w:rPr>
          <w:b/>
          <w:bCs/>
        </w:rPr>
        <w:tab/>
        <w:t xml:space="preserve">    Sumár – vážený aritmetický priemer</w:t>
      </w:r>
    </w:p>
    <w:p w:rsidR="00910E33" w:rsidRPr="00910E33" w:rsidRDefault="00910E33" w:rsidP="00910E33">
      <w:pPr>
        <w:jc w:val="both"/>
        <w:rPr>
          <w:b/>
          <w:bCs/>
        </w:rPr>
      </w:pPr>
    </w:p>
    <w:p w:rsidR="00910E33" w:rsidRPr="00910E33" w:rsidRDefault="00910E33" w:rsidP="00910E33">
      <w:pPr>
        <w:jc w:val="both"/>
      </w:pPr>
      <w:r w:rsidRPr="00910E33">
        <w:t xml:space="preserve">Ak sme stanovili napr. 10 zásadných kritérií na hodnotenie výkonu žiaka (právny predpis uvádza iba minimum odporúčajúcich kritérií, učitelia si sami vytvoria kritériá, hlavne tie, ktoré sa týkajú odborných kompetencií v zmysle komplexného prístupu k hodnoteniu témy MS – profilová časť, aplikačná časť), ktoré pomôžu ohodnotiť celkový výkon žiaka z rôznych aspektov. Môžeme ich vyhodnotiť rôznym spôsobom: známkou, percentuálne, slovom, bodmi atď. V uvedenom príklade sa použilo slovné hodnotenie: zvládol žiak určené kritérium? (áno, nie). Pri hodnotení je vhodné zvoliť stupnicu úspešnosti, napr.: </w:t>
      </w:r>
    </w:p>
    <w:p w:rsidR="00910E33" w:rsidRPr="00910E33" w:rsidRDefault="00910E33" w:rsidP="00910E33">
      <w:pPr>
        <w:jc w:val="center"/>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2520"/>
      </w:tblGrid>
      <w:tr w:rsidR="00910E33" w:rsidRPr="00910E33">
        <w:tc>
          <w:tcPr>
            <w:tcW w:w="2520" w:type="dxa"/>
          </w:tcPr>
          <w:p w:rsidR="00910E33" w:rsidRPr="00910E33" w:rsidRDefault="00910E33" w:rsidP="007C3C51">
            <w:pPr>
              <w:jc w:val="center"/>
              <w:rPr>
                <w:b/>
                <w:bCs/>
              </w:rPr>
            </w:pPr>
            <w:r w:rsidRPr="00910E33">
              <w:rPr>
                <w:b/>
                <w:bCs/>
              </w:rPr>
              <w:t>Dosiahnutá úspešnosť (áno)</w:t>
            </w:r>
          </w:p>
        </w:tc>
        <w:tc>
          <w:tcPr>
            <w:tcW w:w="2520" w:type="dxa"/>
          </w:tcPr>
          <w:p w:rsidR="00910E33" w:rsidRPr="00910E33" w:rsidRDefault="00910E33" w:rsidP="007C3C51">
            <w:pPr>
              <w:jc w:val="center"/>
              <w:rPr>
                <w:b/>
                <w:bCs/>
              </w:rPr>
            </w:pPr>
            <w:r w:rsidRPr="00910E33">
              <w:rPr>
                <w:b/>
                <w:bCs/>
              </w:rPr>
              <w:t>Známka</w:t>
            </w:r>
          </w:p>
        </w:tc>
      </w:tr>
      <w:tr w:rsidR="00910E33" w:rsidRPr="00910E33">
        <w:tc>
          <w:tcPr>
            <w:tcW w:w="2520" w:type="dxa"/>
          </w:tcPr>
          <w:p w:rsidR="00910E33" w:rsidRPr="00910E33" w:rsidRDefault="00910E33" w:rsidP="007C3C51">
            <w:pPr>
              <w:jc w:val="center"/>
              <w:rPr>
                <w:b/>
                <w:bCs/>
              </w:rPr>
            </w:pPr>
            <w:r w:rsidRPr="00910E33">
              <w:rPr>
                <w:b/>
                <w:bCs/>
              </w:rPr>
              <w:t xml:space="preserve">10 – 9 </w:t>
            </w:r>
          </w:p>
        </w:tc>
        <w:tc>
          <w:tcPr>
            <w:tcW w:w="2520" w:type="dxa"/>
          </w:tcPr>
          <w:p w:rsidR="00910E33" w:rsidRPr="00910E33" w:rsidRDefault="00910E33" w:rsidP="007C3C51">
            <w:pPr>
              <w:jc w:val="center"/>
              <w:rPr>
                <w:b/>
                <w:bCs/>
              </w:rPr>
            </w:pPr>
            <w:r w:rsidRPr="00910E33">
              <w:rPr>
                <w:b/>
                <w:bCs/>
              </w:rPr>
              <w:t>1</w:t>
            </w:r>
          </w:p>
        </w:tc>
      </w:tr>
      <w:tr w:rsidR="00910E33" w:rsidRPr="00910E33">
        <w:tc>
          <w:tcPr>
            <w:tcW w:w="2520" w:type="dxa"/>
          </w:tcPr>
          <w:p w:rsidR="00910E33" w:rsidRPr="00910E33" w:rsidRDefault="00910E33" w:rsidP="007C3C51">
            <w:pPr>
              <w:jc w:val="center"/>
              <w:rPr>
                <w:b/>
                <w:bCs/>
              </w:rPr>
            </w:pPr>
            <w:r w:rsidRPr="00910E33">
              <w:rPr>
                <w:b/>
                <w:bCs/>
              </w:rPr>
              <w:t>8 – 7</w:t>
            </w:r>
          </w:p>
        </w:tc>
        <w:tc>
          <w:tcPr>
            <w:tcW w:w="2520" w:type="dxa"/>
          </w:tcPr>
          <w:p w:rsidR="00910E33" w:rsidRPr="00910E33" w:rsidRDefault="00910E33" w:rsidP="007C3C51">
            <w:pPr>
              <w:jc w:val="center"/>
              <w:rPr>
                <w:b/>
                <w:bCs/>
              </w:rPr>
            </w:pPr>
            <w:r w:rsidRPr="00910E33">
              <w:rPr>
                <w:b/>
                <w:bCs/>
              </w:rPr>
              <w:t>2</w:t>
            </w:r>
          </w:p>
        </w:tc>
      </w:tr>
      <w:tr w:rsidR="00910E33" w:rsidRPr="00910E33">
        <w:tc>
          <w:tcPr>
            <w:tcW w:w="2520" w:type="dxa"/>
          </w:tcPr>
          <w:p w:rsidR="00910E33" w:rsidRPr="00910E33" w:rsidRDefault="00910E33" w:rsidP="007C3C51">
            <w:pPr>
              <w:jc w:val="center"/>
              <w:rPr>
                <w:b/>
                <w:bCs/>
              </w:rPr>
            </w:pPr>
            <w:r w:rsidRPr="00910E33">
              <w:rPr>
                <w:b/>
                <w:bCs/>
              </w:rPr>
              <w:t>6 – 5</w:t>
            </w:r>
          </w:p>
        </w:tc>
        <w:tc>
          <w:tcPr>
            <w:tcW w:w="2520" w:type="dxa"/>
          </w:tcPr>
          <w:p w:rsidR="00910E33" w:rsidRPr="00910E33" w:rsidRDefault="00910E33" w:rsidP="007C3C51">
            <w:pPr>
              <w:jc w:val="center"/>
              <w:rPr>
                <w:b/>
                <w:bCs/>
              </w:rPr>
            </w:pPr>
            <w:r w:rsidRPr="00910E33">
              <w:rPr>
                <w:b/>
                <w:bCs/>
              </w:rPr>
              <w:t>3</w:t>
            </w:r>
          </w:p>
        </w:tc>
      </w:tr>
      <w:tr w:rsidR="00910E33" w:rsidRPr="00910E33">
        <w:tc>
          <w:tcPr>
            <w:tcW w:w="2520" w:type="dxa"/>
          </w:tcPr>
          <w:p w:rsidR="00910E33" w:rsidRPr="00910E33" w:rsidRDefault="00910E33" w:rsidP="007C3C51">
            <w:pPr>
              <w:jc w:val="center"/>
              <w:rPr>
                <w:b/>
                <w:bCs/>
              </w:rPr>
            </w:pPr>
            <w:r w:rsidRPr="00910E33">
              <w:rPr>
                <w:b/>
                <w:bCs/>
              </w:rPr>
              <w:t>4 – 3</w:t>
            </w:r>
          </w:p>
        </w:tc>
        <w:tc>
          <w:tcPr>
            <w:tcW w:w="2520" w:type="dxa"/>
          </w:tcPr>
          <w:p w:rsidR="00910E33" w:rsidRPr="00910E33" w:rsidRDefault="00910E33" w:rsidP="007C3C51">
            <w:pPr>
              <w:jc w:val="center"/>
              <w:rPr>
                <w:b/>
                <w:bCs/>
              </w:rPr>
            </w:pPr>
            <w:r w:rsidRPr="00910E33">
              <w:rPr>
                <w:b/>
                <w:bCs/>
              </w:rPr>
              <w:t>4</w:t>
            </w:r>
          </w:p>
        </w:tc>
      </w:tr>
      <w:tr w:rsidR="00910E33" w:rsidRPr="00910E33">
        <w:tc>
          <w:tcPr>
            <w:tcW w:w="2520" w:type="dxa"/>
          </w:tcPr>
          <w:p w:rsidR="00910E33" w:rsidRPr="00910E33" w:rsidRDefault="00910E33" w:rsidP="007C3C51">
            <w:pPr>
              <w:jc w:val="center"/>
              <w:rPr>
                <w:b/>
                <w:bCs/>
              </w:rPr>
            </w:pPr>
            <w:r w:rsidRPr="00910E33">
              <w:rPr>
                <w:b/>
                <w:bCs/>
              </w:rPr>
              <w:t xml:space="preserve">2 – 1 </w:t>
            </w:r>
          </w:p>
        </w:tc>
        <w:tc>
          <w:tcPr>
            <w:tcW w:w="2520" w:type="dxa"/>
          </w:tcPr>
          <w:p w:rsidR="00910E33" w:rsidRPr="00910E33" w:rsidRDefault="00910E33" w:rsidP="007C3C51">
            <w:pPr>
              <w:jc w:val="center"/>
              <w:rPr>
                <w:b/>
                <w:bCs/>
              </w:rPr>
            </w:pPr>
            <w:r w:rsidRPr="00910E33">
              <w:rPr>
                <w:b/>
                <w:bCs/>
              </w:rPr>
              <w:t>5</w:t>
            </w:r>
          </w:p>
        </w:tc>
      </w:tr>
    </w:tbl>
    <w:p w:rsidR="00910E33" w:rsidRPr="00910E33" w:rsidRDefault="00910E33" w:rsidP="00F2788E">
      <w:pPr>
        <w:numPr>
          <w:ilvl w:val="6"/>
          <w:numId w:val="221"/>
        </w:numPr>
        <w:tabs>
          <w:tab w:val="clear" w:pos="4998"/>
          <w:tab w:val="num" w:pos="550"/>
        </w:tabs>
        <w:spacing w:before="240"/>
        <w:ind w:left="660" w:hanging="660"/>
        <w:jc w:val="both"/>
        <w:rPr>
          <w:u w:val="single"/>
        </w:rPr>
      </w:pPr>
      <w:r w:rsidRPr="00910E33">
        <w:rPr>
          <w:u w:val="single"/>
        </w:rPr>
        <w:t>Jednotlivo</w:t>
      </w:r>
    </w:p>
    <w:p w:rsidR="00910E33" w:rsidRPr="00910E33" w:rsidRDefault="00910E33" w:rsidP="00910E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3"/>
        <w:gridCol w:w="1140"/>
        <w:gridCol w:w="1140"/>
        <w:gridCol w:w="1141"/>
        <w:gridCol w:w="1140"/>
        <w:gridCol w:w="1140"/>
        <w:gridCol w:w="1142"/>
      </w:tblGrid>
      <w:tr w:rsidR="00910E33" w:rsidRPr="00910E33">
        <w:tc>
          <w:tcPr>
            <w:tcW w:w="9546" w:type="dxa"/>
            <w:gridSpan w:val="7"/>
          </w:tcPr>
          <w:p w:rsidR="00910E33" w:rsidRPr="00910E33" w:rsidRDefault="00910E33" w:rsidP="007C3C51">
            <w:pPr>
              <w:jc w:val="both"/>
            </w:pPr>
            <w:r w:rsidRPr="00910E33">
              <w:t>Škola:</w:t>
            </w:r>
          </w:p>
        </w:tc>
      </w:tr>
      <w:tr w:rsidR="00910E33" w:rsidRPr="00910E33">
        <w:tc>
          <w:tcPr>
            <w:tcW w:w="9546" w:type="dxa"/>
            <w:gridSpan w:val="7"/>
          </w:tcPr>
          <w:p w:rsidR="00910E33" w:rsidRPr="00910E33" w:rsidRDefault="00910E33" w:rsidP="007C3C51">
            <w:pPr>
              <w:jc w:val="both"/>
            </w:pPr>
            <w:r w:rsidRPr="00910E33">
              <w:t>Trieda:                                                                                Školský rok:</w:t>
            </w:r>
          </w:p>
        </w:tc>
      </w:tr>
      <w:tr w:rsidR="00910E33" w:rsidRPr="00910E33">
        <w:tc>
          <w:tcPr>
            <w:tcW w:w="9546" w:type="dxa"/>
            <w:gridSpan w:val="7"/>
          </w:tcPr>
          <w:p w:rsidR="00910E33" w:rsidRPr="00910E33" w:rsidRDefault="00910E33" w:rsidP="007C3C51">
            <w:pPr>
              <w:jc w:val="both"/>
            </w:pPr>
            <w:r w:rsidRPr="00910E33">
              <w:t xml:space="preserve">Študijný  odbor:                                                         </w:t>
            </w:r>
          </w:p>
        </w:tc>
      </w:tr>
      <w:tr w:rsidR="00910E33" w:rsidRPr="00910E33">
        <w:tc>
          <w:tcPr>
            <w:tcW w:w="9546" w:type="dxa"/>
            <w:gridSpan w:val="7"/>
          </w:tcPr>
          <w:p w:rsidR="00910E33" w:rsidRPr="00910E33" w:rsidRDefault="00910E33" w:rsidP="007C3C51">
            <w:pPr>
              <w:jc w:val="both"/>
            </w:pPr>
            <w:r w:rsidRPr="00910E33">
              <w:t>Meno a priezvisko absolventa:</w:t>
            </w:r>
          </w:p>
        </w:tc>
      </w:tr>
      <w:tr w:rsidR="00910E33" w:rsidRPr="00910E33">
        <w:tc>
          <w:tcPr>
            <w:tcW w:w="9546" w:type="dxa"/>
            <w:gridSpan w:val="7"/>
          </w:tcPr>
          <w:p w:rsidR="00910E33" w:rsidRPr="00910E33" w:rsidRDefault="00910E33" w:rsidP="007C3C51">
            <w:pPr>
              <w:jc w:val="both"/>
            </w:pPr>
            <w:r w:rsidRPr="00910E33">
              <w:t>Forma:  (napr. ústna časť MS)</w:t>
            </w:r>
          </w:p>
        </w:tc>
      </w:tr>
      <w:tr w:rsidR="00910E33" w:rsidRPr="00910E33">
        <w:tc>
          <w:tcPr>
            <w:tcW w:w="9546" w:type="dxa"/>
            <w:gridSpan w:val="7"/>
          </w:tcPr>
          <w:p w:rsidR="00910E33" w:rsidRPr="00910E33" w:rsidRDefault="00910E33" w:rsidP="007C3C51">
            <w:pPr>
              <w:jc w:val="both"/>
            </w:pPr>
            <w:r w:rsidRPr="00910E33">
              <w:t>Názov  témy MS:</w:t>
            </w:r>
          </w:p>
        </w:tc>
      </w:tr>
      <w:tr w:rsidR="00910E33" w:rsidRPr="00910E33">
        <w:trPr>
          <w:cantSplit/>
          <w:trHeight w:val="135"/>
        </w:trPr>
        <w:tc>
          <w:tcPr>
            <w:tcW w:w="2703" w:type="dxa"/>
            <w:vMerge w:val="restart"/>
          </w:tcPr>
          <w:p w:rsidR="00910E33" w:rsidRPr="00910E33" w:rsidRDefault="00910E33" w:rsidP="007C3C51">
            <w:r w:rsidRPr="00910E33">
              <w:t>Zoznam kritérií</w:t>
            </w:r>
          </w:p>
        </w:tc>
        <w:tc>
          <w:tcPr>
            <w:tcW w:w="6843" w:type="dxa"/>
            <w:gridSpan w:val="6"/>
          </w:tcPr>
          <w:p w:rsidR="00910E33" w:rsidRPr="00910E33" w:rsidRDefault="00910E33" w:rsidP="007C3C51">
            <w:pPr>
              <w:jc w:val="center"/>
            </w:pPr>
            <w:r w:rsidRPr="00910E33">
              <w:t>Hodnotenie známkou</w:t>
            </w:r>
          </w:p>
        </w:tc>
      </w:tr>
      <w:tr w:rsidR="00910E33" w:rsidRPr="00910E33">
        <w:trPr>
          <w:cantSplit/>
          <w:trHeight w:val="135"/>
        </w:trPr>
        <w:tc>
          <w:tcPr>
            <w:tcW w:w="2703" w:type="dxa"/>
            <w:vMerge/>
            <w:vAlign w:val="center"/>
          </w:tcPr>
          <w:p w:rsidR="00910E33" w:rsidRPr="00910E33" w:rsidRDefault="00910E33" w:rsidP="007C3C51"/>
        </w:tc>
        <w:tc>
          <w:tcPr>
            <w:tcW w:w="1140" w:type="dxa"/>
          </w:tcPr>
          <w:p w:rsidR="00910E33" w:rsidRPr="00910E33" w:rsidRDefault="00910E33" w:rsidP="007C3C51">
            <w:pPr>
              <w:jc w:val="center"/>
            </w:pPr>
            <w:r w:rsidRPr="00910E33">
              <w:t>1</w:t>
            </w:r>
          </w:p>
        </w:tc>
        <w:tc>
          <w:tcPr>
            <w:tcW w:w="1140" w:type="dxa"/>
          </w:tcPr>
          <w:p w:rsidR="00910E33" w:rsidRPr="00910E33" w:rsidRDefault="00910E33" w:rsidP="007C3C51">
            <w:pPr>
              <w:jc w:val="center"/>
            </w:pPr>
            <w:r w:rsidRPr="00910E33">
              <w:t>2</w:t>
            </w:r>
          </w:p>
        </w:tc>
        <w:tc>
          <w:tcPr>
            <w:tcW w:w="1141" w:type="dxa"/>
          </w:tcPr>
          <w:p w:rsidR="00910E33" w:rsidRPr="00910E33" w:rsidRDefault="00910E33" w:rsidP="007C3C51">
            <w:pPr>
              <w:jc w:val="center"/>
            </w:pPr>
            <w:r w:rsidRPr="00910E33">
              <w:t>3</w:t>
            </w:r>
          </w:p>
        </w:tc>
        <w:tc>
          <w:tcPr>
            <w:tcW w:w="1140" w:type="dxa"/>
          </w:tcPr>
          <w:p w:rsidR="00910E33" w:rsidRPr="00910E33" w:rsidRDefault="00910E33" w:rsidP="007C3C51">
            <w:pPr>
              <w:jc w:val="center"/>
            </w:pPr>
            <w:r w:rsidRPr="00910E33">
              <w:t>4</w:t>
            </w:r>
          </w:p>
        </w:tc>
        <w:tc>
          <w:tcPr>
            <w:tcW w:w="1140" w:type="dxa"/>
          </w:tcPr>
          <w:p w:rsidR="00910E33" w:rsidRPr="00910E33" w:rsidRDefault="00910E33" w:rsidP="007C3C51">
            <w:pPr>
              <w:jc w:val="center"/>
            </w:pPr>
            <w:r w:rsidRPr="00910E33">
              <w:t>5</w:t>
            </w:r>
          </w:p>
        </w:tc>
        <w:tc>
          <w:tcPr>
            <w:tcW w:w="1142" w:type="dxa"/>
          </w:tcPr>
          <w:p w:rsidR="00910E33" w:rsidRPr="00910E33" w:rsidRDefault="00910E33" w:rsidP="007C3C51">
            <w:pPr>
              <w:jc w:val="center"/>
            </w:pPr>
            <w:r w:rsidRPr="00910E33">
              <w:t>Sumár</w:t>
            </w:r>
          </w:p>
        </w:tc>
      </w:tr>
      <w:tr w:rsidR="00910E33" w:rsidRPr="00910E33">
        <w:trPr>
          <w:cantSplit/>
        </w:trPr>
        <w:tc>
          <w:tcPr>
            <w:tcW w:w="2703" w:type="dxa"/>
          </w:tcPr>
          <w:p w:rsidR="00910E33" w:rsidRPr="00910E33" w:rsidRDefault="00910E33" w:rsidP="007C3C51">
            <w:pPr>
              <w:rPr>
                <w:b/>
                <w:bCs/>
              </w:rPr>
            </w:pPr>
            <w:r w:rsidRPr="00910E33">
              <w:rPr>
                <w:b/>
                <w:bCs/>
              </w:rPr>
              <w:lastRenderedPageBreak/>
              <w:t xml:space="preserve">Porozumenie téme </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r w:rsidR="00910E33" w:rsidRPr="00910E33">
        <w:trPr>
          <w:cantSplit/>
        </w:trPr>
        <w:tc>
          <w:tcPr>
            <w:tcW w:w="2703" w:type="dxa"/>
          </w:tcPr>
          <w:p w:rsidR="00910E33" w:rsidRPr="00910E33" w:rsidRDefault="00910E33" w:rsidP="007C3C51">
            <w:pPr>
              <w:rPr>
                <w:b/>
                <w:bCs/>
              </w:rPr>
            </w:pPr>
            <w:r w:rsidRPr="00910E33">
              <w:rPr>
                <w:b/>
                <w:bCs/>
              </w:rPr>
              <w:t>Používanie odbornej terminológie</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r w:rsidR="00910E33" w:rsidRPr="00910E33">
        <w:trPr>
          <w:cantSplit/>
        </w:trPr>
        <w:tc>
          <w:tcPr>
            <w:tcW w:w="2703" w:type="dxa"/>
          </w:tcPr>
          <w:p w:rsidR="00910E33" w:rsidRPr="00910E33" w:rsidRDefault="00910E33" w:rsidP="007C3C51">
            <w:pPr>
              <w:rPr>
                <w:b/>
                <w:bCs/>
              </w:rPr>
            </w:pPr>
            <w:r w:rsidRPr="00910E33">
              <w:rPr>
                <w:b/>
                <w:bCs/>
              </w:rPr>
              <w:t>Samostatnosť prejavu</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r w:rsidR="00910E33" w:rsidRPr="00910E33">
        <w:trPr>
          <w:cantSplit/>
        </w:trPr>
        <w:tc>
          <w:tcPr>
            <w:tcW w:w="2703" w:type="dxa"/>
          </w:tcPr>
          <w:p w:rsidR="00910E33" w:rsidRPr="00910E33" w:rsidRDefault="00910E33" w:rsidP="007C3C51">
            <w:pPr>
              <w:rPr>
                <w:b/>
                <w:bCs/>
              </w:rPr>
            </w:pPr>
            <w:r w:rsidRPr="00910E33">
              <w:rPr>
                <w:b/>
                <w:bCs/>
              </w:rPr>
              <w:t>Schopnosť aplikácie</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r w:rsidR="00910E33" w:rsidRPr="00910E33">
        <w:trPr>
          <w:cantSplit/>
        </w:trPr>
        <w:tc>
          <w:tcPr>
            <w:tcW w:w="2703" w:type="dxa"/>
          </w:tcPr>
          <w:p w:rsidR="00910E33" w:rsidRPr="00910E33" w:rsidRDefault="00910E33" w:rsidP="007C3C51">
            <w:pPr>
              <w:rPr>
                <w:b/>
                <w:bCs/>
              </w:rPr>
            </w:pPr>
            <w:r w:rsidRPr="00910E33">
              <w:rPr>
                <w:b/>
                <w:bCs/>
              </w:rPr>
              <w:t>Správnosť a vecnosť odpovede</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r w:rsidR="00910E33" w:rsidRPr="00910E33">
        <w:trPr>
          <w:cantSplit/>
        </w:trPr>
        <w:tc>
          <w:tcPr>
            <w:tcW w:w="2703" w:type="dxa"/>
          </w:tcPr>
          <w:p w:rsidR="00910E33" w:rsidRPr="00910E33" w:rsidRDefault="00910E33" w:rsidP="007C3C51">
            <w:pPr>
              <w:rPr>
                <w:b/>
                <w:bCs/>
              </w:rPr>
            </w:pPr>
            <w:r w:rsidRPr="00910E33">
              <w:rPr>
                <w:b/>
                <w:bCs/>
              </w:rPr>
              <w:t xml:space="preserve">Atď. </w:t>
            </w: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1"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0" w:type="dxa"/>
          </w:tcPr>
          <w:p w:rsidR="00910E33" w:rsidRPr="00910E33" w:rsidRDefault="00910E33" w:rsidP="007C3C51">
            <w:pPr>
              <w:jc w:val="both"/>
              <w:rPr>
                <w:b/>
                <w:bCs/>
              </w:rPr>
            </w:pPr>
          </w:p>
        </w:tc>
        <w:tc>
          <w:tcPr>
            <w:tcW w:w="1142" w:type="dxa"/>
          </w:tcPr>
          <w:p w:rsidR="00910E33" w:rsidRPr="00910E33" w:rsidRDefault="00910E33" w:rsidP="007C3C51">
            <w:pPr>
              <w:jc w:val="both"/>
              <w:rPr>
                <w:b/>
                <w:bCs/>
              </w:rPr>
            </w:pPr>
          </w:p>
        </w:tc>
      </w:tr>
    </w:tbl>
    <w:p w:rsidR="00910E33" w:rsidRPr="00910E33" w:rsidRDefault="00910E33" w:rsidP="00910E33">
      <w:pPr>
        <w:jc w:val="both"/>
      </w:pPr>
    </w:p>
    <w:p w:rsidR="00910E33" w:rsidRPr="00910E33" w:rsidRDefault="00910E33" w:rsidP="00910E33">
      <w:pPr>
        <w:pStyle w:val="Zkladntext"/>
        <w:rPr>
          <w:b/>
          <w:bCs/>
        </w:rPr>
      </w:pPr>
      <w:r w:rsidRPr="00910E33">
        <w:rPr>
          <w:b/>
          <w:bCs/>
        </w:rPr>
        <w:t>Sumár = vážený aritmetický priemer známok</w:t>
      </w:r>
    </w:p>
    <w:p w:rsidR="00910E33" w:rsidRPr="00910E33" w:rsidRDefault="00910E33" w:rsidP="00910E33">
      <w:pPr>
        <w:ind w:left="3540" w:hanging="3540"/>
        <w:jc w:val="both"/>
        <w:rPr>
          <w:b/>
          <w:bCs/>
        </w:rPr>
      </w:pPr>
    </w:p>
    <w:p w:rsidR="00D3036B" w:rsidRPr="00D3036B" w:rsidRDefault="00D3036B" w:rsidP="00E65D52">
      <w:pPr>
        <w:autoSpaceDE w:val="0"/>
        <w:autoSpaceDN w:val="0"/>
        <w:adjustRightInd w:val="0"/>
        <w:ind w:firstLine="708"/>
        <w:jc w:val="both"/>
        <w:rPr>
          <w:color w:val="000000"/>
        </w:rPr>
      </w:pPr>
      <w:r w:rsidRPr="00D3036B">
        <w:rPr>
          <w:color w:val="000000"/>
        </w:rPr>
        <w:t>Klasifikácia je výsledkom komplexného hodnotenia vedomostí, zručností a</w:t>
      </w:r>
      <w:r w:rsidR="0021497E">
        <w:rPr>
          <w:color w:val="000000"/>
        </w:rPr>
        <w:t> </w:t>
      </w:r>
      <w:r w:rsidRPr="00D3036B">
        <w:rPr>
          <w:color w:val="000000"/>
        </w:rPr>
        <w:t>návykov</w:t>
      </w:r>
      <w:r w:rsidR="0021497E">
        <w:rPr>
          <w:color w:val="000000"/>
        </w:rPr>
        <w:t xml:space="preserve"> </w:t>
      </w:r>
      <w:r w:rsidRPr="00D3036B">
        <w:rPr>
          <w:color w:val="000000"/>
        </w:rPr>
        <w:t>žiaka. Základom na pridelenie klasifikačného stupňa sú známky, čiže zaradenie</w:t>
      </w:r>
      <w:r w:rsidR="0021497E">
        <w:rPr>
          <w:color w:val="000000"/>
        </w:rPr>
        <w:t xml:space="preserve"> </w:t>
      </w:r>
      <w:r w:rsidRPr="00D3036B">
        <w:rPr>
          <w:color w:val="000000"/>
        </w:rPr>
        <w:t>žiaka alebo jeho výkonu do niektorej výkonnostnej skupiny. Vymedzenie</w:t>
      </w:r>
      <w:r w:rsidR="0021497E">
        <w:rPr>
          <w:color w:val="000000"/>
        </w:rPr>
        <w:t xml:space="preserve"> </w:t>
      </w:r>
      <w:r w:rsidRPr="00D3036B">
        <w:rPr>
          <w:color w:val="000000"/>
        </w:rPr>
        <w:t>klasifikačných stupňov sa opiera o hodnotenie podľa kritérií.</w:t>
      </w:r>
    </w:p>
    <w:p w:rsidR="00D7048E" w:rsidRDefault="00D7048E" w:rsidP="00D3036B">
      <w:pPr>
        <w:autoSpaceDE w:val="0"/>
        <w:autoSpaceDN w:val="0"/>
        <w:adjustRightInd w:val="0"/>
        <w:jc w:val="both"/>
        <w:rPr>
          <w:b/>
          <w:bCs/>
          <w:color w:val="46CE3F"/>
        </w:rPr>
      </w:pPr>
    </w:p>
    <w:p w:rsidR="00D3036B" w:rsidRPr="00E65D52" w:rsidRDefault="00A45A44" w:rsidP="00D3036B">
      <w:pPr>
        <w:autoSpaceDE w:val="0"/>
        <w:autoSpaceDN w:val="0"/>
        <w:adjustRightInd w:val="0"/>
        <w:jc w:val="both"/>
        <w:rPr>
          <w:b/>
          <w:bCs/>
        </w:rPr>
      </w:pPr>
      <w:r w:rsidRPr="00E65D52">
        <w:rPr>
          <w:b/>
          <w:bCs/>
        </w:rPr>
        <w:t xml:space="preserve">11. </w:t>
      </w:r>
      <w:r w:rsidR="00D3036B" w:rsidRPr="00E65D52">
        <w:rPr>
          <w:b/>
          <w:bCs/>
        </w:rPr>
        <w:t>3 Cieľové požiadavky na maturitnú skúšku</w:t>
      </w:r>
    </w:p>
    <w:p w:rsidR="00D7048E" w:rsidRDefault="00D7048E" w:rsidP="00D3036B">
      <w:pPr>
        <w:autoSpaceDE w:val="0"/>
        <w:autoSpaceDN w:val="0"/>
        <w:adjustRightInd w:val="0"/>
        <w:jc w:val="both"/>
        <w:rPr>
          <w:color w:val="000000"/>
        </w:rPr>
      </w:pPr>
    </w:p>
    <w:p w:rsidR="00D3036B" w:rsidRPr="00D3036B" w:rsidRDefault="00D3036B" w:rsidP="00D3036B">
      <w:pPr>
        <w:autoSpaceDE w:val="0"/>
        <w:autoSpaceDN w:val="0"/>
        <w:adjustRightInd w:val="0"/>
        <w:jc w:val="both"/>
        <w:rPr>
          <w:b/>
          <w:bCs/>
          <w:color w:val="000000"/>
        </w:rPr>
      </w:pPr>
      <w:r w:rsidRPr="00D3036B">
        <w:rPr>
          <w:color w:val="000000"/>
        </w:rPr>
        <w:t>Cieľom je preveriť dosiahnuté výsledky podľa výkonových štandardov – profilu</w:t>
      </w:r>
      <w:r w:rsidR="0021497E">
        <w:rPr>
          <w:color w:val="000000"/>
        </w:rPr>
        <w:t xml:space="preserve"> </w:t>
      </w:r>
      <w:r w:rsidRPr="00D3036B">
        <w:rPr>
          <w:color w:val="000000"/>
        </w:rPr>
        <w:t>absolventa</w:t>
      </w:r>
      <w:r w:rsidRPr="00D3036B">
        <w:rPr>
          <w:b/>
          <w:bCs/>
          <w:color w:val="000000"/>
        </w:rPr>
        <w:t>.</w:t>
      </w:r>
    </w:p>
    <w:p w:rsidR="00D7048E" w:rsidRDefault="00D7048E" w:rsidP="00D3036B">
      <w:pPr>
        <w:autoSpaceDE w:val="0"/>
        <w:autoSpaceDN w:val="0"/>
        <w:adjustRightInd w:val="0"/>
        <w:jc w:val="both"/>
        <w:rPr>
          <w:b/>
          <w:bCs/>
          <w:color w:val="46CE3F"/>
        </w:rPr>
      </w:pPr>
    </w:p>
    <w:p w:rsidR="00D3036B" w:rsidRPr="00E65D52" w:rsidRDefault="00A45A44" w:rsidP="00D3036B">
      <w:pPr>
        <w:autoSpaceDE w:val="0"/>
        <w:autoSpaceDN w:val="0"/>
        <w:adjustRightInd w:val="0"/>
        <w:jc w:val="both"/>
        <w:rPr>
          <w:b/>
          <w:bCs/>
        </w:rPr>
      </w:pPr>
      <w:r w:rsidRPr="00E65D52">
        <w:rPr>
          <w:b/>
          <w:bCs/>
        </w:rPr>
        <w:t xml:space="preserve">11. </w:t>
      </w:r>
      <w:r w:rsidR="00D3036B" w:rsidRPr="00E65D52">
        <w:rPr>
          <w:b/>
          <w:bCs/>
        </w:rPr>
        <w:t>4 Kritériá hodnotenia vzdelávacích výstupov</w:t>
      </w:r>
    </w:p>
    <w:p w:rsidR="00D7048E" w:rsidRDefault="00D7048E" w:rsidP="00D3036B">
      <w:pPr>
        <w:autoSpaceDE w:val="0"/>
        <w:autoSpaceDN w:val="0"/>
        <w:adjustRightInd w:val="0"/>
        <w:jc w:val="both"/>
        <w:rPr>
          <w:color w:val="000000"/>
        </w:rPr>
      </w:pPr>
    </w:p>
    <w:p w:rsidR="00D3036B" w:rsidRPr="00D3036B" w:rsidRDefault="00D3036B" w:rsidP="00E65D52">
      <w:pPr>
        <w:autoSpaceDE w:val="0"/>
        <w:autoSpaceDN w:val="0"/>
        <w:adjustRightInd w:val="0"/>
        <w:ind w:firstLine="708"/>
        <w:jc w:val="both"/>
        <w:rPr>
          <w:color w:val="000000"/>
        </w:rPr>
      </w:pPr>
      <w:r w:rsidRPr="00D3036B">
        <w:rPr>
          <w:color w:val="000000"/>
        </w:rPr>
        <w:t>Rozsah a obsah úloh maturitnej skúšky zahŕňa komplexný učebný obsah</w:t>
      </w:r>
      <w:r w:rsidR="0021497E">
        <w:rPr>
          <w:color w:val="000000"/>
        </w:rPr>
        <w:t xml:space="preserve"> </w:t>
      </w:r>
      <w:r w:rsidRPr="00D3036B">
        <w:rPr>
          <w:color w:val="000000"/>
        </w:rPr>
        <w:t>teoretického vyučovania a praktickej prípravy. V rámci ŠkVP budú tieto kritériá</w:t>
      </w:r>
      <w:r w:rsidR="0021497E">
        <w:rPr>
          <w:color w:val="000000"/>
        </w:rPr>
        <w:t xml:space="preserve"> </w:t>
      </w:r>
      <w:r w:rsidRPr="00D3036B">
        <w:rPr>
          <w:color w:val="000000"/>
        </w:rPr>
        <w:t>špecifikované v závislostí na orientácii konkrétneho študijného odboru a v</w:t>
      </w:r>
      <w:r w:rsidR="0021497E">
        <w:rPr>
          <w:color w:val="000000"/>
        </w:rPr>
        <w:t> </w:t>
      </w:r>
      <w:r w:rsidRPr="00D3036B">
        <w:rPr>
          <w:color w:val="000000"/>
        </w:rPr>
        <w:t>súlade</w:t>
      </w:r>
      <w:r w:rsidR="0021497E">
        <w:rPr>
          <w:color w:val="000000"/>
        </w:rPr>
        <w:t xml:space="preserve"> </w:t>
      </w:r>
      <w:r w:rsidRPr="00D3036B">
        <w:rPr>
          <w:color w:val="000000"/>
        </w:rPr>
        <w:t xml:space="preserve">s určenou maturitnou témou alebo formou praktickej MS. Odporúčame využiť </w:t>
      </w:r>
      <w:r w:rsidR="004A3994">
        <w:rPr>
          <w:color w:val="000000"/>
        </w:rPr>
        <w:t>nasledujúce</w:t>
      </w:r>
      <w:r w:rsidR="0021497E">
        <w:rPr>
          <w:color w:val="000000"/>
        </w:rPr>
        <w:t xml:space="preserve"> </w:t>
      </w:r>
      <w:r w:rsidRPr="00D3036B">
        <w:rPr>
          <w:color w:val="000000"/>
        </w:rPr>
        <w:t>všeobecné kritériá pri hodnotení výkonu žiaka</w:t>
      </w:r>
      <w:r w:rsidR="004A3994">
        <w:rPr>
          <w:color w:val="000000"/>
        </w:rPr>
        <w:t>.</w:t>
      </w:r>
    </w:p>
    <w:p w:rsidR="004A3994" w:rsidRDefault="004A3994" w:rsidP="00D3036B">
      <w:pPr>
        <w:autoSpaceDE w:val="0"/>
        <w:autoSpaceDN w:val="0"/>
        <w:adjustRightInd w:val="0"/>
        <w:jc w:val="both"/>
        <w:rPr>
          <w:color w:val="000000"/>
        </w:rPr>
      </w:pPr>
    </w:p>
    <w:p w:rsidR="00D3036B" w:rsidRPr="00D3036B" w:rsidRDefault="00D3036B" w:rsidP="00D3036B">
      <w:pPr>
        <w:autoSpaceDE w:val="0"/>
        <w:autoSpaceDN w:val="0"/>
        <w:adjustRightInd w:val="0"/>
        <w:jc w:val="both"/>
        <w:rPr>
          <w:color w:val="000000"/>
        </w:rPr>
      </w:pPr>
      <w:r w:rsidRPr="00D3036B">
        <w:rPr>
          <w:color w:val="000000"/>
        </w:rPr>
        <w:t>Kritériá pre teoretickú časť odbornej zložky MS</w:t>
      </w:r>
    </w:p>
    <w:p w:rsidR="00D7048E" w:rsidRDefault="00D7048E" w:rsidP="00D3036B">
      <w:pPr>
        <w:autoSpaceDE w:val="0"/>
        <w:autoSpaceDN w:val="0"/>
        <w:adjustRightInd w:val="0"/>
        <w:jc w:val="both"/>
        <w:rPr>
          <w:color w:val="000000"/>
        </w:rPr>
      </w:pPr>
    </w:p>
    <w:p w:rsidR="00D3036B" w:rsidRPr="00D3036B" w:rsidRDefault="00D3036B" w:rsidP="00D3036B">
      <w:pPr>
        <w:autoSpaceDE w:val="0"/>
        <w:autoSpaceDN w:val="0"/>
        <w:adjustRightInd w:val="0"/>
        <w:jc w:val="both"/>
        <w:rPr>
          <w:color w:val="000000"/>
        </w:rPr>
      </w:pPr>
      <w:r w:rsidRPr="00D3036B">
        <w:rPr>
          <w:color w:val="000000"/>
        </w:rPr>
        <w:t>1. porozumenie téme,</w:t>
      </w:r>
    </w:p>
    <w:p w:rsidR="00D3036B" w:rsidRPr="00D3036B" w:rsidRDefault="00D3036B" w:rsidP="00D3036B">
      <w:pPr>
        <w:autoSpaceDE w:val="0"/>
        <w:autoSpaceDN w:val="0"/>
        <w:adjustRightInd w:val="0"/>
        <w:jc w:val="both"/>
        <w:rPr>
          <w:color w:val="000000"/>
        </w:rPr>
      </w:pPr>
      <w:r w:rsidRPr="00D3036B">
        <w:rPr>
          <w:color w:val="000000"/>
        </w:rPr>
        <w:t>2. správne používanie odbornej terminológie v materinskom a cudzom jazyku,</w:t>
      </w:r>
    </w:p>
    <w:p w:rsidR="00D3036B" w:rsidRPr="00D3036B" w:rsidRDefault="00D3036B" w:rsidP="00D3036B">
      <w:pPr>
        <w:autoSpaceDE w:val="0"/>
        <w:autoSpaceDN w:val="0"/>
        <w:adjustRightInd w:val="0"/>
        <w:jc w:val="both"/>
        <w:rPr>
          <w:color w:val="000000"/>
        </w:rPr>
      </w:pPr>
      <w:r w:rsidRPr="00D3036B">
        <w:rPr>
          <w:color w:val="000000"/>
        </w:rPr>
        <w:t>3. schopnosť správne analyzovať tému,</w:t>
      </w:r>
    </w:p>
    <w:p w:rsidR="00D3036B" w:rsidRPr="00D3036B" w:rsidRDefault="00D3036B" w:rsidP="00D3036B">
      <w:pPr>
        <w:autoSpaceDE w:val="0"/>
        <w:autoSpaceDN w:val="0"/>
        <w:adjustRightInd w:val="0"/>
        <w:jc w:val="both"/>
        <w:rPr>
          <w:color w:val="000000"/>
        </w:rPr>
      </w:pPr>
      <w:r w:rsidRPr="00D3036B">
        <w:rPr>
          <w:color w:val="000000"/>
        </w:rPr>
        <w:t>4. vecnosť, správnosť a komplexnosť odpovede,</w:t>
      </w:r>
    </w:p>
    <w:p w:rsidR="00D3036B" w:rsidRPr="00D3036B" w:rsidRDefault="00D3036B" w:rsidP="00D3036B">
      <w:pPr>
        <w:autoSpaceDE w:val="0"/>
        <w:autoSpaceDN w:val="0"/>
        <w:adjustRightInd w:val="0"/>
        <w:jc w:val="both"/>
        <w:rPr>
          <w:color w:val="000000"/>
        </w:rPr>
      </w:pPr>
      <w:r w:rsidRPr="00D3036B">
        <w:rPr>
          <w:color w:val="000000"/>
        </w:rPr>
        <w:t>5. schopnosť praktickej aplikácie poznatkov,</w:t>
      </w:r>
    </w:p>
    <w:p w:rsidR="00D3036B" w:rsidRPr="00D3036B" w:rsidRDefault="00D3036B" w:rsidP="00D3036B">
      <w:pPr>
        <w:autoSpaceDE w:val="0"/>
        <w:autoSpaceDN w:val="0"/>
        <w:adjustRightInd w:val="0"/>
        <w:jc w:val="both"/>
        <w:rPr>
          <w:color w:val="000000"/>
        </w:rPr>
      </w:pPr>
      <w:r w:rsidRPr="00D3036B">
        <w:rPr>
          <w:color w:val="000000"/>
        </w:rPr>
        <w:t>6. prezentácia samostatnej, komplexnej a správnej odpovede,</w:t>
      </w:r>
    </w:p>
    <w:p w:rsidR="00D3036B" w:rsidRPr="00D3036B" w:rsidRDefault="00D3036B" w:rsidP="00D3036B">
      <w:pPr>
        <w:autoSpaceDE w:val="0"/>
        <w:autoSpaceDN w:val="0"/>
        <w:adjustRightInd w:val="0"/>
        <w:jc w:val="both"/>
        <w:rPr>
          <w:color w:val="000000"/>
        </w:rPr>
      </w:pPr>
      <w:r w:rsidRPr="00D3036B">
        <w:rPr>
          <w:color w:val="000000"/>
        </w:rPr>
        <w:t>7. výraznosť a istota prezentácie,</w:t>
      </w:r>
    </w:p>
    <w:p w:rsidR="00D3036B" w:rsidRPr="00D3036B" w:rsidRDefault="00D3036B" w:rsidP="00D3036B">
      <w:pPr>
        <w:autoSpaceDE w:val="0"/>
        <w:autoSpaceDN w:val="0"/>
        <w:adjustRightInd w:val="0"/>
        <w:jc w:val="both"/>
        <w:rPr>
          <w:color w:val="000000"/>
        </w:rPr>
      </w:pPr>
      <w:r w:rsidRPr="00D3036B">
        <w:rPr>
          <w:color w:val="000000"/>
        </w:rPr>
        <w:t>8. rutinné zmysluplné využívanie nevyhnutných pomôcok a prostriedkov pri</w:t>
      </w:r>
      <w:r w:rsidR="0021497E">
        <w:rPr>
          <w:color w:val="000000"/>
        </w:rPr>
        <w:t xml:space="preserve"> </w:t>
      </w:r>
      <w:r w:rsidRPr="00D3036B">
        <w:rPr>
          <w:color w:val="000000"/>
        </w:rPr>
        <w:t>odpovedi,</w:t>
      </w:r>
    </w:p>
    <w:p w:rsidR="00D3036B" w:rsidRPr="00D3036B" w:rsidRDefault="00D3036B" w:rsidP="00D3036B">
      <w:pPr>
        <w:autoSpaceDE w:val="0"/>
        <w:autoSpaceDN w:val="0"/>
        <w:adjustRightInd w:val="0"/>
        <w:jc w:val="both"/>
      </w:pPr>
      <w:r w:rsidRPr="00D3036B">
        <w:t>9. dôslednosť a zodpovednosť pri vypracovaní témy,</w:t>
      </w:r>
    </w:p>
    <w:p w:rsidR="00D3036B" w:rsidRPr="00D3036B" w:rsidRDefault="00D3036B" w:rsidP="00D3036B">
      <w:pPr>
        <w:autoSpaceDE w:val="0"/>
        <w:autoSpaceDN w:val="0"/>
        <w:adjustRightInd w:val="0"/>
        <w:jc w:val="both"/>
      </w:pPr>
      <w:r w:rsidRPr="00D3036B">
        <w:t>10. istota pri riešení problémových situácií, javov a problémov,</w:t>
      </w:r>
    </w:p>
    <w:p w:rsidR="00D3036B" w:rsidRPr="00D3036B" w:rsidRDefault="00D3036B" w:rsidP="00D3036B">
      <w:pPr>
        <w:autoSpaceDE w:val="0"/>
        <w:autoSpaceDN w:val="0"/>
        <w:adjustRightInd w:val="0"/>
        <w:jc w:val="both"/>
      </w:pPr>
      <w:r w:rsidRPr="00D3036B">
        <w:t>11. schopnosť predniesť vlastné riešenie.</w:t>
      </w:r>
    </w:p>
    <w:p w:rsidR="00D7048E" w:rsidRDefault="00D7048E" w:rsidP="00D3036B">
      <w:pPr>
        <w:autoSpaceDE w:val="0"/>
        <w:autoSpaceDN w:val="0"/>
        <w:adjustRightInd w:val="0"/>
        <w:jc w:val="both"/>
      </w:pPr>
    </w:p>
    <w:p w:rsidR="00D3036B" w:rsidRPr="00D3036B" w:rsidRDefault="00D3036B" w:rsidP="00D3036B">
      <w:pPr>
        <w:autoSpaceDE w:val="0"/>
        <w:autoSpaceDN w:val="0"/>
        <w:adjustRightInd w:val="0"/>
        <w:jc w:val="both"/>
      </w:pPr>
      <w:r w:rsidRPr="00D3036B">
        <w:t>Kritériá pre praktickú časť odbornej zložky MS</w:t>
      </w:r>
    </w:p>
    <w:p w:rsidR="00D7048E" w:rsidRDefault="00D7048E" w:rsidP="00D3036B">
      <w:pPr>
        <w:autoSpaceDE w:val="0"/>
        <w:autoSpaceDN w:val="0"/>
        <w:adjustRightInd w:val="0"/>
        <w:jc w:val="both"/>
      </w:pPr>
    </w:p>
    <w:p w:rsidR="00D3036B" w:rsidRPr="00D3036B" w:rsidRDefault="00D3036B" w:rsidP="00D3036B">
      <w:pPr>
        <w:autoSpaceDE w:val="0"/>
        <w:autoSpaceDN w:val="0"/>
        <w:adjustRightInd w:val="0"/>
        <w:jc w:val="both"/>
      </w:pPr>
      <w:r w:rsidRPr="00D3036B">
        <w:t>1. pochopenie úlohy,</w:t>
      </w:r>
    </w:p>
    <w:p w:rsidR="00D3036B" w:rsidRPr="00D3036B" w:rsidRDefault="00D3036B" w:rsidP="00D3036B">
      <w:pPr>
        <w:autoSpaceDE w:val="0"/>
        <w:autoSpaceDN w:val="0"/>
        <w:adjustRightInd w:val="0"/>
        <w:jc w:val="both"/>
      </w:pPr>
      <w:r w:rsidRPr="00D3036B">
        <w:t>2. správne analyzovaná téma,</w:t>
      </w:r>
    </w:p>
    <w:p w:rsidR="00D3036B" w:rsidRPr="00D3036B" w:rsidRDefault="00D3036B" w:rsidP="00D3036B">
      <w:pPr>
        <w:autoSpaceDE w:val="0"/>
        <w:autoSpaceDN w:val="0"/>
        <w:adjustRightInd w:val="0"/>
        <w:jc w:val="both"/>
      </w:pPr>
      <w:r w:rsidRPr="00D3036B">
        <w:t>3. správne používanie odbornej terminológie,</w:t>
      </w:r>
    </w:p>
    <w:p w:rsidR="00D3036B" w:rsidRPr="00D3036B" w:rsidRDefault="00D3036B" w:rsidP="00D3036B">
      <w:pPr>
        <w:autoSpaceDE w:val="0"/>
        <w:autoSpaceDN w:val="0"/>
        <w:adjustRightInd w:val="0"/>
        <w:jc w:val="both"/>
      </w:pPr>
      <w:r w:rsidRPr="00D3036B">
        <w:t>4. schopnosť teoretickej aplikácie pri praktickom predvedení úlohy,</w:t>
      </w:r>
    </w:p>
    <w:p w:rsidR="00D3036B" w:rsidRPr="00D3036B" w:rsidRDefault="00D3036B" w:rsidP="00D3036B">
      <w:pPr>
        <w:autoSpaceDE w:val="0"/>
        <w:autoSpaceDN w:val="0"/>
        <w:adjustRightInd w:val="0"/>
        <w:jc w:val="both"/>
      </w:pPr>
      <w:r w:rsidRPr="00D3036B">
        <w:t>5. samostatnosť pri práci,</w:t>
      </w:r>
    </w:p>
    <w:p w:rsidR="00D3036B" w:rsidRPr="00D3036B" w:rsidRDefault="00D3036B" w:rsidP="00D3036B">
      <w:pPr>
        <w:autoSpaceDE w:val="0"/>
        <w:autoSpaceDN w:val="0"/>
        <w:adjustRightInd w:val="0"/>
        <w:jc w:val="both"/>
      </w:pPr>
      <w:r w:rsidRPr="00D3036B">
        <w:t>6. správna a efektívna voľba metód pri postupe práce,</w:t>
      </w:r>
    </w:p>
    <w:p w:rsidR="00D3036B" w:rsidRPr="00D3036B" w:rsidRDefault="00D3036B" w:rsidP="00D3036B">
      <w:pPr>
        <w:autoSpaceDE w:val="0"/>
        <w:autoSpaceDN w:val="0"/>
        <w:adjustRightInd w:val="0"/>
        <w:jc w:val="both"/>
      </w:pPr>
      <w:r w:rsidRPr="00D3036B">
        <w:t>7. správny výber náradia, prístrojov, strojov, zariadení, materiálov, a pod.,</w:t>
      </w:r>
    </w:p>
    <w:p w:rsidR="00D3036B" w:rsidRPr="00D3036B" w:rsidRDefault="00D3036B" w:rsidP="00D3036B">
      <w:pPr>
        <w:autoSpaceDE w:val="0"/>
        <w:autoSpaceDN w:val="0"/>
        <w:adjustRightInd w:val="0"/>
        <w:jc w:val="both"/>
      </w:pPr>
      <w:r w:rsidRPr="00D3036B">
        <w:t>8. efektívna organizácii práce na pracovisku,</w:t>
      </w:r>
    </w:p>
    <w:p w:rsidR="00D3036B" w:rsidRPr="00D3036B" w:rsidRDefault="00D3036B" w:rsidP="00D3036B">
      <w:pPr>
        <w:autoSpaceDE w:val="0"/>
        <w:autoSpaceDN w:val="0"/>
        <w:adjustRightInd w:val="0"/>
        <w:jc w:val="both"/>
      </w:pPr>
      <w:r w:rsidRPr="00D3036B">
        <w:lastRenderedPageBreak/>
        <w:t>9. dodržiavanie noriem, hygieny a pravidiel bezpečnosti práce,</w:t>
      </w:r>
    </w:p>
    <w:p w:rsidR="00D3036B" w:rsidRPr="00D3036B" w:rsidRDefault="00D3036B" w:rsidP="00D3036B">
      <w:pPr>
        <w:autoSpaceDE w:val="0"/>
        <w:autoSpaceDN w:val="0"/>
        <w:adjustRightInd w:val="0"/>
        <w:jc w:val="both"/>
      </w:pPr>
      <w:r w:rsidRPr="00D3036B">
        <w:t>10. uplatňovanie zásad ochrany životného prostredia,</w:t>
      </w:r>
    </w:p>
    <w:p w:rsidR="00D3036B" w:rsidRPr="00D3036B" w:rsidRDefault="00D3036B" w:rsidP="00D3036B">
      <w:pPr>
        <w:autoSpaceDE w:val="0"/>
        <w:autoSpaceDN w:val="0"/>
        <w:adjustRightInd w:val="0"/>
        <w:jc w:val="both"/>
      </w:pPr>
      <w:r w:rsidRPr="00D3036B">
        <w:t>11. dodržanie bezpečnostných, hygienických a protipožiarnych opatrení,</w:t>
      </w:r>
    </w:p>
    <w:p w:rsidR="00D3036B" w:rsidRPr="00D3036B" w:rsidRDefault="00D3036B" w:rsidP="00D3036B">
      <w:pPr>
        <w:autoSpaceDE w:val="0"/>
        <w:autoSpaceDN w:val="0"/>
        <w:adjustRightInd w:val="0"/>
        <w:jc w:val="both"/>
      </w:pPr>
      <w:r w:rsidRPr="00D3036B">
        <w:t>12. výsledok práce.</w:t>
      </w:r>
    </w:p>
    <w:p w:rsidR="00D7048E" w:rsidRDefault="00D7048E" w:rsidP="00D3036B">
      <w:pPr>
        <w:autoSpaceDE w:val="0"/>
        <w:autoSpaceDN w:val="0"/>
        <w:adjustRightInd w:val="0"/>
        <w:jc w:val="both"/>
      </w:pPr>
    </w:p>
    <w:p w:rsidR="00D7048E" w:rsidRPr="00D7048E" w:rsidRDefault="00D3036B" w:rsidP="00D3036B">
      <w:pPr>
        <w:autoSpaceDE w:val="0"/>
        <w:autoSpaceDN w:val="0"/>
        <w:adjustRightInd w:val="0"/>
        <w:jc w:val="both"/>
        <w:rPr>
          <w:b/>
          <w:bCs/>
        </w:rPr>
      </w:pPr>
      <w:r w:rsidRPr="00D7048E">
        <w:rPr>
          <w:b/>
          <w:bCs/>
        </w:rPr>
        <w:t>Materiálne a priestorové podmienky pre vykonanie maturitnej skúšky</w:t>
      </w:r>
      <w:r w:rsidR="0021497E" w:rsidRPr="00D7048E">
        <w:rPr>
          <w:b/>
          <w:bCs/>
        </w:rPr>
        <w:t xml:space="preserve"> </w:t>
      </w:r>
    </w:p>
    <w:p w:rsidR="00D7048E" w:rsidRDefault="00D7048E" w:rsidP="00D3036B">
      <w:pPr>
        <w:autoSpaceDE w:val="0"/>
        <w:autoSpaceDN w:val="0"/>
        <w:adjustRightInd w:val="0"/>
        <w:jc w:val="both"/>
      </w:pPr>
    </w:p>
    <w:p w:rsidR="00D3036B" w:rsidRPr="00D3036B" w:rsidRDefault="00D3036B" w:rsidP="00E65D52">
      <w:pPr>
        <w:autoSpaceDE w:val="0"/>
        <w:autoSpaceDN w:val="0"/>
        <w:adjustRightInd w:val="0"/>
        <w:ind w:firstLine="708"/>
        <w:jc w:val="both"/>
      </w:pPr>
      <w:r w:rsidRPr="00D3036B">
        <w:t>Materiálne a priestorové podmienky sú v jednotlivých študijných odboroch rozdielne,</w:t>
      </w:r>
      <w:r w:rsidR="0021497E">
        <w:t xml:space="preserve"> </w:t>
      </w:r>
      <w:r w:rsidRPr="00D3036B">
        <w:t>preto je potrebné ich v ŠkVP konkretizovať a spresniť pre každý študijný odbor</w:t>
      </w:r>
      <w:r w:rsidR="0021497E">
        <w:t xml:space="preserve"> </w:t>
      </w:r>
      <w:r w:rsidRPr="00D3036B">
        <w:t>osobitne a v súlade s určenou maturitnou témou alebo formou praktickej MS.</w:t>
      </w:r>
    </w:p>
    <w:p w:rsidR="00D3036B" w:rsidRPr="00D3036B" w:rsidRDefault="00D3036B" w:rsidP="00D3036B">
      <w:pPr>
        <w:autoSpaceDE w:val="0"/>
        <w:autoSpaceDN w:val="0"/>
        <w:adjustRightInd w:val="0"/>
        <w:jc w:val="both"/>
      </w:pPr>
      <w:r w:rsidRPr="00D3036B">
        <w:t>Priestory nevyhnutné na realizáciu MS (vo všeobecnosti)</w:t>
      </w:r>
    </w:p>
    <w:p w:rsidR="00D7048E" w:rsidRDefault="00D7048E" w:rsidP="00D3036B">
      <w:pPr>
        <w:autoSpaceDE w:val="0"/>
        <w:autoSpaceDN w:val="0"/>
        <w:adjustRightInd w:val="0"/>
        <w:jc w:val="both"/>
      </w:pPr>
    </w:p>
    <w:p w:rsidR="00D3036B" w:rsidRPr="00D3036B" w:rsidRDefault="00D3036B" w:rsidP="00D3036B">
      <w:pPr>
        <w:autoSpaceDE w:val="0"/>
        <w:autoSpaceDN w:val="0"/>
        <w:adjustRightInd w:val="0"/>
        <w:jc w:val="both"/>
      </w:pPr>
      <w:r w:rsidRPr="00D3036B">
        <w:t>1. odborné učebne,</w:t>
      </w:r>
    </w:p>
    <w:p w:rsidR="00D3036B" w:rsidRPr="00D3036B" w:rsidRDefault="00D3036B" w:rsidP="00D3036B">
      <w:pPr>
        <w:autoSpaceDE w:val="0"/>
        <w:autoSpaceDN w:val="0"/>
        <w:adjustRightInd w:val="0"/>
        <w:jc w:val="both"/>
      </w:pPr>
      <w:r w:rsidRPr="00D3036B">
        <w:t>2. učebne,</w:t>
      </w:r>
    </w:p>
    <w:p w:rsidR="00D3036B" w:rsidRPr="00D3036B" w:rsidRDefault="00D3036B" w:rsidP="00D3036B">
      <w:pPr>
        <w:autoSpaceDE w:val="0"/>
        <w:autoSpaceDN w:val="0"/>
        <w:adjustRightInd w:val="0"/>
        <w:jc w:val="both"/>
      </w:pPr>
      <w:r w:rsidRPr="00D3036B">
        <w:t xml:space="preserve">3. pracoviská </w:t>
      </w:r>
      <w:r w:rsidR="0021497E">
        <w:t xml:space="preserve">klinickej </w:t>
      </w:r>
      <w:r w:rsidRPr="00D3036B">
        <w:t>praxe (podľa konkrétneho študijného odboru),</w:t>
      </w:r>
    </w:p>
    <w:p w:rsidR="00D3036B" w:rsidRPr="00D3036B" w:rsidRDefault="00D3036B" w:rsidP="00D3036B">
      <w:pPr>
        <w:autoSpaceDE w:val="0"/>
        <w:autoSpaceDN w:val="0"/>
        <w:adjustRightInd w:val="0"/>
        <w:jc w:val="both"/>
      </w:pPr>
      <w:r w:rsidRPr="00D3036B">
        <w:t>5. špeciálne zariadenia,</w:t>
      </w:r>
    </w:p>
    <w:p w:rsidR="00D3036B" w:rsidRPr="00D3036B" w:rsidRDefault="00D3036B" w:rsidP="00D3036B">
      <w:pPr>
        <w:autoSpaceDE w:val="0"/>
        <w:autoSpaceDN w:val="0"/>
        <w:adjustRightInd w:val="0"/>
        <w:jc w:val="both"/>
      </w:pPr>
      <w:r w:rsidRPr="00D3036B">
        <w:t>6. ostatné priestory podľa potrieb a orientácie študijného odboru.</w:t>
      </w:r>
    </w:p>
    <w:p w:rsidR="00D7048E" w:rsidRDefault="00D7048E" w:rsidP="00D3036B">
      <w:pPr>
        <w:autoSpaceDE w:val="0"/>
        <w:autoSpaceDN w:val="0"/>
        <w:adjustRightInd w:val="0"/>
        <w:jc w:val="both"/>
      </w:pPr>
    </w:p>
    <w:p w:rsidR="00D3036B" w:rsidRPr="00D3036B" w:rsidRDefault="00D3036B" w:rsidP="00D3036B">
      <w:pPr>
        <w:autoSpaceDE w:val="0"/>
        <w:autoSpaceDN w:val="0"/>
        <w:adjustRightInd w:val="0"/>
        <w:jc w:val="both"/>
      </w:pPr>
      <w:r w:rsidRPr="00D3036B">
        <w:t>Povolené pomôcky pri priebehu MS (vo všeobecnosti)</w:t>
      </w:r>
    </w:p>
    <w:p w:rsidR="00D7048E" w:rsidRDefault="00D7048E" w:rsidP="00D3036B">
      <w:pPr>
        <w:autoSpaceDE w:val="0"/>
        <w:autoSpaceDN w:val="0"/>
        <w:adjustRightInd w:val="0"/>
        <w:jc w:val="both"/>
      </w:pP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počítač s nutným aplikačným softwarom, prístup na internet, dátové súbory na</w:t>
      </w:r>
      <w:r w:rsidR="0021497E">
        <w:t xml:space="preserve"> </w:t>
      </w:r>
      <w:r w:rsidRPr="00D3036B">
        <w:t>elektronických nosičoch,</w:t>
      </w: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spätný projektor, skener, tlačiareň, elektronické média podľa potreby,</w:t>
      </w: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modely, priesvitky, obrazy,</w:t>
      </w: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kalkulačka,</w:t>
      </w: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odborná literatúra, publikácie, príručky, právne normy a predpisy, dokumenty</w:t>
      </w:r>
      <w:r w:rsidR="0021497E">
        <w:t xml:space="preserve"> </w:t>
      </w:r>
      <w:r w:rsidRPr="00D3036B">
        <w:t>textového a grafického charakteru v tlačenej a elektronickej podobe,</w:t>
      </w:r>
    </w:p>
    <w:p w:rsidR="00D3036B" w:rsidRPr="00D3036B" w:rsidRDefault="00D3036B" w:rsidP="00F2788E">
      <w:pPr>
        <w:numPr>
          <w:ilvl w:val="0"/>
          <w:numId w:val="218"/>
        </w:numPr>
        <w:tabs>
          <w:tab w:val="clear" w:pos="1068"/>
          <w:tab w:val="num" w:pos="720"/>
        </w:tabs>
        <w:autoSpaceDE w:val="0"/>
        <w:autoSpaceDN w:val="0"/>
        <w:adjustRightInd w:val="0"/>
        <w:ind w:left="720"/>
        <w:jc w:val="both"/>
      </w:pPr>
      <w:r w:rsidRPr="00D3036B">
        <w:t>vlastné písomné práce vypracované počas štúdia (ich použitie je podľa</w:t>
      </w:r>
      <w:r w:rsidR="0021497E">
        <w:t xml:space="preserve"> </w:t>
      </w:r>
      <w:r w:rsidRPr="00D3036B">
        <w:t>rozhodnutia komisie),</w:t>
      </w:r>
    </w:p>
    <w:p w:rsidR="008A6C89" w:rsidRDefault="00D3036B" w:rsidP="00F2788E">
      <w:pPr>
        <w:numPr>
          <w:ilvl w:val="0"/>
          <w:numId w:val="218"/>
        </w:numPr>
        <w:tabs>
          <w:tab w:val="clear" w:pos="1068"/>
          <w:tab w:val="num" w:pos="720"/>
        </w:tabs>
        <w:autoSpaceDE w:val="0"/>
        <w:autoSpaceDN w:val="0"/>
        <w:adjustRightInd w:val="0"/>
        <w:ind w:left="720"/>
        <w:jc w:val="both"/>
      </w:pPr>
      <w:r w:rsidRPr="00D3036B">
        <w:t>nástroje, prístroje, stroje, zariadenia, materiál</w:t>
      </w:r>
    </w:p>
    <w:p w:rsidR="00D3036B" w:rsidRPr="00D3036B" w:rsidRDefault="008A6C89" w:rsidP="00F2788E">
      <w:pPr>
        <w:numPr>
          <w:ilvl w:val="0"/>
          <w:numId w:val="218"/>
        </w:numPr>
        <w:tabs>
          <w:tab w:val="clear" w:pos="1068"/>
          <w:tab w:val="num" w:pos="720"/>
        </w:tabs>
        <w:autoSpaceDE w:val="0"/>
        <w:autoSpaceDN w:val="0"/>
        <w:adjustRightInd w:val="0"/>
        <w:ind w:left="720"/>
        <w:jc w:val="both"/>
      </w:pPr>
      <w:r>
        <w:t>ochranné pomôcky</w:t>
      </w:r>
      <w:r w:rsidR="00D3036B" w:rsidRPr="00D3036B">
        <w:t>.</w:t>
      </w:r>
    </w:p>
    <w:p w:rsidR="00D3036B" w:rsidRDefault="00D3036B" w:rsidP="00303B11">
      <w:pPr>
        <w:autoSpaceDE w:val="0"/>
        <w:autoSpaceDN w:val="0"/>
        <w:adjustRightInd w:val="0"/>
        <w:rPr>
          <w:rFonts w:ascii="Arial-BoldMT" w:hAnsi="Arial-BoldMT" w:cs="Arial-BoldMT"/>
          <w:b/>
          <w:bCs/>
          <w:color w:val="42CE37"/>
          <w:sz w:val="23"/>
          <w:szCs w:val="23"/>
        </w:rPr>
      </w:pPr>
    </w:p>
    <w:p w:rsidR="00303B11" w:rsidRPr="00E96C22" w:rsidRDefault="00303B11" w:rsidP="00E96C22">
      <w:pPr>
        <w:autoSpaceDE w:val="0"/>
        <w:autoSpaceDN w:val="0"/>
        <w:adjustRightInd w:val="0"/>
        <w:jc w:val="both"/>
        <w:rPr>
          <w:b/>
          <w:bCs/>
          <w:color w:val="42CE37"/>
        </w:rPr>
      </w:pPr>
    </w:p>
    <w:p w:rsidR="00E96C22" w:rsidRPr="00E65D52" w:rsidRDefault="00E96C22" w:rsidP="00E96C22">
      <w:pPr>
        <w:autoSpaceDE w:val="0"/>
        <w:autoSpaceDN w:val="0"/>
        <w:adjustRightInd w:val="0"/>
        <w:jc w:val="both"/>
        <w:rPr>
          <w:b/>
          <w:bCs/>
        </w:rPr>
      </w:pPr>
      <w:r w:rsidRPr="00E65D52">
        <w:rPr>
          <w:b/>
          <w:bCs/>
        </w:rPr>
        <w:t>1</w:t>
      </w:r>
      <w:r w:rsidR="00A45A44" w:rsidRPr="00E65D52">
        <w:rPr>
          <w:b/>
          <w:bCs/>
        </w:rPr>
        <w:t>2</w:t>
      </w:r>
      <w:r w:rsidRPr="00E65D52">
        <w:rPr>
          <w:b/>
          <w:bCs/>
        </w:rPr>
        <w:t xml:space="preserve"> ZÁSADY PRE TVORBU ŠKOLSKÉHO VZDELÁVACIEHO PROGRAMU</w:t>
      </w:r>
    </w:p>
    <w:p w:rsidR="00E96C22" w:rsidRPr="00E65D52" w:rsidRDefault="00E96C22" w:rsidP="00E96C22">
      <w:pPr>
        <w:autoSpaceDE w:val="0"/>
        <w:autoSpaceDN w:val="0"/>
        <w:adjustRightInd w:val="0"/>
        <w:jc w:val="both"/>
        <w:rPr>
          <w:b/>
          <w:bCs/>
        </w:rPr>
      </w:pPr>
    </w:p>
    <w:p w:rsidR="00E96C22" w:rsidRPr="00E65D52" w:rsidRDefault="00A45A44" w:rsidP="00E96C22">
      <w:pPr>
        <w:autoSpaceDE w:val="0"/>
        <w:autoSpaceDN w:val="0"/>
        <w:adjustRightInd w:val="0"/>
        <w:jc w:val="both"/>
        <w:rPr>
          <w:b/>
          <w:bCs/>
        </w:rPr>
      </w:pPr>
      <w:r w:rsidRPr="00E65D52">
        <w:rPr>
          <w:b/>
          <w:bCs/>
        </w:rPr>
        <w:t xml:space="preserve">12. </w:t>
      </w:r>
      <w:r w:rsidR="00E96C22" w:rsidRPr="00E65D52">
        <w:rPr>
          <w:b/>
          <w:bCs/>
        </w:rPr>
        <w:t>1 Všeobecné zásady tvorby školského vzdelávacieho programu</w:t>
      </w:r>
    </w:p>
    <w:p w:rsidR="00E96C22" w:rsidRDefault="00E96C22" w:rsidP="00E96C22">
      <w:pPr>
        <w:autoSpaceDE w:val="0"/>
        <w:autoSpaceDN w:val="0"/>
        <w:adjustRightInd w:val="0"/>
        <w:jc w:val="both"/>
        <w:rPr>
          <w:color w:val="000000"/>
        </w:rPr>
      </w:pPr>
    </w:p>
    <w:p w:rsidR="00E96C22" w:rsidRPr="00E96C22" w:rsidRDefault="00E96C22" w:rsidP="00E65D52">
      <w:pPr>
        <w:autoSpaceDE w:val="0"/>
        <w:autoSpaceDN w:val="0"/>
        <w:adjustRightInd w:val="0"/>
        <w:ind w:firstLine="708"/>
        <w:jc w:val="both"/>
        <w:rPr>
          <w:color w:val="000000"/>
        </w:rPr>
      </w:pPr>
      <w:r w:rsidRPr="00E96C22">
        <w:rPr>
          <w:color w:val="000000"/>
        </w:rPr>
        <w:t>Školský vzdelávací program (ďalej len „ŠkVP“) je zásadným pedagogickým</w:t>
      </w:r>
      <w:r>
        <w:rPr>
          <w:color w:val="000000"/>
        </w:rPr>
        <w:t xml:space="preserve"> </w:t>
      </w:r>
      <w:r w:rsidRPr="00E96C22">
        <w:rPr>
          <w:color w:val="000000"/>
        </w:rPr>
        <w:t>dokumentom školy, na základe ktorého realizuje škola vzdelávanie v</w:t>
      </w:r>
      <w:r>
        <w:rPr>
          <w:color w:val="000000"/>
        </w:rPr>
        <w:t> </w:t>
      </w:r>
      <w:r w:rsidRPr="00E96C22">
        <w:rPr>
          <w:color w:val="000000"/>
        </w:rPr>
        <w:t>danom</w:t>
      </w:r>
      <w:r>
        <w:rPr>
          <w:color w:val="000000"/>
        </w:rPr>
        <w:t xml:space="preserve"> </w:t>
      </w:r>
      <w:r w:rsidRPr="00E96C22">
        <w:rPr>
          <w:color w:val="000000"/>
        </w:rPr>
        <w:t>študijnom odbore. Je povinnou súčasťou školskej dokumentácie.</w:t>
      </w:r>
    </w:p>
    <w:p w:rsidR="00D7048E" w:rsidRDefault="00D7048E" w:rsidP="00E96C22">
      <w:pPr>
        <w:autoSpaceDE w:val="0"/>
        <w:autoSpaceDN w:val="0"/>
        <w:adjustRightInd w:val="0"/>
        <w:jc w:val="both"/>
        <w:rPr>
          <w:color w:val="000000"/>
        </w:rPr>
      </w:pPr>
    </w:p>
    <w:p w:rsidR="00E96C22" w:rsidRPr="00E96C22" w:rsidRDefault="00E96C22" w:rsidP="00E96C22">
      <w:pPr>
        <w:autoSpaceDE w:val="0"/>
        <w:autoSpaceDN w:val="0"/>
        <w:adjustRightInd w:val="0"/>
        <w:jc w:val="both"/>
        <w:rPr>
          <w:b/>
          <w:bCs/>
          <w:color w:val="000000"/>
        </w:rPr>
      </w:pPr>
      <w:r w:rsidRPr="00E96C22">
        <w:rPr>
          <w:color w:val="000000"/>
        </w:rPr>
        <w:t xml:space="preserve">Školské vzdelávacie programy sú postavené na nasledovných </w:t>
      </w:r>
      <w:r w:rsidRPr="00E96C22">
        <w:rPr>
          <w:b/>
          <w:bCs/>
          <w:color w:val="000000"/>
        </w:rPr>
        <w:t>princípoch:</w:t>
      </w:r>
    </w:p>
    <w:p w:rsidR="004A3994" w:rsidRDefault="004A3994" w:rsidP="00E96C22">
      <w:pPr>
        <w:autoSpaceDE w:val="0"/>
        <w:autoSpaceDN w:val="0"/>
        <w:adjustRightInd w:val="0"/>
        <w:jc w:val="both"/>
        <w:rPr>
          <w:color w:val="000000"/>
        </w:rPr>
      </w:pPr>
    </w:p>
    <w:p w:rsidR="00E65D52" w:rsidRDefault="00E96C22" w:rsidP="00E65D52">
      <w:pPr>
        <w:numPr>
          <w:ilvl w:val="1"/>
          <w:numId w:val="45"/>
        </w:numPr>
        <w:autoSpaceDE w:val="0"/>
        <w:autoSpaceDN w:val="0"/>
        <w:adjustRightInd w:val="0"/>
        <w:jc w:val="both"/>
        <w:rPr>
          <w:color w:val="000000"/>
        </w:rPr>
      </w:pPr>
      <w:r w:rsidRPr="00E96C22">
        <w:rPr>
          <w:color w:val="000000"/>
        </w:rPr>
        <w:t>nekladú dôraz na obsah vzdelávania, ale na výsledky vzdelávania,</w:t>
      </w:r>
    </w:p>
    <w:p w:rsidR="00E65D52" w:rsidRDefault="00E65D52" w:rsidP="00E96C22">
      <w:pPr>
        <w:numPr>
          <w:ilvl w:val="1"/>
          <w:numId w:val="45"/>
        </w:numPr>
        <w:autoSpaceDE w:val="0"/>
        <w:autoSpaceDN w:val="0"/>
        <w:adjustRightInd w:val="0"/>
        <w:jc w:val="both"/>
        <w:rPr>
          <w:color w:val="000000"/>
        </w:rPr>
      </w:pPr>
      <w:r>
        <w:rPr>
          <w:color w:val="000000"/>
        </w:rPr>
        <w:t>v</w:t>
      </w:r>
      <w:r w:rsidR="00E96C22" w:rsidRPr="00E96C22">
        <w:rPr>
          <w:color w:val="000000"/>
        </w:rPr>
        <w:t>ytvárajú pluralitné a konkurenčné vzdelávacie prostredie medzi školami,</w:t>
      </w:r>
    </w:p>
    <w:p w:rsidR="00E65D52" w:rsidRDefault="00E65D52" w:rsidP="00E96C22">
      <w:pPr>
        <w:numPr>
          <w:ilvl w:val="1"/>
          <w:numId w:val="45"/>
        </w:numPr>
        <w:autoSpaceDE w:val="0"/>
        <w:autoSpaceDN w:val="0"/>
        <w:adjustRightInd w:val="0"/>
        <w:jc w:val="both"/>
        <w:rPr>
          <w:color w:val="000000"/>
        </w:rPr>
      </w:pPr>
      <w:r>
        <w:rPr>
          <w:color w:val="000000"/>
        </w:rPr>
        <w:t>p</w:t>
      </w:r>
      <w:r w:rsidR="00E96C22" w:rsidRPr="00E96C22">
        <w:rPr>
          <w:color w:val="000000"/>
        </w:rPr>
        <w:t>odporujú autonómiu a rozhodovacie privilégiá škôl,</w:t>
      </w:r>
    </w:p>
    <w:p w:rsidR="00E65D52" w:rsidRDefault="00E96C22" w:rsidP="00E96C22">
      <w:pPr>
        <w:numPr>
          <w:ilvl w:val="1"/>
          <w:numId w:val="45"/>
        </w:numPr>
        <w:autoSpaceDE w:val="0"/>
        <w:autoSpaceDN w:val="0"/>
        <w:adjustRightInd w:val="0"/>
        <w:jc w:val="both"/>
        <w:rPr>
          <w:color w:val="000000"/>
        </w:rPr>
      </w:pPr>
      <w:r w:rsidRPr="00E96C22">
        <w:rPr>
          <w:color w:val="000000"/>
        </w:rPr>
        <w:t>vytvárajú sa pre konkrétny študijný odbor,</w:t>
      </w:r>
    </w:p>
    <w:p w:rsidR="00E65D52" w:rsidRDefault="00E96C22" w:rsidP="00E96C22">
      <w:pPr>
        <w:numPr>
          <w:ilvl w:val="1"/>
          <w:numId w:val="45"/>
        </w:numPr>
        <w:autoSpaceDE w:val="0"/>
        <w:autoSpaceDN w:val="0"/>
        <w:adjustRightInd w:val="0"/>
        <w:jc w:val="both"/>
        <w:rPr>
          <w:color w:val="000000"/>
        </w:rPr>
      </w:pPr>
      <w:r w:rsidRPr="00E96C22">
        <w:rPr>
          <w:color w:val="000000"/>
        </w:rPr>
        <w:t>regulujú vzdelávacie podmienky v danej škole,</w:t>
      </w:r>
    </w:p>
    <w:p w:rsidR="00E65D52" w:rsidRDefault="00E96C22" w:rsidP="00E96C22">
      <w:pPr>
        <w:numPr>
          <w:ilvl w:val="1"/>
          <w:numId w:val="45"/>
        </w:numPr>
        <w:autoSpaceDE w:val="0"/>
        <w:autoSpaceDN w:val="0"/>
        <w:adjustRightInd w:val="0"/>
        <w:jc w:val="both"/>
        <w:rPr>
          <w:color w:val="000000"/>
        </w:rPr>
      </w:pPr>
      <w:r w:rsidRPr="00E96C22">
        <w:rPr>
          <w:color w:val="000000"/>
        </w:rPr>
        <w:t>v plnom rozsahu akceptujú potreby regionálneho trhu práce a rozvojové priority</w:t>
      </w:r>
      <w:r w:rsidR="00D15ADC">
        <w:rPr>
          <w:color w:val="000000"/>
        </w:rPr>
        <w:t xml:space="preserve"> </w:t>
      </w:r>
      <w:r w:rsidRPr="00E96C22">
        <w:rPr>
          <w:color w:val="000000"/>
        </w:rPr>
        <w:t>školy,</w:t>
      </w:r>
    </w:p>
    <w:p w:rsidR="00E65D52" w:rsidRDefault="00E96C22" w:rsidP="00E96C22">
      <w:pPr>
        <w:numPr>
          <w:ilvl w:val="1"/>
          <w:numId w:val="45"/>
        </w:numPr>
        <w:autoSpaceDE w:val="0"/>
        <w:autoSpaceDN w:val="0"/>
        <w:adjustRightInd w:val="0"/>
        <w:jc w:val="both"/>
        <w:rPr>
          <w:color w:val="000000"/>
        </w:rPr>
      </w:pPr>
      <w:r w:rsidRPr="00E96C22">
        <w:rPr>
          <w:color w:val="000000"/>
        </w:rPr>
        <w:t>dodržiavajú základný obsah vzdelávania a prípravy, ktorý vymedzuje štátny</w:t>
      </w:r>
      <w:r w:rsidR="00D15ADC">
        <w:rPr>
          <w:color w:val="000000"/>
        </w:rPr>
        <w:t xml:space="preserve"> </w:t>
      </w:r>
      <w:r w:rsidRPr="00E96C22">
        <w:rPr>
          <w:color w:val="000000"/>
        </w:rPr>
        <w:t>vzdelávací program,</w:t>
      </w:r>
    </w:p>
    <w:p w:rsidR="00E65D52" w:rsidRDefault="00E96C22" w:rsidP="00E96C22">
      <w:pPr>
        <w:numPr>
          <w:ilvl w:val="1"/>
          <w:numId w:val="45"/>
        </w:numPr>
        <w:autoSpaceDE w:val="0"/>
        <w:autoSpaceDN w:val="0"/>
        <w:adjustRightInd w:val="0"/>
        <w:jc w:val="both"/>
        <w:rPr>
          <w:color w:val="000000"/>
        </w:rPr>
      </w:pPr>
      <w:r w:rsidRPr="00E96C22">
        <w:rPr>
          <w:color w:val="000000"/>
        </w:rPr>
        <w:t xml:space="preserve"> za ich vypracovanie a schválenie zodpovedá riaditeľ školy,</w:t>
      </w:r>
    </w:p>
    <w:p w:rsidR="00E96C22" w:rsidRPr="00E96C22" w:rsidRDefault="00E96C22" w:rsidP="00E96C22">
      <w:pPr>
        <w:numPr>
          <w:ilvl w:val="1"/>
          <w:numId w:val="45"/>
        </w:numPr>
        <w:autoSpaceDE w:val="0"/>
        <w:autoSpaceDN w:val="0"/>
        <w:adjustRightInd w:val="0"/>
        <w:jc w:val="both"/>
        <w:rPr>
          <w:color w:val="000000"/>
        </w:rPr>
      </w:pPr>
      <w:r w:rsidRPr="00CA1D46">
        <w:rPr>
          <w:color w:val="000000"/>
        </w:rPr>
        <w:lastRenderedPageBreak/>
        <w:t xml:space="preserve">súlad so štátnym vzdelávacím programom </w:t>
      </w:r>
      <w:r w:rsidR="00D15ADC" w:rsidRPr="00CA1D46">
        <w:rPr>
          <w:color w:val="000000"/>
        </w:rPr>
        <w:t xml:space="preserve">pre odborné vzdelávanie bude sledovať kontrolovať, posudzovať a hodnotiť MZ SR </w:t>
      </w:r>
      <w:r w:rsidR="005018DA" w:rsidRPr="00CA1D46">
        <w:rPr>
          <w:color w:val="000000"/>
        </w:rPr>
        <w:t>prostredníctvom Oddelenia metodiky a inšpekcie</w:t>
      </w:r>
      <w:r w:rsidR="00D15ADC" w:rsidRPr="00CA1D46">
        <w:rPr>
          <w:color w:val="000000"/>
        </w:rPr>
        <w:t xml:space="preserve"> a pre všeobecné vzdelávanie</w:t>
      </w:r>
      <w:r w:rsidRPr="00CA1D46">
        <w:rPr>
          <w:color w:val="000000"/>
        </w:rPr>
        <w:t xml:space="preserve"> Štátna školská inšpekcia.</w:t>
      </w:r>
    </w:p>
    <w:p w:rsidR="00D7048E" w:rsidRDefault="00D7048E" w:rsidP="00E96C22">
      <w:pPr>
        <w:autoSpaceDE w:val="0"/>
        <w:autoSpaceDN w:val="0"/>
        <w:adjustRightInd w:val="0"/>
        <w:jc w:val="both"/>
        <w:rPr>
          <w:color w:val="000000"/>
        </w:rPr>
      </w:pPr>
    </w:p>
    <w:p w:rsidR="00E96C22" w:rsidRDefault="00E96C22" w:rsidP="00E96C22">
      <w:pPr>
        <w:autoSpaceDE w:val="0"/>
        <w:autoSpaceDN w:val="0"/>
        <w:adjustRightInd w:val="0"/>
        <w:jc w:val="both"/>
        <w:rPr>
          <w:color w:val="000000"/>
        </w:rPr>
      </w:pPr>
      <w:r w:rsidRPr="00E96C22">
        <w:rPr>
          <w:color w:val="000000"/>
        </w:rPr>
        <w:t xml:space="preserve">Pri spracovaní ŠkVP sa stanovujú tieto </w:t>
      </w:r>
      <w:r w:rsidRPr="00E96C22">
        <w:rPr>
          <w:b/>
          <w:bCs/>
          <w:color w:val="000000"/>
        </w:rPr>
        <w:t>zásad</w:t>
      </w:r>
      <w:r w:rsidRPr="00E96C22">
        <w:rPr>
          <w:color w:val="000000"/>
        </w:rPr>
        <w:t>y. ŠkVP :</w:t>
      </w:r>
    </w:p>
    <w:p w:rsidR="004A3994" w:rsidRPr="00E96C22" w:rsidRDefault="004A3994" w:rsidP="00E96C22">
      <w:pPr>
        <w:autoSpaceDE w:val="0"/>
        <w:autoSpaceDN w:val="0"/>
        <w:adjustRightInd w:val="0"/>
        <w:jc w:val="both"/>
        <w:rPr>
          <w:color w:val="000000"/>
        </w:rPr>
      </w:pPr>
    </w:p>
    <w:p w:rsidR="00E96C22" w:rsidRPr="00E96C22" w:rsidRDefault="00E96C22" w:rsidP="00B02539">
      <w:pPr>
        <w:numPr>
          <w:ilvl w:val="1"/>
          <w:numId w:val="219"/>
        </w:numPr>
        <w:autoSpaceDE w:val="0"/>
        <w:autoSpaceDN w:val="0"/>
        <w:adjustRightInd w:val="0"/>
        <w:jc w:val="both"/>
        <w:rPr>
          <w:color w:val="000000"/>
        </w:rPr>
      </w:pPr>
      <w:r w:rsidRPr="00E96C22">
        <w:rPr>
          <w:color w:val="000000"/>
        </w:rPr>
        <w:t>sa vypracuje za celé obdobie štúdia OVP a riadi sa podľa cieľových požiadaviek</w:t>
      </w:r>
      <w:r w:rsidR="00D15ADC">
        <w:rPr>
          <w:color w:val="000000"/>
        </w:rPr>
        <w:t xml:space="preserve"> </w:t>
      </w:r>
      <w:r w:rsidRPr="00E96C22">
        <w:rPr>
          <w:color w:val="000000"/>
        </w:rPr>
        <w:t>ŠVP,</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vytvára podmienky pre osvojenie si obsahu vzdelávania stanoveného v ŠVP,</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vyjadruje profil a stratégiu školy,</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vytvára podmienky pre tvorivosť učiteľa, využívanie efektívnych foriem a</w:t>
      </w:r>
      <w:r w:rsidR="00D7048E">
        <w:rPr>
          <w:color w:val="000000"/>
        </w:rPr>
        <w:t> </w:t>
      </w:r>
      <w:r w:rsidRPr="00E96C22">
        <w:rPr>
          <w:color w:val="000000"/>
        </w:rPr>
        <w:t>metód</w:t>
      </w:r>
      <w:r w:rsidR="00D7048E">
        <w:rPr>
          <w:color w:val="000000"/>
        </w:rPr>
        <w:t xml:space="preserve"> </w:t>
      </w:r>
      <w:r w:rsidRPr="00E96C22">
        <w:rPr>
          <w:color w:val="000000"/>
        </w:rPr>
        <w:t>výučby, neobmedzuje učiteľa z hľadiska časového a metodického, nakoľko</w:t>
      </w:r>
      <w:r w:rsidR="00D15ADC">
        <w:rPr>
          <w:color w:val="000000"/>
        </w:rPr>
        <w:t xml:space="preserve"> </w:t>
      </w:r>
      <w:r w:rsidRPr="00E96C22">
        <w:rPr>
          <w:color w:val="000000"/>
        </w:rPr>
        <w:t>vychádza z konkrétnych potrieb žiakov</w:t>
      </w:r>
      <w:r w:rsidR="00D15ADC">
        <w:rPr>
          <w:color w:val="000000"/>
        </w:rPr>
        <w:t>,</w:t>
      </w:r>
      <w:r w:rsidRPr="00E96C22">
        <w:rPr>
          <w:color w:val="000000"/>
        </w:rPr>
        <w:t xml:space="preserve"> odborných a pedagogických skúseností</w:t>
      </w:r>
      <w:r w:rsidR="00D15ADC">
        <w:rPr>
          <w:color w:val="000000"/>
        </w:rPr>
        <w:t xml:space="preserve"> </w:t>
      </w:r>
      <w:r w:rsidRPr="00E96C22">
        <w:rPr>
          <w:color w:val="000000"/>
        </w:rPr>
        <w:t>učiteľa,</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stanovuje pravidlá pre hodnotenie žiakov (kritériá hodnotenia),</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pri svojej tvorbe postupuje v súlade s platnou metodikou,</w:t>
      </w:r>
    </w:p>
    <w:p w:rsidR="00E96C22" w:rsidRPr="00E96C22" w:rsidRDefault="00E96C22" w:rsidP="00B02539">
      <w:pPr>
        <w:numPr>
          <w:ilvl w:val="1"/>
          <w:numId w:val="219"/>
        </w:numPr>
        <w:autoSpaceDE w:val="0"/>
        <w:autoSpaceDN w:val="0"/>
        <w:adjustRightInd w:val="0"/>
        <w:jc w:val="both"/>
        <w:rPr>
          <w:color w:val="000000"/>
        </w:rPr>
      </w:pPr>
      <w:r w:rsidRPr="00E96C22">
        <w:rPr>
          <w:color w:val="000000"/>
        </w:rPr>
        <w:t>vytvára priestor pre hodnotenie činnosti školy.</w:t>
      </w:r>
    </w:p>
    <w:p w:rsidR="00D7048E" w:rsidRDefault="00D7048E" w:rsidP="00E96C22">
      <w:pPr>
        <w:autoSpaceDE w:val="0"/>
        <w:autoSpaceDN w:val="0"/>
        <w:adjustRightInd w:val="0"/>
        <w:jc w:val="both"/>
        <w:rPr>
          <w:color w:val="000000"/>
        </w:rPr>
      </w:pPr>
    </w:p>
    <w:p w:rsidR="00E96C22" w:rsidRPr="00E96C22" w:rsidRDefault="00E96C22" w:rsidP="00B02539">
      <w:pPr>
        <w:autoSpaceDE w:val="0"/>
        <w:autoSpaceDN w:val="0"/>
        <w:adjustRightInd w:val="0"/>
        <w:ind w:firstLine="708"/>
        <w:jc w:val="both"/>
        <w:rPr>
          <w:color w:val="000000"/>
        </w:rPr>
      </w:pPr>
      <w:r w:rsidRPr="00E96C22">
        <w:rPr>
          <w:color w:val="000000"/>
        </w:rPr>
        <w:t>ŠkVP je strategický dokument školy, ktorý vymedzuje ciele, obsah a</w:t>
      </w:r>
      <w:r w:rsidR="00D15ADC">
        <w:rPr>
          <w:color w:val="000000"/>
        </w:rPr>
        <w:t> </w:t>
      </w:r>
      <w:r w:rsidRPr="00E96C22">
        <w:rPr>
          <w:color w:val="000000"/>
        </w:rPr>
        <w:t>podmienky</w:t>
      </w:r>
      <w:r w:rsidR="00D15ADC">
        <w:rPr>
          <w:color w:val="000000"/>
        </w:rPr>
        <w:t xml:space="preserve"> </w:t>
      </w:r>
      <w:r w:rsidRPr="00E96C22">
        <w:rPr>
          <w:color w:val="000000"/>
        </w:rPr>
        <w:t>vzdelávania, odporúča zodpovedajúce didaktické prístupy, navrhuje metódy</w:t>
      </w:r>
      <w:r w:rsidR="00D15ADC">
        <w:rPr>
          <w:color w:val="000000"/>
        </w:rPr>
        <w:t xml:space="preserve"> </w:t>
      </w:r>
      <w:r w:rsidRPr="00E96C22">
        <w:rPr>
          <w:color w:val="000000"/>
        </w:rPr>
        <w:t>overovania a hodnotenia vzdelávacích výstupov.</w:t>
      </w:r>
    </w:p>
    <w:p w:rsidR="00D7048E" w:rsidRDefault="00D7048E" w:rsidP="00E96C22">
      <w:pPr>
        <w:autoSpaceDE w:val="0"/>
        <w:autoSpaceDN w:val="0"/>
        <w:adjustRightInd w:val="0"/>
        <w:jc w:val="both"/>
        <w:rPr>
          <w:color w:val="000000"/>
        </w:rPr>
      </w:pPr>
    </w:p>
    <w:p w:rsidR="00E96C22" w:rsidRPr="00E96C22" w:rsidRDefault="00E96C22" w:rsidP="00B02539">
      <w:pPr>
        <w:autoSpaceDE w:val="0"/>
        <w:autoSpaceDN w:val="0"/>
        <w:adjustRightInd w:val="0"/>
        <w:ind w:firstLine="708"/>
        <w:jc w:val="both"/>
        <w:rPr>
          <w:color w:val="000000"/>
        </w:rPr>
      </w:pPr>
      <w:r w:rsidRPr="00E96C22">
        <w:rPr>
          <w:color w:val="000000"/>
        </w:rPr>
        <w:t>ŠkVP vypracuje škola v súlade s príslušným ŠVP a metodickým pokynom, ktorým sa</w:t>
      </w:r>
      <w:r w:rsidR="00D15ADC">
        <w:rPr>
          <w:color w:val="000000"/>
        </w:rPr>
        <w:t xml:space="preserve"> </w:t>
      </w:r>
      <w:r w:rsidRPr="00E96C22">
        <w:rPr>
          <w:color w:val="000000"/>
        </w:rPr>
        <w:t>určia podrobnosti o tvorbe vzdelávacieho programu. Tvorba ŠkVP je v</w:t>
      </w:r>
      <w:r w:rsidR="00D15ADC">
        <w:rPr>
          <w:color w:val="000000"/>
        </w:rPr>
        <w:t> </w:t>
      </w:r>
      <w:r w:rsidRPr="00E96C22">
        <w:rPr>
          <w:color w:val="000000"/>
        </w:rPr>
        <w:t>kompetenci</w:t>
      </w:r>
      <w:r w:rsidR="00D15ADC">
        <w:rPr>
          <w:color w:val="000000"/>
        </w:rPr>
        <w:t xml:space="preserve">i </w:t>
      </w:r>
      <w:r w:rsidRPr="00E96C22">
        <w:rPr>
          <w:color w:val="000000"/>
        </w:rPr>
        <w:t>riaditeľa školy, ktorý zodpovedá nielen za jeho kvalitu ale aj za jeho realizáciu.</w:t>
      </w:r>
      <w:r w:rsidR="00D7048E">
        <w:rPr>
          <w:color w:val="000000"/>
        </w:rPr>
        <w:t xml:space="preserve"> </w:t>
      </w:r>
      <w:r w:rsidRPr="00E96C22">
        <w:rPr>
          <w:color w:val="000000"/>
        </w:rPr>
        <w:t>Škola má možnosť požiadať zodpovedajúce vzdelávacie subjekty a objednať si</w:t>
      </w:r>
      <w:r w:rsidR="0063058F">
        <w:rPr>
          <w:color w:val="000000"/>
        </w:rPr>
        <w:t xml:space="preserve"> </w:t>
      </w:r>
      <w:r w:rsidRPr="00E96C22">
        <w:rPr>
          <w:color w:val="000000"/>
        </w:rPr>
        <w:t>vypracovanie svojho programu. Do projektovania ŠkVP sa môžu zapojiť verejné</w:t>
      </w:r>
      <w:r w:rsidR="0063058F">
        <w:rPr>
          <w:color w:val="000000"/>
        </w:rPr>
        <w:t xml:space="preserve"> </w:t>
      </w:r>
      <w:r w:rsidRPr="00E96C22">
        <w:rPr>
          <w:color w:val="000000"/>
        </w:rPr>
        <w:t>a neštátne inštitúcie.</w:t>
      </w:r>
    </w:p>
    <w:p w:rsidR="00D7048E" w:rsidRDefault="00D7048E" w:rsidP="00E96C22">
      <w:pPr>
        <w:autoSpaceDE w:val="0"/>
        <w:autoSpaceDN w:val="0"/>
        <w:adjustRightInd w:val="0"/>
        <w:jc w:val="both"/>
      </w:pPr>
    </w:p>
    <w:p w:rsidR="00E96C22" w:rsidRPr="00E96C22" w:rsidRDefault="00E96C22" w:rsidP="00B02539">
      <w:pPr>
        <w:autoSpaceDE w:val="0"/>
        <w:autoSpaceDN w:val="0"/>
        <w:adjustRightInd w:val="0"/>
        <w:ind w:firstLine="708"/>
        <w:jc w:val="both"/>
      </w:pPr>
      <w:r w:rsidRPr="00E96C22">
        <w:t>Tvorba ŠkVP svojím zameraním a charakterom bude vytvárať zodpovedajúce</w:t>
      </w:r>
      <w:r w:rsidR="0063058F">
        <w:t xml:space="preserve"> </w:t>
      </w:r>
      <w:r w:rsidRPr="00E96C22">
        <w:t>podnikateľské vzdelávacie prostredie, ktoré prirodzenou cestou bude iniciovať vznik</w:t>
      </w:r>
      <w:r w:rsidR="0063058F">
        <w:t xml:space="preserve"> </w:t>
      </w:r>
      <w:r w:rsidRPr="00E96C22">
        <w:t>konkurenčných tendencií medzi školami. Školy, ktoré budú ponúkať progresívne,</w:t>
      </w:r>
      <w:r w:rsidR="0063058F">
        <w:t xml:space="preserve"> </w:t>
      </w:r>
      <w:r w:rsidRPr="00E96C22">
        <w:t>moderné a aktuálne vzdelávacie programy vo vzťahu k potrebám a požiadavkám trhu</w:t>
      </w:r>
      <w:r w:rsidR="0063058F">
        <w:t xml:space="preserve"> </w:t>
      </w:r>
      <w:r w:rsidRPr="00E96C22">
        <w:t>práce majú veľkú šancu sa na trhu vzdelávania zakoreniť a dosiahnuť svoju</w:t>
      </w:r>
      <w:r w:rsidR="0063058F">
        <w:t xml:space="preserve"> </w:t>
      </w:r>
      <w:r w:rsidRPr="00E96C22">
        <w:t>atraktívnosť, školy bez kvalitnej vzdelávacej ponuky pomaly zaniknú.</w:t>
      </w:r>
      <w:r w:rsidR="00D7048E">
        <w:t xml:space="preserve"> </w:t>
      </w:r>
      <w:r w:rsidRPr="00E96C22">
        <w:t>Preto v prvom rade, ešte pred tvorbou ŠkVP, musí škola pristúpiť k</w:t>
      </w:r>
      <w:r w:rsidR="0063058F">
        <w:t> </w:t>
      </w:r>
      <w:r w:rsidRPr="00E96C22">
        <w:t>zhodnoteniu</w:t>
      </w:r>
      <w:r w:rsidR="0063058F">
        <w:t xml:space="preserve"> </w:t>
      </w:r>
      <w:r w:rsidRPr="00E96C22">
        <w:t>doterajšej kvality vzdelávania, k analýze jej súčasného stavu, identifikácií všetkých</w:t>
      </w:r>
      <w:r w:rsidR="0063058F">
        <w:t xml:space="preserve"> </w:t>
      </w:r>
      <w:r w:rsidRPr="00E96C22">
        <w:t>silných a slabých stránok, všetkých príležitostí a prekážok, ktoré budú ovplyvňovať</w:t>
      </w:r>
      <w:r w:rsidR="0063058F">
        <w:t xml:space="preserve"> </w:t>
      </w:r>
      <w:r w:rsidRPr="00E96C22">
        <w:t>implementáciu ŠkVP a zároveň musí vypracovať aj návrhy na odstránenie</w:t>
      </w:r>
      <w:r w:rsidR="0063058F">
        <w:t xml:space="preserve"> </w:t>
      </w:r>
      <w:r w:rsidRPr="00E96C22">
        <w:t>identifikovaných závažných nedostatkov. Všetky tieto informácie majú svoje</w:t>
      </w:r>
      <w:r w:rsidR="0063058F">
        <w:t xml:space="preserve"> </w:t>
      </w:r>
      <w:r w:rsidRPr="00E96C22">
        <w:t>opodstatnenie, pretože iba tak sa dá určiť a posúdiť, či sa vzdelávanie podľa projektu</w:t>
      </w:r>
      <w:r w:rsidR="0063058F">
        <w:t xml:space="preserve"> </w:t>
      </w:r>
      <w:r w:rsidRPr="00E96C22">
        <w:t>školského programu môže zaviesť na školu ako efektívny nástroj zvýšenia kvality</w:t>
      </w:r>
      <w:r w:rsidR="0063058F">
        <w:t xml:space="preserve"> </w:t>
      </w:r>
      <w:r w:rsidRPr="00E96C22">
        <w:t>vzdelávania a celého vzdelávacieho prostredia.</w:t>
      </w:r>
    </w:p>
    <w:p w:rsidR="00D7048E" w:rsidRDefault="00D7048E" w:rsidP="00E96C22">
      <w:pPr>
        <w:autoSpaceDE w:val="0"/>
        <w:autoSpaceDN w:val="0"/>
        <w:adjustRightInd w:val="0"/>
        <w:jc w:val="both"/>
      </w:pPr>
    </w:p>
    <w:p w:rsidR="00E96C22" w:rsidRPr="00E96C22" w:rsidRDefault="00B02539" w:rsidP="00E96C22">
      <w:pPr>
        <w:autoSpaceDE w:val="0"/>
        <w:autoSpaceDN w:val="0"/>
        <w:adjustRightInd w:val="0"/>
        <w:jc w:val="both"/>
      </w:pPr>
      <w:r>
        <w:tab/>
      </w:r>
      <w:r w:rsidR="00E96C22" w:rsidRPr="00E96C22">
        <w:t xml:space="preserve">Hoci tvorba ŠkVP je v plnej kompetencií riaditeľa školy, konečné </w:t>
      </w:r>
      <w:r w:rsidR="00E96C22" w:rsidRPr="00E96C22">
        <w:rPr>
          <w:b/>
          <w:bCs/>
        </w:rPr>
        <w:t>schválenie ŠkVP</w:t>
      </w:r>
      <w:r w:rsidR="0063058F">
        <w:rPr>
          <w:b/>
          <w:bCs/>
        </w:rPr>
        <w:t xml:space="preserve"> </w:t>
      </w:r>
      <w:r w:rsidR="00E96C22" w:rsidRPr="00E96C22">
        <w:t>musí prebiehať na regionálnej úrovni zriaďovateľom. Po schválení ŠkVP úradom</w:t>
      </w:r>
      <w:r w:rsidR="0063058F">
        <w:t xml:space="preserve"> </w:t>
      </w:r>
      <w:r w:rsidR="00E96C22" w:rsidRPr="00E96C22">
        <w:t>samosprávneho kraja musí byť tento dokument prístupný verejnosti.</w:t>
      </w:r>
    </w:p>
    <w:p w:rsidR="00D7048E" w:rsidRDefault="00D7048E" w:rsidP="00E96C22">
      <w:pPr>
        <w:autoSpaceDE w:val="0"/>
        <w:autoSpaceDN w:val="0"/>
        <w:adjustRightInd w:val="0"/>
        <w:jc w:val="both"/>
      </w:pPr>
    </w:p>
    <w:p w:rsidR="00E96C22" w:rsidRPr="00E96C22" w:rsidRDefault="00E96C22" w:rsidP="00B02539">
      <w:pPr>
        <w:autoSpaceDE w:val="0"/>
        <w:autoSpaceDN w:val="0"/>
        <w:adjustRightInd w:val="0"/>
        <w:ind w:firstLine="708"/>
        <w:jc w:val="both"/>
      </w:pPr>
      <w:r w:rsidRPr="00E96C22">
        <w:t>ŠkVP sa spracuje pre každú formu vzdelávania (denná, večerná, diaľková,</w:t>
      </w:r>
      <w:r w:rsidR="0063058F">
        <w:t xml:space="preserve"> </w:t>
      </w:r>
      <w:r w:rsidRPr="00E96C22">
        <w:t>kombinovaná, dištančné vzdelávanie) a to buď ako samostatný školský program</w:t>
      </w:r>
      <w:r w:rsidR="0063058F">
        <w:t xml:space="preserve"> </w:t>
      </w:r>
      <w:r w:rsidRPr="00E96C22">
        <w:t>alebo v rámci jedného školského vzdelávacieho programu budú štruktúrované aj iné</w:t>
      </w:r>
      <w:r w:rsidR="0063058F">
        <w:t xml:space="preserve"> </w:t>
      </w:r>
      <w:r w:rsidRPr="00E96C22">
        <w:t>formy vzdelávania v danom študijnom odbore (na úrovni ISCED 3A bude v</w:t>
      </w:r>
      <w:r w:rsidR="0063058F">
        <w:t> </w:t>
      </w:r>
      <w:r w:rsidRPr="00E96C22">
        <w:t>danom</w:t>
      </w:r>
      <w:r w:rsidR="0063058F">
        <w:t xml:space="preserve"> </w:t>
      </w:r>
      <w:r w:rsidRPr="00E96C22">
        <w:t>ŠkVP spracovaná aj forma nadstavbového štúdia dennou, večernou alebo diaľkovou</w:t>
      </w:r>
      <w:r w:rsidR="0063058F">
        <w:t xml:space="preserve"> </w:t>
      </w:r>
      <w:r w:rsidRPr="00E96C22">
        <w:t>formou).</w:t>
      </w:r>
    </w:p>
    <w:p w:rsidR="00D7048E" w:rsidRDefault="00D7048E" w:rsidP="00E96C22">
      <w:pPr>
        <w:autoSpaceDE w:val="0"/>
        <w:autoSpaceDN w:val="0"/>
        <w:adjustRightInd w:val="0"/>
        <w:jc w:val="both"/>
      </w:pPr>
    </w:p>
    <w:p w:rsidR="00D7048E" w:rsidRDefault="00E96C22" w:rsidP="00C31DB2">
      <w:pPr>
        <w:autoSpaceDE w:val="0"/>
        <w:autoSpaceDN w:val="0"/>
        <w:adjustRightInd w:val="0"/>
        <w:ind w:firstLine="708"/>
        <w:jc w:val="both"/>
        <w:rPr>
          <w:b/>
          <w:bCs/>
        </w:rPr>
      </w:pPr>
      <w:r w:rsidRPr="00E96C22">
        <w:lastRenderedPageBreak/>
        <w:t>Školský vzdelávací program sa môže vypracovať ako štandardný na základe</w:t>
      </w:r>
      <w:r w:rsidR="0063058F">
        <w:t xml:space="preserve"> </w:t>
      </w:r>
      <w:r w:rsidRPr="00E96C22">
        <w:t>určených vyučovacích predmetov a jeho učebných osnov alebo ako modulový. Je</w:t>
      </w:r>
      <w:r w:rsidR="0063058F">
        <w:t xml:space="preserve"> </w:t>
      </w:r>
      <w:r w:rsidRPr="00E96C22">
        <w:t>v kompetencii školy zvážiť, ktorý spôsob spracovania školských programov je pre ňu</w:t>
      </w:r>
      <w:r w:rsidR="0063058F">
        <w:t xml:space="preserve"> </w:t>
      </w:r>
      <w:r w:rsidRPr="00E96C22">
        <w:t>najvýhodnejší. Použitie modulovej štruktúry školských vzdelávacích programov je</w:t>
      </w:r>
      <w:r w:rsidR="0063058F">
        <w:t xml:space="preserve"> </w:t>
      </w:r>
      <w:r w:rsidRPr="00E96C22">
        <w:t>vhodné najmä vtedy pokiaľ škola chce ponúknuť individuálne vzdelávacie cesty</w:t>
      </w:r>
      <w:r w:rsidR="0063058F">
        <w:t xml:space="preserve"> </w:t>
      </w:r>
      <w:r w:rsidRPr="00E96C22">
        <w:t>žiakom, ponúknuť rôzne formy a možnosti vzdelávania v kontexte celoživotného</w:t>
      </w:r>
      <w:r w:rsidR="0063058F">
        <w:t xml:space="preserve"> </w:t>
      </w:r>
      <w:r w:rsidRPr="00E96C22">
        <w:t>vzdelávania.</w:t>
      </w:r>
    </w:p>
    <w:p w:rsidR="00B02539" w:rsidRDefault="00B02539" w:rsidP="00E96C22">
      <w:pPr>
        <w:autoSpaceDE w:val="0"/>
        <w:autoSpaceDN w:val="0"/>
        <w:adjustRightInd w:val="0"/>
        <w:jc w:val="both"/>
        <w:rPr>
          <w:b/>
          <w:bCs/>
        </w:rPr>
      </w:pPr>
    </w:p>
    <w:p w:rsidR="00E96C22" w:rsidRPr="00E96C22" w:rsidRDefault="00E96C22" w:rsidP="00E96C22">
      <w:pPr>
        <w:autoSpaceDE w:val="0"/>
        <w:autoSpaceDN w:val="0"/>
        <w:adjustRightInd w:val="0"/>
        <w:jc w:val="both"/>
      </w:pPr>
      <w:r w:rsidRPr="00E96C22">
        <w:rPr>
          <w:b/>
          <w:bCs/>
        </w:rPr>
        <w:t>Škola bude vypracovávať ŠkVP</w:t>
      </w:r>
      <w:r w:rsidRPr="00E96C22">
        <w:t>:</w:t>
      </w:r>
    </w:p>
    <w:p w:rsidR="00E96C22" w:rsidRPr="00E96C22" w:rsidRDefault="00E96C22" w:rsidP="00E96C22">
      <w:pPr>
        <w:autoSpaceDE w:val="0"/>
        <w:autoSpaceDN w:val="0"/>
        <w:adjustRightInd w:val="0"/>
        <w:jc w:val="both"/>
      </w:pPr>
      <w:r w:rsidRPr="00E96C22">
        <w:t>a) v súlade s príslušným ŠVP a platnou legislatívou,</w:t>
      </w:r>
    </w:p>
    <w:p w:rsidR="00E96C22" w:rsidRPr="00E96C22" w:rsidRDefault="00E96C22" w:rsidP="00E96C22">
      <w:pPr>
        <w:autoSpaceDE w:val="0"/>
        <w:autoSpaceDN w:val="0"/>
        <w:adjustRightInd w:val="0"/>
        <w:jc w:val="both"/>
      </w:pPr>
      <w:r w:rsidRPr="00E96C22">
        <w:t>b) komplexne, tzn. vymedzí všetky požadované kompetencie absolventa v</w:t>
      </w:r>
      <w:r w:rsidR="0063058F">
        <w:t> </w:t>
      </w:r>
      <w:r w:rsidRPr="00E96C22">
        <w:t>danom</w:t>
      </w:r>
      <w:r w:rsidR="0063058F">
        <w:t xml:space="preserve"> </w:t>
      </w:r>
      <w:r w:rsidRPr="00E96C22">
        <w:t>študijnom odbore, vzdelávacie výstupy (výkonové štandardy) a</w:t>
      </w:r>
      <w:r w:rsidR="0063058F">
        <w:t> </w:t>
      </w:r>
      <w:r w:rsidRPr="00E96C22">
        <w:t>obsah</w:t>
      </w:r>
      <w:r w:rsidR="0063058F">
        <w:t xml:space="preserve"> </w:t>
      </w:r>
      <w:r w:rsidRPr="00E96C22">
        <w:t>vzdelávania, didaktické postupy uplatňované pri realizácií vzdelávacieho</w:t>
      </w:r>
      <w:r w:rsidR="0063058F">
        <w:t xml:space="preserve"> </w:t>
      </w:r>
      <w:r w:rsidRPr="00E96C22">
        <w:t>procesu, personálne, materiálne a organizačné podmienky nevyhnutné</w:t>
      </w:r>
      <w:r w:rsidR="0063058F">
        <w:t xml:space="preserve"> </w:t>
      </w:r>
      <w:r w:rsidRPr="00E96C22">
        <w:t>k dosiahnutiu stanovených cieľov vzdelávania vrátane spolupráce so sociálnymi</w:t>
      </w:r>
      <w:r w:rsidR="0063058F">
        <w:t xml:space="preserve"> </w:t>
      </w:r>
      <w:r w:rsidRPr="00E96C22">
        <w:t>partnermi pri realizácií programu v dennej forme vzdelávania, ktorí budú v plnej</w:t>
      </w:r>
    </w:p>
    <w:p w:rsidR="00E96C22" w:rsidRPr="00E96C22" w:rsidRDefault="00E96C22" w:rsidP="00E96C22">
      <w:pPr>
        <w:autoSpaceDE w:val="0"/>
        <w:autoSpaceDN w:val="0"/>
        <w:adjustRightInd w:val="0"/>
        <w:jc w:val="both"/>
      </w:pPr>
      <w:r w:rsidRPr="00E96C22">
        <w:t>miere podporovať autonómiu a rozhodovacie privilégiá škôl,</w:t>
      </w:r>
    </w:p>
    <w:p w:rsidR="00E96C22" w:rsidRPr="00E96C22" w:rsidRDefault="00E96C22" w:rsidP="00E96C22">
      <w:pPr>
        <w:autoSpaceDE w:val="0"/>
        <w:autoSpaceDN w:val="0"/>
        <w:adjustRightInd w:val="0"/>
        <w:jc w:val="both"/>
      </w:pPr>
      <w:r w:rsidRPr="00E96C22">
        <w:t>c) pre celé obdobie vzdelávania (ISCED 3A študijné odbory dennej formy</w:t>
      </w:r>
      <w:r w:rsidR="0063058F">
        <w:t xml:space="preserve"> </w:t>
      </w:r>
      <w:r w:rsidRPr="00E96C22">
        <w:t>vzdelávania</w:t>
      </w:r>
      <w:r w:rsidRPr="004A3994">
        <w:t>), ako aj všetky ďalšie formy vzdelávania,</w:t>
      </w:r>
    </w:p>
    <w:p w:rsidR="00E96C22" w:rsidRPr="00E96C22" w:rsidRDefault="00E96C22" w:rsidP="00E96C22">
      <w:pPr>
        <w:autoSpaceDE w:val="0"/>
        <w:autoSpaceDN w:val="0"/>
        <w:adjustRightInd w:val="0"/>
        <w:jc w:val="both"/>
        <w:rPr>
          <w:color w:val="000000"/>
        </w:rPr>
      </w:pPr>
      <w:r w:rsidRPr="00E96C22">
        <w:rPr>
          <w:color w:val="000000"/>
        </w:rPr>
        <w:t>d) tak, aby bol prehľadný a poskytoval všetky potrebné informácie o</w:t>
      </w:r>
      <w:r w:rsidR="0063058F">
        <w:rPr>
          <w:color w:val="000000"/>
        </w:rPr>
        <w:t> </w:t>
      </w:r>
      <w:r w:rsidRPr="00E96C22">
        <w:rPr>
          <w:color w:val="000000"/>
        </w:rPr>
        <w:t>vzdelávaní</w:t>
      </w:r>
      <w:r w:rsidR="0063058F">
        <w:rPr>
          <w:color w:val="000000"/>
        </w:rPr>
        <w:t xml:space="preserve"> </w:t>
      </w:r>
      <w:r w:rsidRPr="00E96C22">
        <w:rPr>
          <w:color w:val="000000"/>
        </w:rPr>
        <w:t>v danom odbore štúdia a aby umožňoval posúdiť súlad so ŠVP,</w:t>
      </w:r>
    </w:p>
    <w:p w:rsidR="00E96C22" w:rsidRPr="00E96C22" w:rsidRDefault="00E96C22" w:rsidP="00E96C22">
      <w:pPr>
        <w:autoSpaceDE w:val="0"/>
        <w:autoSpaceDN w:val="0"/>
        <w:adjustRightInd w:val="0"/>
        <w:jc w:val="both"/>
        <w:rPr>
          <w:color w:val="000000"/>
        </w:rPr>
      </w:pPr>
      <w:r w:rsidRPr="00E96C22">
        <w:rPr>
          <w:color w:val="000000"/>
        </w:rPr>
        <w:t>e) tak, aby vytváral podmienky pre uznanie odborných kvalifikácií v</w:t>
      </w:r>
      <w:r w:rsidR="0063058F">
        <w:rPr>
          <w:color w:val="000000"/>
        </w:rPr>
        <w:t> </w:t>
      </w:r>
      <w:r w:rsidRPr="00E96C22">
        <w:rPr>
          <w:color w:val="000000"/>
        </w:rPr>
        <w:t>danom</w:t>
      </w:r>
      <w:r w:rsidR="0063058F">
        <w:rPr>
          <w:color w:val="000000"/>
        </w:rPr>
        <w:t xml:space="preserve"> </w:t>
      </w:r>
      <w:r w:rsidRPr="00E96C22">
        <w:rPr>
          <w:color w:val="000000"/>
        </w:rPr>
        <w:t>povolaní a tým aj uplatniteľnosť absolventov na trhu práce s dôrazom na daný</w:t>
      </w:r>
      <w:r w:rsidR="0063058F">
        <w:rPr>
          <w:color w:val="000000"/>
        </w:rPr>
        <w:t xml:space="preserve"> </w:t>
      </w:r>
      <w:r w:rsidRPr="00E96C22">
        <w:rPr>
          <w:color w:val="000000"/>
        </w:rPr>
        <w:t>región školy, ale aj na osobnostný rozvoj absolventov a ich pripravenosť</w:t>
      </w:r>
      <w:r w:rsidR="0063058F">
        <w:rPr>
          <w:color w:val="000000"/>
        </w:rPr>
        <w:t xml:space="preserve"> </w:t>
      </w:r>
      <w:r w:rsidRPr="00E96C22">
        <w:rPr>
          <w:color w:val="000000"/>
        </w:rPr>
        <w:t>celoživotne sa vzdelávať,</w:t>
      </w:r>
    </w:p>
    <w:p w:rsidR="00E96C22" w:rsidRPr="00E96C22" w:rsidRDefault="00E96C22" w:rsidP="00E96C22">
      <w:pPr>
        <w:autoSpaceDE w:val="0"/>
        <w:autoSpaceDN w:val="0"/>
        <w:adjustRightInd w:val="0"/>
        <w:jc w:val="both"/>
        <w:rPr>
          <w:color w:val="000000"/>
        </w:rPr>
      </w:pPr>
      <w:r w:rsidRPr="00E96C22">
        <w:rPr>
          <w:color w:val="000000"/>
        </w:rPr>
        <w:t>f) tak, aby vytváral podmienky aj pre vzdelávanie žiakov s</w:t>
      </w:r>
      <w:r w:rsidR="0063058F">
        <w:rPr>
          <w:color w:val="000000"/>
        </w:rPr>
        <w:t> </w:t>
      </w:r>
      <w:r w:rsidRPr="00E96C22">
        <w:rPr>
          <w:color w:val="000000"/>
        </w:rPr>
        <w:t>osobitnými</w:t>
      </w:r>
      <w:r w:rsidR="0063058F">
        <w:rPr>
          <w:color w:val="000000"/>
        </w:rPr>
        <w:t xml:space="preserve"> </w:t>
      </w:r>
      <w:r w:rsidRPr="00E96C22">
        <w:rPr>
          <w:color w:val="000000"/>
        </w:rPr>
        <w:t>vzdelávacími potrebami, žiakov mimoriadne talentovaných alebo dospelých</w:t>
      </w:r>
      <w:r w:rsidR="0063058F">
        <w:rPr>
          <w:color w:val="000000"/>
        </w:rPr>
        <w:t xml:space="preserve"> </w:t>
      </w:r>
      <w:r w:rsidRPr="00E96C22">
        <w:rPr>
          <w:color w:val="000000"/>
        </w:rPr>
        <w:t>ľudí.</w:t>
      </w:r>
    </w:p>
    <w:p w:rsidR="0063058F" w:rsidRDefault="0063058F" w:rsidP="00E96C22">
      <w:pPr>
        <w:autoSpaceDE w:val="0"/>
        <w:autoSpaceDN w:val="0"/>
        <w:adjustRightInd w:val="0"/>
        <w:jc w:val="both"/>
        <w:rPr>
          <w:b/>
          <w:bCs/>
          <w:color w:val="42CE37"/>
        </w:rPr>
      </w:pPr>
    </w:p>
    <w:p w:rsidR="00E96C22" w:rsidRPr="00B02539" w:rsidRDefault="00E96C22" w:rsidP="00E96C22">
      <w:pPr>
        <w:autoSpaceDE w:val="0"/>
        <w:autoSpaceDN w:val="0"/>
        <w:adjustRightInd w:val="0"/>
        <w:jc w:val="both"/>
        <w:rPr>
          <w:b/>
          <w:bCs/>
        </w:rPr>
      </w:pPr>
      <w:r w:rsidRPr="00B02539">
        <w:rPr>
          <w:b/>
          <w:bCs/>
        </w:rPr>
        <w:t>1</w:t>
      </w:r>
      <w:r w:rsidR="00A45A44" w:rsidRPr="00B02539">
        <w:rPr>
          <w:b/>
          <w:bCs/>
        </w:rPr>
        <w:t>2</w:t>
      </w:r>
      <w:r w:rsidRPr="00B02539">
        <w:rPr>
          <w:b/>
          <w:bCs/>
        </w:rPr>
        <w:t>.</w:t>
      </w:r>
      <w:r w:rsidR="00A45A44" w:rsidRPr="00B02539">
        <w:rPr>
          <w:b/>
          <w:bCs/>
        </w:rPr>
        <w:t xml:space="preserve"> </w:t>
      </w:r>
      <w:r w:rsidRPr="00B02539">
        <w:rPr>
          <w:b/>
          <w:bCs/>
        </w:rPr>
        <w:t>2 Štruktúra školského vzdelávacieho programu</w:t>
      </w:r>
    </w:p>
    <w:p w:rsidR="0063058F" w:rsidRPr="00B02539" w:rsidRDefault="0063058F" w:rsidP="00E96C22">
      <w:pPr>
        <w:autoSpaceDE w:val="0"/>
        <w:autoSpaceDN w:val="0"/>
        <w:adjustRightInd w:val="0"/>
        <w:jc w:val="both"/>
      </w:pPr>
    </w:p>
    <w:p w:rsidR="00E96C22" w:rsidRPr="00E96C22" w:rsidRDefault="00E96C22" w:rsidP="00B02539">
      <w:pPr>
        <w:autoSpaceDE w:val="0"/>
        <w:autoSpaceDN w:val="0"/>
        <w:adjustRightInd w:val="0"/>
        <w:ind w:firstLine="708"/>
        <w:jc w:val="both"/>
        <w:rPr>
          <w:color w:val="000000"/>
        </w:rPr>
      </w:pPr>
      <w:r w:rsidRPr="00E96C22">
        <w:rPr>
          <w:color w:val="000000"/>
        </w:rPr>
        <w:t>Štruktúra ŠkVP sa odvodzuje zo ŠVP. ŠkVP musí vytvárať priestor pre uplatňovanie</w:t>
      </w:r>
      <w:r w:rsidR="0063058F">
        <w:rPr>
          <w:color w:val="000000"/>
        </w:rPr>
        <w:t xml:space="preserve"> </w:t>
      </w:r>
      <w:r w:rsidRPr="00E96C22">
        <w:rPr>
          <w:color w:val="000000"/>
        </w:rPr>
        <w:t>takých štýlov práce, ktoré pozitívne ovplyvňujú učenie žiakov, ich vzdelávacie</w:t>
      </w:r>
      <w:r w:rsidR="0063058F">
        <w:rPr>
          <w:color w:val="000000"/>
        </w:rPr>
        <w:t xml:space="preserve"> </w:t>
      </w:r>
      <w:r w:rsidRPr="00E96C22">
        <w:rPr>
          <w:color w:val="000000"/>
        </w:rPr>
        <w:t>výsledky, sociálne prostredie triedy a celej školy.</w:t>
      </w:r>
    </w:p>
    <w:p w:rsidR="00E96C22" w:rsidRPr="00E96C22" w:rsidRDefault="00E96C22" w:rsidP="00B02539">
      <w:pPr>
        <w:autoSpaceDE w:val="0"/>
        <w:autoSpaceDN w:val="0"/>
        <w:adjustRightInd w:val="0"/>
        <w:ind w:firstLine="708"/>
        <w:jc w:val="both"/>
        <w:rPr>
          <w:color w:val="000000"/>
        </w:rPr>
      </w:pPr>
      <w:r w:rsidRPr="00E96C22">
        <w:rPr>
          <w:color w:val="000000"/>
        </w:rPr>
        <w:t>ŠkVP je výsledkom spoločnej práce učiteľov a vedenia školy. Účasť každého</w:t>
      </w:r>
      <w:r w:rsidR="0063058F">
        <w:rPr>
          <w:color w:val="000000"/>
        </w:rPr>
        <w:t xml:space="preserve"> </w:t>
      </w:r>
      <w:r w:rsidRPr="00E96C22">
        <w:rPr>
          <w:color w:val="000000"/>
        </w:rPr>
        <w:t>pedagogického zamestnanca na tvorbe ŠkVP má byť súčasťou jeho pracovných</w:t>
      </w:r>
      <w:r w:rsidR="0063058F">
        <w:rPr>
          <w:color w:val="000000"/>
        </w:rPr>
        <w:t xml:space="preserve"> </w:t>
      </w:r>
      <w:r w:rsidRPr="00E96C22">
        <w:rPr>
          <w:color w:val="000000"/>
        </w:rPr>
        <w:t>povinností.</w:t>
      </w:r>
    </w:p>
    <w:p w:rsidR="00621774" w:rsidRDefault="00621774" w:rsidP="00E96C22">
      <w:pPr>
        <w:autoSpaceDE w:val="0"/>
        <w:autoSpaceDN w:val="0"/>
        <w:adjustRightInd w:val="0"/>
        <w:jc w:val="both"/>
        <w:rPr>
          <w:b/>
          <w:bCs/>
          <w:color w:val="000000"/>
        </w:rPr>
      </w:pPr>
    </w:p>
    <w:p w:rsidR="004A3994" w:rsidRPr="00E96C22" w:rsidRDefault="00E96C22" w:rsidP="00E96C22">
      <w:pPr>
        <w:autoSpaceDE w:val="0"/>
        <w:autoSpaceDN w:val="0"/>
        <w:adjustRightInd w:val="0"/>
        <w:jc w:val="both"/>
        <w:rPr>
          <w:color w:val="000000"/>
        </w:rPr>
      </w:pPr>
      <w:r w:rsidRPr="00E96C22">
        <w:rPr>
          <w:b/>
          <w:bCs/>
          <w:color w:val="000000"/>
        </w:rPr>
        <w:t xml:space="preserve">Štruktúra ŠkVP </w:t>
      </w:r>
      <w:r w:rsidRPr="00E96C22">
        <w:rPr>
          <w:color w:val="000000"/>
        </w:rPr>
        <w:t>obsahuje tieto časti:</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Úvodné identifikačné údaje (názov vzdelávacieho programu, kód a</w:t>
      </w:r>
      <w:r w:rsidR="0063058F">
        <w:rPr>
          <w:color w:val="000000"/>
        </w:rPr>
        <w:t> </w:t>
      </w:r>
      <w:r w:rsidRPr="00E96C22">
        <w:rPr>
          <w:color w:val="000000"/>
        </w:rPr>
        <w:t>názov</w:t>
      </w:r>
      <w:r w:rsidR="0063058F">
        <w:rPr>
          <w:color w:val="000000"/>
        </w:rPr>
        <w:t xml:space="preserve"> </w:t>
      </w:r>
      <w:r w:rsidRPr="00E96C22">
        <w:rPr>
          <w:color w:val="000000"/>
        </w:rPr>
        <w:t>odboru štúdia, stupeň vzdelania, názov a adresa školy)</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Ciele a poslanie výchovy a vzdelávania</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Vlastné zameranie školy (veľkosť a vybavenie školy, charakteristika</w:t>
      </w:r>
      <w:r w:rsidR="003C4A37">
        <w:rPr>
          <w:color w:val="000000"/>
        </w:rPr>
        <w:t xml:space="preserve"> </w:t>
      </w:r>
      <w:r w:rsidRPr="00E96C22">
        <w:rPr>
          <w:color w:val="000000"/>
        </w:rPr>
        <w:t>pedagogického zboru, ďalšie vzdelávanie pedagogických a</w:t>
      </w:r>
      <w:r w:rsidR="003C4A37">
        <w:rPr>
          <w:color w:val="000000"/>
        </w:rPr>
        <w:t> </w:t>
      </w:r>
      <w:r w:rsidRPr="00E96C22">
        <w:rPr>
          <w:color w:val="000000"/>
        </w:rPr>
        <w:t>odborných</w:t>
      </w:r>
      <w:r w:rsidR="003C4A37">
        <w:rPr>
          <w:color w:val="000000"/>
        </w:rPr>
        <w:t xml:space="preserve"> </w:t>
      </w:r>
      <w:r w:rsidRPr="00E96C22">
        <w:rPr>
          <w:color w:val="000000"/>
        </w:rPr>
        <w:t>zamestnancov, vnútorný systém kontroly a hodnotenia zamestnancov školy,</w:t>
      </w:r>
      <w:r w:rsidR="003C4A37">
        <w:rPr>
          <w:color w:val="000000"/>
        </w:rPr>
        <w:t xml:space="preserve"> </w:t>
      </w:r>
      <w:r w:rsidRPr="00E96C22">
        <w:rPr>
          <w:color w:val="000000"/>
        </w:rPr>
        <w:t>dlhodobé projekty a medzinárodná spolupráca, spolupráca s rodičmi,</w:t>
      </w:r>
      <w:r w:rsidR="003C4A37">
        <w:rPr>
          <w:color w:val="000000"/>
        </w:rPr>
        <w:t xml:space="preserve"> </w:t>
      </w:r>
      <w:r w:rsidRPr="00E96C22">
        <w:rPr>
          <w:color w:val="000000"/>
        </w:rPr>
        <w:t>sociálnymi partnermi a inými subjektmi)</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 xml:space="preserve"> Profil absolventa (charakteristika a kompetencie absolventa)</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Charakteristika školského vzdelávacieho programu (dĺžka štúdia, forma</w:t>
      </w:r>
      <w:r w:rsidR="003C4A37">
        <w:rPr>
          <w:color w:val="000000"/>
        </w:rPr>
        <w:t xml:space="preserve"> </w:t>
      </w:r>
      <w:r w:rsidRPr="00E96C22">
        <w:rPr>
          <w:color w:val="000000"/>
        </w:rPr>
        <w:t>vzdelávania, spôsoby a podmienky ukončovania štúdia, doklad o</w:t>
      </w:r>
      <w:r w:rsidR="003C4A37">
        <w:rPr>
          <w:color w:val="000000"/>
        </w:rPr>
        <w:t> </w:t>
      </w:r>
      <w:r w:rsidRPr="00E96C22">
        <w:rPr>
          <w:color w:val="000000"/>
        </w:rPr>
        <w:t>získanom</w:t>
      </w:r>
      <w:r w:rsidR="003C4A37">
        <w:rPr>
          <w:color w:val="000000"/>
        </w:rPr>
        <w:t xml:space="preserve"> </w:t>
      </w:r>
      <w:r w:rsidRPr="00E96C22">
        <w:rPr>
          <w:color w:val="000000"/>
        </w:rPr>
        <w:t>vzdelaní)</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Učebný plán</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Učebné osnovy/moduly pre všetky predmety</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Učebné zdroje (učebnice, didaktická technika, materiálne zdroje)</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Podmienky na realizáciu vzdelávacieho programu (personálne zabezpečenie,</w:t>
      </w:r>
      <w:r w:rsidR="003C4A37">
        <w:rPr>
          <w:color w:val="000000"/>
        </w:rPr>
        <w:t xml:space="preserve"> </w:t>
      </w:r>
      <w:r w:rsidRPr="00E96C22">
        <w:rPr>
          <w:color w:val="000000"/>
        </w:rPr>
        <w:t>materiálno-technickí a priestorové podmienky, podmienky zabezpečenia</w:t>
      </w:r>
      <w:r w:rsidR="003C4A37">
        <w:rPr>
          <w:color w:val="000000"/>
        </w:rPr>
        <w:t xml:space="preserve"> </w:t>
      </w:r>
      <w:r w:rsidRPr="00E96C22">
        <w:rPr>
          <w:color w:val="000000"/>
        </w:rPr>
        <w:t>bezpečnosti a ochrany zdravia pri štúdiu)</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Základné podmienky vzdelávania žiakov s osobitnými výchovno-vzdelávacími</w:t>
      </w:r>
      <w:r w:rsidR="003C4A37">
        <w:rPr>
          <w:color w:val="000000"/>
        </w:rPr>
        <w:t xml:space="preserve"> </w:t>
      </w:r>
      <w:r w:rsidRPr="00E96C22">
        <w:rPr>
          <w:color w:val="000000"/>
        </w:rPr>
        <w:t>potrebami</w:t>
      </w:r>
    </w:p>
    <w:p w:rsidR="00E96C22" w:rsidRPr="00E96C22" w:rsidRDefault="00E96C22" w:rsidP="00B02539">
      <w:pPr>
        <w:numPr>
          <w:ilvl w:val="0"/>
          <w:numId w:val="220"/>
        </w:numPr>
        <w:autoSpaceDE w:val="0"/>
        <w:autoSpaceDN w:val="0"/>
        <w:adjustRightInd w:val="0"/>
        <w:jc w:val="both"/>
        <w:rPr>
          <w:color w:val="000000"/>
        </w:rPr>
      </w:pPr>
      <w:r w:rsidRPr="00E96C22">
        <w:rPr>
          <w:color w:val="000000"/>
        </w:rPr>
        <w:t>Systém kontroly a hodnotenia žiakov</w:t>
      </w:r>
    </w:p>
    <w:p w:rsidR="00303B11" w:rsidRDefault="00303B11" w:rsidP="00303B11">
      <w:pPr>
        <w:autoSpaceDE w:val="0"/>
        <w:autoSpaceDN w:val="0"/>
        <w:adjustRightInd w:val="0"/>
        <w:rPr>
          <w:rFonts w:ascii="Arial-BoldMT" w:hAnsi="Arial-BoldMT" w:cs="Arial-BoldMT"/>
          <w:color w:val="000000"/>
          <w:sz w:val="20"/>
          <w:szCs w:val="20"/>
        </w:rPr>
      </w:pPr>
    </w:p>
    <w:p w:rsidR="002546DF" w:rsidRDefault="002546DF" w:rsidP="002546DF">
      <w:pPr>
        <w:autoSpaceDE w:val="0"/>
        <w:autoSpaceDN w:val="0"/>
        <w:adjustRightInd w:val="0"/>
        <w:rPr>
          <w:rFonts w:ascii="ArialMT" w:hAnsi="ArialMT" w:cs="ArialMT"/>
          <w:b/>
          <w:bCs/>
          <w:color w:val="33CC33"/>
          <w:sz w:val="23"/>
          <w:szCs w:val="23"/>
        </w:rPr>
      </w:pPr>
    </w:p>
    <w:p w:rsidR="00D70C3B" w:rsidRPr="00E1626E" w:rsidRDefault="00D70C3B" w:rsidP="00D70C3B">
      <w:pPr>
        <w:pStyle w:val="Zarkazkladnhotextu"/>
        <w:snapToGrid w:val="0"/>
        <w:spacing w:before="120" w:after="0" w:line="240" w:lineRule="auto"/>
        <w:ind w:firstLine="720"/>
        <w:jc w:val="both"/>
      </w:pPr>
    </w:p>
    <w:p w:rsidR="00D70C3B" w:rsidRPr="00E1626E" w:rsidRDefault="00D70C3B" w:rsidP="00D70C3B">
      <w:pPr>
        <w:pStyle w:val="Zarkazkladnhotextu"/>
        <w:snapToGrid w:val="0"/>
        <w:spacing w:before="120" w:after="0" w:line="240" w:lineRule="auto"/>
        <w:ind w:firstLine="720"/>
        <w:jc w:val="both"/>
      </w:pPr>
    </w:p>
    <w:p w:rsidR="00D70C3B" w:rsidRPr="00E1626E" w:rsidRDefault="00D70C3B" w:rsidP="00D70C3B">
      <w:pPr>
        <w:pStyle w:val="Zarkazkladnhotextu"/>
        <w:snapToGrid w:val="0"/>
        <w:spacing w:before="120" w:after="0" w:line="240" w:lineRule="auto"/>
        <w:ind w:firstLine="720"/>
        <w:jc w:val="both"/>
      </w:pPr>
    </w:p>
    <w:p w:rsidR="00D70C3B" w:rsidRPr="00E1626E" w:rsidRDefault="00D70C3B" w:rsidP="00D70C3B">
      <w:pPr>
        <w:pStyle w:val="Zarkazkladnhotextu"/>
        <w:snapToGrid w:val="0"/>
        <w:spacing w:before="120" w:after="0" w:line="240" w:lineRule="auto"/>
        <w:ind w:firstLine="720"/>
        <w:jc w:val="both"/>
      </w:pPr>
    </w:p>
    <w:p w:rsidR="00D70C3B" w:rsidRPr="00E1626E" w:rsidRDefault="00D70C3B" w:rsidP="00D70C3B">
      <w:pPr>
        <w:pStyle w:val="Zarkazkladnhotextu"/>
        <w:snapToGrid w:val="0"/>
        <w:spacing w:before="120" w:after="0" w:line="240" w:lineRule="auto"/>
        <w:ind w:firstLine="720"/>
        <w:jc w:val="both"/>
      </w:pPr>
    </w:p>
    <w:p w:rsidR="00D70C3B" w:rsidRPr="00E1626E" w:rsidRDefault="00D70C3B" w:rsidP="00D70C3B">
      <w:pPr>
        <w:pStyle w:val="Zarkazkladnhotextu"/>
        <w:snapToGrid w:val="0"/>
        <w:spacing w:before="120" w:after="0" w:line="240" w:lineRule="auto"/>
        <w:ind w:firstLine="720"/>
        <w:jc w:val="both"/>
      </w:pPr>
    </w:p>
    <w:p w:rsidR="00D70C3B" w:rsidRDefault="00D70C3B" w:rsidP="00D70C3B">
      <w:pPr>
        <w:pStyle w:val="Zarkazkladnhotextu"/>
        <w:snapToGrid w:val="0"/>
        <w:spacing w:before="120" w:after="0" w:line="240" w:lineRule="auto"/>
        <w:ind w:firstLine="720"/>
        <w:jc w:val="both"/>
      </w:pPr>
    </w:p>
    <w:p w:rsidR="00D70C3B" w:rsidRDefault="00D70C3B" w:rsidP="00D70C3B">
      <w:pPr>
        <w:pStyle w:val="Zarkazkladnhotextu"/>
        <w:snapToGrid w:val="0"/>
        <w:spacing w:before="120" w:after="0" w:line="240" w:lineRule="auto"/>
        <w:ind w:firstLine="720"/>
        <w:jc w:val="both"/>
      </w:pPr>
    </w:p>
    <w:p w:rsidR="00D70C3B" w:rsidRDefault="00D70C3B" w:rsidP="00D70C3B">
      <w:pPr>
        <w:pStyle w:val="Zarkazkladnhotextu"/>
        <w:snapToGrid w:val="0"/>
        <w:spacing w:before="120" w:after="0" w:line="240" w:lineRule="auto"/>
        <w:ind w:firstLine="720"/>
        <w:jc w:val="both"/>
      </w:pPr>
    </w:p>
    <w:p w:rsidR="00D70C3B" w:rsidRDefault="00D70C3B" w:rsidP="00D70C3B">
      <w:pPr>
        <w:pStyle w:val="Zarkazkladnhotextu"/>
        <w:snapToGrid w:val="0"/>
        <w:spacing w:before="120" w:after="0" w:line="240" w:lineRule="auto"/>
        <w:ind w:firstLine="720"/>
        <w:jc w:val="both"/>
      </w:pPr>
    </w:p>
    <w:p w:rsidR="00D70C3B" w:rsidRPr="00CC18A1" w:rsidRDefault="00D70C3B" w:rsidP="00D70C3B">
      <w:pPr>
        <w:pStyle w:val="Zarkazkladnhotextu"/>
        <w:snapToGrid w:val="0"/>
        <w:spacing w:before="120" w:after="0" w:line="240" w:lineRule="auto"/>
        <w:ind w:firstLine="720"/>
        <w:jc w:val="both"/>
        <w:rPr>
          <w:b/>
          <w:bCs/>
        </w:rPr>
      </w:pPr>
    </w:p>
    <w:p w:rsidR="00D70C3B" w:rsidRPr="00D70C3B" w:rsidRDefault="00D70C3B" w:rsidP="00D70C3B"/>
    <w:p w:rsidR="004620D0" w:rsidRDefault="004620D0" w:rsidP="004620D0"/>
    <w:p w:rsidR="004620D0" w:rsidRDefault="004620D0" w:rsidP="00C97606"/>
    <w:p w:rsidR="004620D0" w:rsidRPr="004620D0" w:rsidRDefault="004620D0" w:rsidP="004620D0">
      <w:pPr>
        <w:jc w:val="center"/>
      </w:pPr>
    </w:p>
    <w:p w:rsidR="004620D0" w:rsidRDefault="004620D0" w:rsidP="004620D0">
      <w:pPr>
        <w:jc w:val="center"/>
      </w:pPr>
    </w:p>
    <w:sectPr w:rsidR="004620D0" w:rsidSect="00F51ADB">
      <w:footerReference w:type="even"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7E" w:rsidRDefault="00B1177E">
      <w:r>
        <w:separator/>
      </w:r>
    </w:p>
  </w:endnote>
  <w:endnote w:type="continuationSeparator" w:id="0">
    <w:p w:rsidR="00B1177E" w:rsidRDefault="00B1177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4" w:rsidRDefault="00363204" w:rsidP="000B2069">
    <w:pPr>
      <w:pStyle w:val="Pta"/>
      <w:framePr w:wrap="around" w:vAnchor="text" w:hAnchor="margin" w:xAlign="right" w:y="1"/>
      <w:rPr>
        <w:rStyle w:val="slostrany"/>
        <w:rFonts w:cs="Calibri"/>
      </w:rPr>
    </w:pPr>
    <w:r>
      <w:rPr>
        <w:rStyle w:val="slostrany"/>
        <w:rFonts w:cs="Calibri"/>
      </w:rPr>
      <w:fldChar w:fldCharType="begin"/>
    </w:r>
    <w:r>
      <w:rPr>
        <w:rStyle w:val="slostrany"/>
        <w:rFonts w:cs="Calibri"/>
      </w:rPr>
      <w:instrText xml:space="preserve">PAGE  </w:instrText>
    </w:r>
    <w:r>
      <w:rPr>
        <w:rStyle w:val="slostrany"/>
        <w:rFonts w:cs="Calibri"/>
      </w:rPr>
      <w:fldChar w:fldCharType="end"/>
    </w:r>
  </w:p>
  <w:p w:rsidR="00363204" w:rsidRDefault="00363204" w:rsidP="00E850B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4" w:rsidRDefault="00363204" w:rsidP="00E850B9">
    <w:pPr>
      <w:pStyle w:val="Pta"/>
      <w:framePr w:wrap="around" w:vAnchor="text" w:hAnchor="margin" w:xAlign="right" w:y="1"/>
      <w:rPr>
        <w:rStyle w:val="slostrany"/>
        <w:rFonts w:cs="Calibri"/>
      </w:rPr>
    </w:pPr>
    <w:r>
      <w:rPr>
        <w:rStyle w:val="slostrany"/>
        <w:rFonts w:cs="Calibri"/>
      </w:rPr>
      <w:fldChar w:fldCharType="begin"/>
    </w:r>
    <w:r>
      <w:rPr>
        <w:rStyle w:val="slostrany"/>
        <w:rFonts w:cs="Calibri"/>
      </w:rPr>
      <w:instrText xml:space="preserve">PAGE  </w:instrText>
    </w:r>
    <w:r>
      <w:rPr>
        <w:rStyle w:val="slostrany"/>
        <w:rFonts w:cs="Calibri"/>
      </w:rPr>
      <w:fldChar w:fldCharType="separate"/>
    </w:r>
    <w:r w:rsidR="00F44B78">
      <w:rPr>
        <w:rStyle w:val="slostrany"/>
        <w:rFonts w:cs="Calibri"/>
        <w:noProof/>
      </w:rPr>
      <w:t>180</w:t>
    </w:r>
    <w:r>
      <w:rPr>
        <w:rStyle w:val="slostrany"/>
        <w:rFonts w:cs="Calibri"/>
      </w:rPr>
      <w:fldChar w:fldCharType="end"/>
    </w:r>
  </w:p>
  <w:p w:rsidR="00363204" w:rsidRDefault="00363204" w:rsidP="003964FA">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7E" w:rsidRDefault="00B1177E">
      <w:r>
        <w:separator/>
      </w:r>
    </w:p>
  </w:footnote>
  <w:footnote w:type="continuationSeparator" w:id="0">
    <w:p w:rsidR="00B1177E" w:rsidRDefault="00B1177E">
      <w:r>
        <w:continuationSeparator/>
      </w:r>
    </w:p>
  </w:footnote>
  <w:footnote w:id="1">
    <w:p w:rsidR="00000000" w:rsidRDefault="00363204" w:rsidP="00DA35AB">
      <w:pPr>
        <w:pStyle w:val="Textpoznmkypodiarou"/>
      </w:pPr>
      <w:r>
        <w:rPr>
          <w:rStyle w:val="Odkaznapoznmkupodiarou"/>
        </w:rPr>
        <w:footnoteRef/>
      </w:r>
      <w:r>
        <w:t xml:space="preserve"> Minimálny počet týždenných hodín je 33 (rozpätie 33 – 35 hodín)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RTF_Num 5"/>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1">
    <w:nsid w:val="00000003"/>
    <w:multiLevelType w:val="multilevel"/>
    <w:tmpl w:val="00000003"/>
    <w:name w:val="RTF_Num 4"/>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2">
    <w:nsid w:val="00000004"/>
    <w:multiLevelType w:val="multilevel"/>
    <w:tmpl w:val="00000004"/>
    <w:name w:val="RTF_Num 3"/>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3">
    <w:nsid w:val="00AC0386"/>
    <w:multiLevelType w:val="hybridMultilevel"/>
    <w:tmpl w:val="D2C0CF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0C23F5B"/>
    <w:multiLevelType w:val="hybridMultilevel"/>
    <w:tmpl w:val="887223F0"/>
    <w:lvl w:ilvl="0" w:tplc="79E0EBC0">
      <w:numFmt w:val="bullet"/>
      <w:lvlText w:val="-"/>
      <w:lvlJc w:val="left"/>
      <w:pPr>
        <w:tabs>
          <w:tab w:val="num" w:pos="1485"/>
        </w:tabs>
        <w:ind w:left="1485" w:hanging="360"/>
      </w:pPr>
      <w:rPr>
        <w:rFonts w:ascii="Times New Roman" w:eastAsia="Times New Roman" w:hAnsi="Times New Roman" w:hint="default"/>
      </w:rPr>
    </w:lvl>
    <w:lvl w:ilvl="1" w:tplc="04050003">
      <w:start w:val="1"/>
      <w:numFmt w:val="bullet"/>
      <w:lvlText w:val="o"/>
      <w:lvlJc w:val="left"/>
      <w:pPr>
        <w:tabs>
          <w:tab w:val="num" w:pos="2205"/>
        </w:tabs>
        <w:ind w:left="2205" w:hanging="360"/>
      </w:pPr>
      <w:rPr>
        <w:rFonts w:ascii="Courier New" w:hAnsi="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5">
    <w:nsid w:val="00D75E85"/>
    <w:multiLevelType w:val="singleLevel"/>
    <w:tmpl w:val="DC1CA0C2"/>
    <w:lvl w:ilvl="0">
      <w:start w:val="1"/>
      <w:numFmt w:val="bullet"/>
      <w:lvlText w:val="-"/>
      <w:lvlJc w:val="left"/>
      <w:pPr>
        <w:tabs>
          <w:tab w:val="num" w:pos="420"/>
        </w:tabs>
        <w:ind w:left="420" w:hanging="360"/>
      </w:pPr>
      <w:rPr>
        <w:rFonts w:hint="default"/>
      </w:rPr>
    </w:lvl>
  </w:abstractNum>
  <w:abstractNum w:abstractNumId="6">
    <w:nsid w:val="021A5FF7"/>
    <w:multiLevelType w:val="hybridMultilevel"/>
    <w:tmpl w:val="C220C9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03CC5A24"/>
    <w:multiLevelType w:val="hybridMultilevel"/>
    <w:tmpl w:val="A7AE27C0"/>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04490846"/>
    <w:multiLevelType w:val="hybridMultilevel"/>
    <w:tmpl w:val="3F306CB6"/>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04990767"/>
    <w:multiLevelType w:val="hybridMultilevel"/>
    <w:tmpl w:val="7AD24CDA"/>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070E62E7"/>
    <w:multiLevelType w:val="hybridMultilevel"/>
    <w:tmpl w:val="2640C2B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1">
    <w:nsid w:val="073C3C52"/>
    <w:multiLevelType w:val="hybridMultilevel"/>
    <w:tmpl w:val="96E8BFB6"/>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2">
    <w:nsid w:val="074E61DD"/>
    <w:multiLevelType w:val="hybridMultilevel"/>
    <w:tmpl w:val="6CA4665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3">
    <w:nsid w:val="07503549"/>
    <w:multiLevelType w:val="hybridMultilevel"/>
    <w:tmpl w:val="F3C4288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80F57A7"/>
    <w:multiLevelType w:val="hybridMultilevel"/>
    <w:tmpl w:val="E4A8888A"/>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08C636B7"/>
    <w:multiLevelType w:val="hybridMultilevel"/>
    <w:tmpl w:val="09E629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09455065"/>
    <w:multiLevelType w:val="hybridMultilevel"/>
    <w:tmpl w:val="D7AEAE9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nsid w:val="0976349B"/>
    <w:multiLevelType w:val="hybridMultilevel"/>
    <w:tmpl w:val="7AFEF2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09D97E3A"/>
    <w:multiLevelType w:val="hybridMultilevel"/>
    <w:tmpl w:val="B4F0E5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0A9E7F95"/>
    <w:multiLevelType w:val="hybridMultilevel"/>
    <w:tmpl w:val="4F443E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0B2366EB"/>
    <w:multiLevelType w:val="hybridMultilevel"/>
    <w:tmpl w:val="28F6DDCA"/>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nsid w:val="0BCA6FE8"/>
    <w:multiLevelType w:val="hybridMultilevel"/>
    <w:tmpl w:val="B93A80E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0D390131"/>
    <w:multiLevelType w:val="hybridMultilevel"/>
    <w:tmpl w:val="CBAE5318"/>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3">
    <w:nsid w:val="0DF46A33"/>
    <w:multiLevelType w:val="hybridMultilevel"/>
    <w:tmpl w:val="C674EB8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nsid w:val="0EAC0801"/>
    <w:multiLevelType w:val="hybridMultilevel"/>
    <w:tmpl w:val="A3F8F6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10CB6BBF"/>
    <w:multiLevelType w:val="hybridMultilevel"/>
    <w:tmpl w:val="95740686"/>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nsid w:val="110472CE"/>
    <w:multiLevelType w:val="hybridMultilevel"/>
    <w:tmpl w:val="197627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111D4B13"/>
    <w:multiLevelType w:val="multilevel"/>
    <w:tmpl w:val="CDD287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16C0F5D"/>
    <w:multiLevelType w:val="hybridMultilevel"/>
    <w:tmpl w:val="24ECE34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9">
    <w:nsid w:val="11DB4425"/>
    <w:multiLevelType w:val="hybridMultilevel"/>
    <w:tmpl w:val="E5CEBB0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nsid w:val="123410EF"/>
    <w:multiLevelType w:val="hybridMultilevel"/>
    <w:tmpl w:val="C5C2414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nsid w:val="123C3278"/>
    <w:multiLevelType w:val="hybridMultilevel"/>
    <w:tmpl w:val="CA103E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12D358D9"/>
    <w:multiLevelType w:val="hybridMultilevel"/>
    <w:tmpl w:val="9AB2362C"/>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13E27163"/>
    <w:multiLevelType w:val="hybridMultilevel"/>
    <w:tmpl w:val="41FA89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140004CC"/>
    <w:multiLevelType w:val="hybridMultilevel"/>
    <w:tmpl w:val="55E24BE4"/>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nsid w:val="14C031D3"/>
    <w:multiLevelType w:val="hybridMultilevel"/>
    <w:tmpl w:val="658C14B8"/>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14DF68D8"/>
    <w:multiLevelType w:val="hybridMultilevel"/>
    <w:tmpl w:val="DBD88E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15191A59"/>
    <w:multiLevelType w:val="hybridMultilevel"/>
    <w:tmpl w:val="21ECAE44"/>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nsid w:val="15AC17E3"/>
    <w:multiLevelType w:val="hybridMultilevel"/>
    <w:tmpl w:val="D11EE27C"/>
    <w:lvl w:ilvl="0" w:tplc="0876D6AC">
      <w:start w:val="1"/>
      <w:numFmt w:val="lowerLetter"/>
      <w:lvlText w:val="%1)"/>
      <w:lvlJc w:val="left"/>
      <w:pPr>
        <w:tabs>
          <w:tab w:val="num" w:pos="1068"/>
        </w:tabs>
        <w:ind w:left="1068" w:hanging="360"/>
      </w:pPr>
      <w:rPr>
        <w:rFonts w:cs="Times New Roman" w:hint="default"/>
      </w:rPr>
    </w:lvl>
    <w:lvl w:ilvl="1" w:tplc="F104ABB6">
      <w:start w:val="1"/>
      <w:numFmt w:val="decimal"/>
      <w:lvlText w:val="%2."/>
      <w:lvlJc w:val="left"/>
      <w:pPr>
        <w:tabs>
          <w:tab w:val="num" w:pos="1440"/>
        </w:tabs>
        <w:ind w:left="1440" w:hanging="360"/>
      </w:pPr>
      <w:rPr>
        <w:rFonts w:cs="Times New Roman" w:hint="default"/>
      </w:rPr>
    </w:lvl>
    <w:lvl w:ilvl="2" w:tplc="56FC7F80">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177C26C7"/>
    <w:multiLevelType w:val="hybridMultilevel"/>
    <w:tmpl w:val="A312563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nsid w:val="178C1C45"/>
    <w:multiLevelType w:val="hybridMultilevel"/>
    <w:tmpl w:val="750A7C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17DC7782"/>
    <w:multiLevelType w:val="hybridMultilevel"/>
    <w:tmpl w:val="070CD62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nsid w:val="186D3B07"/>
    <w:multiLevelType w:val="hybridMultilevel"/>
    <w:tmpl w:val="9378027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nsid w:val="18871878"/>
    <w:multiLevelType w:val="hybridMultilevel"/>
    <w:tmpl w:val="B3CE9184"/>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189839B1"/>
    <w:multiLevelType w:val="hybridMultilevel"/>
    <w:tmpl w:val="93F2188A"/>
    <w:lvl w:ilvl="0" w:tplc="C0A064DE">
      <w:start w:val="1"/>
      <w:numFmt w:val="decimal"/>
      <w:lvlText w:val="%1."/>
      <w:lvlJc w:val="left"/>
      <w:pPr>
        <w:tabs>
          <w:tab w:val="num" w:pos="1080"/>
        </w:tabs>
        <w:ind w:left="1080" w:hanging="360"/>
      </w:pPr>
      <w:rPr>
        <w:rFonts w:cs="Times New Roman"/>
        <w:b w:val="0"/>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45">
    <w:nsid w:val="189A0036"/>
    <w:multiLevelType w:val="hybridMultilevel"/>
    <w:tmpl w:val="AE8CB6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nsid w:val="18CC0BA4"/>
    <w:multiLevelType w:val="hybridMultilevel"/>
    <w:tmpl w:val="A684AD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7">
    <w:nsid w:val="19755971"/>
    <w:multiLevelType w:val="hybridMultilevel"/>
    <w:tmpl w:val="29E2524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48">
    <w:nsid w:val="1A306438"/>
    <w:multiLevelType w:val="hybridMultilevel"/>
    <w:tmpl w:val="0BF4DE8A"/>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nsid w:val="1A8D57F9"/>
    <w:multiLevelType w:val="hybridMultilevel"/>
    <w:tmpl w:val="82A227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0">
    <w:nsid w:val="1ADF0061"/>
    <w:multiLevelType w:val="hybridMultilevel"/>
    <w:tmpl w:val="4D868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nsid w:val="1B4F69AD"/>
    <w:multiLevelType w:val="hybridMultilevel"/>
    <w:tmpl w:val="C1BCF872"/>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2">
    <w:nsid w:val="1B634D94"/>
    <w:multiLevelType w:val="hybridMultilevel"/>
    <w:tmpl w:val="DA6637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3">
    <w:nsid w:val="1B7468F4"/>
    <w:multiLevelType w:val="hybridMultilevel"/>
    <w:tmpl w:val="2D7EC00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4">
    <w:nsid w:val="1B8B5CE2"/>
    <w:multiLevelType w:val="singleLevel"/>
    <w:tmpl w:val="DC1CA0C2"/>
    <w:lvl w:ilvl="0">
      <w:start w:val="1"/>
      <w:numFmt w:val="bullet"/>
      <w:lvlText w:val="-"/>
      <w:lvlJc w:val="left"/>
      <w:pPr>
        <w:tabs>
          <w:tab w:val="num" w:pos="420"/>
        </w:tabs>
        <w:ind w:left="420" w:hanging="360"/>
      </w:pPr>
      <w:rPr>
        <w:rFonts w:hint="default"/>
      </w:rPr>
    </w:lvl>
  </w:abstractNum>
  <w:abstractNum w:abstractNumId="55">
    <w:nsid w:val="1C7C7D3B"/>
    <w:multiLevelType w:val="hybridMultilevel"/>
    <w:tmpl w:val="41D4BC50"/>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56">
    <w:nsid w:val="1CB16737"/>
    <w:multiLevelType w:val="hybridMultilevel"/>
    <w:tmpl w:val="EEE0B8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nsid w:val="1D0E5930"/>
    <w:multiLevelType w:val="hybridMultilevel"/>
    <w:tmpl w:val="94920D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8">
    <w:nsid w:val="1D4C34A1"/>
    <w:multiLevelType w:val="hybridMultilevel"/>
    <w:tmpl w:val="A78670E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9">
    <w:nsid w:val="1E1366AF"/>
    <w:multiLevelType w:val="hybridMultilevel"/>
    <w:tmpl w:val="055266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0">
    <w:nsid w:val="1EB96628"/>
    <w:multiLevelType w:val="hybridMultilevel"/>
    <w:tmpl w:val="ABEC1F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1F54025D"/>
    <w:multiLevelType w:val="hybridMultilevel"/>
    <w:tmpl w:val="D40098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20755464"/>
    <w:multiLevelType w:val="hybridMultilevel"/>
    <w:tmpl w:val="04DA63A0"/>
    <w:lvl w:ilvl="0" w:tplc="471A24E8">
      <w:start w:val="1"/>
      <w:numFmt w:val="bullet"/>
      <w:lvlText w:val=""/>
      <w:lvlJc w:val="left"/>
      <w:pPr>
        <w:tabs>
          <w:tab w:val="num" w:pos="227"/>
        </w:tabs>
        <w:ind w:left="284" w:hanging="227"/>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3">
    <w:nsid w:val="207D2030"/>
    <w:multiLevelType w:val="hybridMultilevel"/>
    <w:tmpl w:val="2B5CDC1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4">
    <w:nsid w:val="20B91E31"/>
    <w:multiLevelType w:val="hybridMultilevel"/>
    <w:tmpl w:val="DF9E3E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5">
    <w:nsid w:val="21847022"/>
    <w:multiLevelType w:val="hybridMultilevel"/>
    <w:tmpl w:val="46C6AD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6">
    <w:nsid w:val="21991C4F"/>
    <w:multiLevelType w:val="hybridMultilevel"/>
    <w:tmpl w:val="922622A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7">
    <w:nsid w:val="21C11839"/>
    <w:multiLevelType w:val="hybridMultilevel"/>
    <w:tmpl w:val="A1A60F24"/>
    <w:lvl w:ilvl="0" w:tplc="F4C48DF4">
      <w:start w:val="1"/>
      <w:numFmt w:val="decimal"/>
      <w:lvlText w:val="%1."/>
      <w:lvlJc w:val="left"/>
      <w:pPr>
        <w:tabs>
          <w:tab w:val="num" w:pos="180"/>
        </w:tabs>
        <w:ind w:left="180" w:hanging="360"/>
      </w:pPr>
      <w:rPr>
        <w:rFonts w:cs="Times New Roman" w:hint="default"/>
      </w:rPr>
    </w:lvl>
    <w:lvl w:ilvl="1" w:tplc="041B0019">
      <w:start w:val="1"/>
      <w:numFmt w:val="lowerLetter"/>
      <w:lvlText w:val="%2."/>
      <w:lvlJc w:val="left"/>
      <w:pPr>
        <w:tabs>
          <w:tab w:val="num" w:pos="900"/>
        </w:tabs>
        <w:ind w:left="900" w:hanging="360"/>
      </w:pPr>
      <w:rPr>
        <w:rFonts w:cs="Times New Roman"/>
      </w:rPr>
    </w:lvl>
    <w:lvl w:ilvl="2" w:tplc="041B001B">
      <w:start w:val="1"/>
      <w:numFmt w:val="lowerRoman"/>
      <w:lvlText w:val="%3."/>
      <w:lvlJc w:val="right"/>
      <w:pPr>
        <w:tabs>
          <w:tab w:val="num" w:pos="1620"/>
        </w:tabs>
        <w:ind w:left="1620" w:hanging="180"/>
      </w:pPr>
      <w:rPr>
        <w:rFonts w:cs="Times New Roman"/>
      </w:rPr>
    </w:lvl>
    <w:lvl w:ilvl="3" w:tplc="041B000F">
      <w:start w:val="1"/>
      <w:numFmt w:val="decimal"/>
      <w:lvlText w:val="%4."/>
      <w:lvlJc w:val="left"/>
      <w:pPr>
        <w:tabs>
          <w:tab w:val="num" w:pos="2340"/>
        </w:tabs>
        <w:ind w:left="2340" w:hanging="360"/>
      </w:pPr>
      <w:rPr>
        <w:rFonts w:cs="Times New Roman"/>
      </w:rPr>
    </w:lvl>
    <w:lvl w:ilvl="4" w:tplc="041B0019">
      <w:start w:val="1"/>
      <w:numFmt w:val="lowerLetter"/>
      <w:lvlText w:val="%5."/>
      <w:lvlJc w:val="left"/>
      <w:pPr>
        <w:tabs>
          <w:tab w:val="num" w:pos="3060"/>
        </w:tabs>
        <w:ind w:left="3060" w:hanging="360"/>
      </w:pPr>
      <w:rPr>
        <w:rFonts w:cs="Times New Roman"/>
      </w:rPr>
    </w:lvl>
    <w:lvl w:ilvl="5" w:tplc="041B001B">
      <w:start w:val="1"/>
      <w:numFmt w:val="lowerRoman"/>
      <w:lvlText w:val="%6."/>
      <w:lvlJc w:val="right"/>
      <w:pPr>
        <w:tabs>
          <w:tab w:val="num" w:pos="3780"/>
        </w:tabs>
        <w:ind w:left="3780" w:hanging="180"/>
      </w:pPr>
      <w:rPr>
        <w:rFonts w:cs="Times New Roman"/>
      </w:rPr>
    </w:lvl>
    <w:lvl w:ilvl="6" w:tplc="041B000F">
      <w:start w:val="1"/>
      <w:numFmt w:val="decimal"/>
      <w:lvlText w:val="%7."/>
      <w:lvlJc w:val="left"/>
      <w:pPr>
        <w:tabs>
          <w:tab w:val="num" w:pos="4500"/>
        </w:tabs>
        <w:ind w:left="4500" w:hanging="360"/>
      </w:pPr>
      <w:rPr>
        <w:rFonts w:cs="Times New Roman"/>
      </w:rPr>
    </w:lvl>
    <w:lvl w:ilvl="7" w:tplc="041B0019">
      <w:start w:val="1"/>
      <w:numFmt w:val="lowerLetter"/>
      <w:lvlText w:val="%8."/>
      <w:lvlJc w:val="left"/>
      <w:pPr>
        <w:tabs>
          <w:tab w:val="num" w:pos="5220"/>
        </w:tabs>
        <w:ind w:left="5220" w:hanging="360"/>
      </w:pPr>
      <w:rPr>
        <w:rFonts w:cs="Times New Roman"/>
      </w:rPr>
    </w:lvl>
    <w:lvl w:ilvl="8" w:tplc="041B001B">
      <w:start w:val="1"/>
      <w:numFmt w:val="lowerRoman"/>
      <w:lvlText w:val="%9."/>
      <w:lvlJc w:val="right"/>
      <w:pPr>
        <w:tabs>
          <w:tab w:val="num" w:pos="5940"/>
        </w:tabs>
        <w:ind w:left="5940" w:hanging="180"/>
      </w:pPr>
      <w:rPr>
        <w:rFonts w:cs="Times New Roman"/>
      </w:rPr>
    </w:lvl>
  </w:abstractNum>
  <w:abstractNum w:abstractNumId="68">
    <w:nsid w:val="221E04BF"/>
    <w:multiLevelType w:val="hybridMultilevel"/>
    <w:tmpl w:val="7FDC97A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9">
    <w:nsid w:val="225A11C3"/>
    <w:multiLevelType w:val="singleLevel"/>
    <w:tmpl w:val="DC1CA0C2"/>
    <w:lvl w:ilvl="0">
      <w:numFmt w:val="bullet"/>
      <w:lvlText w:val="-"/>
      <w:lvlJc w:val="left"/>
      <w:pPr>
        <w:tabs>
          <w:tab w:val="num" w:pos="420"/>
        </w:tabs>
        <w:ind w:left="420" w:hanging="360"/>
      </w:pPr>
      <w:rPr>
        <w:rFonts w:hint="default"/>
      </w:rPr>
    </w:lvl>
  </w:abstractNum>
  <w:abstractNum w:abstractNumId="70">
    <w:nsid w:val="22850444"/>
    <w:multiLevelType w:val="hybridMultilevel"/>
    <w:tmpl w:val="B7DAD9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1">
    <w:nsid w:val="22B2355B"/>
    <w:multiLevelType w:val="hybridMultilevel"/>
    <w:tmpl w:val="55AABE36"/>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72">
    <w:nsid w:val="22DF0042"/>
    <w:multiLevelType w:val="hybridMultilevel"/>
    <w:tmpl w:val="0BF660D6"/>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3">
    <w:nsid w:val="2329067C"/>
    <w:multiLevelType w:val="hybridMultilevel"/>
    <w:tmpl w:val="D7A430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4">
    <w:nsid w:val="24395C18"/>
    <w:multiLevelType w:val="hybridMultilevel"/>
    <w:tmpl w:val="B9F09AB8"/>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5">
    <w:nsid w:val="25CE0CFB"/>
    <w:multiLevelType w:val="hybridMultilevel"/>
    <w:tmpl w:val="56F8CAA8"/>
    <w:lvl w:ilvl="0" w:tplc="471A24E8">
      <w:start w:val="1"/>
      <w:numFmt w:val="bullet"/>
      <w:lvlText w:val=""/>
      <w:lvlJc w:val="left"/>
      <w:pPr>
        <w:tabs>
          <w:tab w:val="num" w:pos="227"/>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6">
    <w:nsid w:val="26A65604"/>
    <w:multiLevelType w:val="singleLevel"/>
    <w:tmpl w:val="DC1CA0C2"/>
    <w:lvl w:ilvl="0">
      <w:start w:val="1"/>
      <w:numFmt w:val="bullet"/>
      <w:lvlText w:val="-"/>
      <w:lvlJc w:val="left"/>
      <w:pPr>
        <w:tabs>
          <w:tab w:val="num" w:pos="420"/>
        </w:tabs>
        <w:ind w:left="420" w:hanging="360"/>
      </w:pPr>
      <w:rPr>
        <w:rFonts w:hint="default"/>
      </w:rPr>
    </w:lvl>
  </w:abstractNum>
  <w:abstractNum w:abstractNumId="77">
    <w:nsid w:val="26EE4426"/>
    <w:multiLevelType w:val="hybridMultilevel"/>
    <w:tmpl w:val="5628D042"/>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8">
    <w:nsid w:val="285577E4"/>
    <w:multiLevelType w:val="hybridMultilevel"/>
    <w:tmpl w:val="811698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9">
    <w:nsid w:val="295C5F19"/>
    <w:multiLevelType w:val="hybridMultilevel"/>
    <w:tmpl w:val="3DD6C0D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0">
    <w:nsid w:val="298B7F3A"/>
    <w:multiLevelType w:val="hybridMultilevel"/>
    <w:tmpl w:val="3036F1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1">
    <w:nsid w:val="2A536733"/>
    <w:multiLevelType w:val="hybridMultilevel"/>
    <w:tmpl w:val="BD365C5C"/>
    <w:lvl w:ilvl="0" w:tplc="B534297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2">
    <w:nsid w:val="2A79131F"/>
    <w:multiLevelType w:val="hybridMultilevel"/>
    <w:tmpl w:val="8CD07C1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3">
    <w:nsid w:val="2AB80735"/>
    <w:multiLevelType w:val="hybridMultilevel"/>
    <w:tmpl w:val="50F63E52"/>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4">
    <w:nsid w:val="2B6906B8"/>
    <w:multiLevelType w:val="hybridMultilevel"/>
    <w:tmpl w:val="C3D8C25E"/>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5">
    <w:nsid w:val="2B7C632C"/>
    <w:multiLevelType w:val="hybridMultilevel"/>
    <w:tmpl w:val="B418B44C"/>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nsid w:val="2C282470"/>
    <w:multiLevelType w:val="hybridMultilevel"/>
    <w:tmpl w:val="197AD3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7">
    <w:nsid w:val="2C515734"/>
    <w:multiLevelType w:val="hybridMultilevel"/>
    <w:tmpl w:val="729A090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8">
    <w:nsid w:val="2C97596F"/>
    <w:multiLevelType w:val="hybridMultilevel"/>
    <w:tmpl w:val="A052EBD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9">
    <w:nsid w:val="2D141685"/>
    <w:multiLevelType w:val="hybridMultilevel"/>
    <w:tmpl w:val="659444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0">
    <w:nsid w:val="2D874298"/>
    <w:multiLevelType w:val="hybridMultilevel"/>
    <w:tmpl w:val="0E8A215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91">
    <w:nsid w:val="2DC21842"/>
    <w:multiLevelType w:val="hybridMultilevel"/>
    <w:tmpl w:val="89CCD5C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2">
    <w:nsid w:val="2DFB2855"/>
    <w:multiLevelType w:val="hybridMultilevel"/>
    <w:tmpl w:val="0AA244F6"/>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3">
    <w:nsid w:val="2E3328D9"/>
    <w:multiLevelType w:val="hybridMultilevel"/>
    <w:tmpl w:val="82E60FDC"/>
    <w:lvl w:ilvl="0" w:tplc="0405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4">
    <w:nsid w:val="2EB4595D"/>
    <w:multiLevelType w:val="hybridMultilevel"/>
    <w:tmpl w:val="FAFAF03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5">
    <w:nsid w:val="2EB62966"/>
    <w:multiLevelType w:val="hybridMultilevel"/>
    <w:tmpl w:val="ACCA3E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6">
    <w:nsid w:val="2FA2191E"/>
    <w:multiLevelType w:val="hybridMultilevel"/>
    <w:tmpl w:val="05807944"/>
    <w:lvl w:ilvl="0" w:tplc="D3BEA9B0">
      <w:start w:val="1"/>
      <w:numFmt w:val="decimal"/>
      <w:lvlText w:val="%1."/>
      <w:lvlJc w:val="left"/>
      <w:pPr>
        <w:tabs>
          <w:tab w:val="num" w:pos="720"/>
        </w:tabs>
        <w:ind w:left="720" w:hanging="360"/>
      </w:pPr>
      <w:rPr>
        <w:rFonts w:cs="Times New Roman"/>
        <w:b w:val="0"/>
        <w:bCs w:val="0"/>
      </w:rPr>
    </w:lvl>
    <w:lvl w:ilvl="1" w:tplc="869462D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7">
    <w:nsid w:val="3053246E"/>
    <w:multiLevelType w:val="hybridMultilevel"/>
    <w:tmpl w:val="9236BF9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8">
    <w:nsid w:val="306E244C"/>
    <w:multiLevelType w:val="hybridMultilevel"/>
    <w:tmpl w:val="46C09F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9">
    <w:nsid w:val="30707042"/>
    <w:multiLevelType w:val="hybridMultilevel"/>
    <w:tmpl w:val="E334E188"/>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00">
    <w:nsid w:val="30D92A44"/>
    <w:multiLevelType w:val="hybridMultilevel"/>
    <w:tmpl w:val="49B8708A"/>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01">
    <w:nsid w:val="311F3D08"/>
    <w:multiLevelType w:val="hybridMultilevel"/>
    <w:tmpl w:val="3C4ECC9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2">
    <w:nsid w:val="315C4EB4"/>
    <w:multiLevelType w:val="hybridMultilevel"/>
    <w:tmpl w:val="20E69312"/>
    <w:lvl w:ilvl="0" w:tplc="471A24E8">
      <w:start w:val="1"/>
      <w:numFmt w:val="bullet"/>
      <w:lvlText w:val=""/>
      <w:lvlJc w:val="left"/>
      <w:pPr>
        <w:tabs>
          <w:tab w:val="num" w:pos="227"/>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3">
    <w:nsid w:val="317A62E9"/>
    <w:multiLevelType w:val="hybridMultilevel"/>
    <w:tmpl w:val="7C0684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4">
    <w:nsid w:val="318E3FE0"/>
    <w:multiLevelType w:val="hybridMultilevel"/>
    <w:tmpl w:val="619AA6B4"/>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5">
    <w:nsid w:val="31926D6B"/>
    <w:multiLevelType w:val="hybridMultilevel"/>
    <w:tmpl w:val="97ECB25E"/>
    <w:lvl w:ilvl="0" w:tplc="5F4E9914">
      <w:start w:val="1"/>
      <w:numFmt w:val="lowerLetter"/>
      <w:lvlText w:val="%1)"/>
      <w:lvlJc w:val="left"/>
      <w:pPr>
        <w:tabs>
          <w:tab w:val="num" w:pos="413"/>
        </w:tabs>
        <w:ind w:left="413" w:hanging="360"/>
      </w:pPr>
      <w:rPr>
        <w:rFonts w:ascii="Times New Roman" w:hAnsi="Times New Roman" w:cs="Times New Roman" w:hint="default"/>
        <w:b w:val="0"/>
        <w:bCs w:val="0"/>
        <w:i w:val="0"/>
        <w:iCs w:val="0"/>
        <w:sz w:val="24"/>
        <w:szCs w:val="24"/>
      </w:rPr>
    </w:lvl>
    <w:lvl w:ilvl="1" w:tplc="FFFFFFFF">
      <w:start w:val="1"/>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AACCC62C">
      <w:start w:val="2"/>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nsid w:val="31E265D1"/>
    <w:multiLevelType w:val="hybridMultilevel"/>
    <w:tmpl w:val="88B03EC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7">
    <w:nsid w:val="32134D4C"/>
    <w:multiLevelType w:val="hybridMultilevel"/>
    <w:tmpl w:val="27DA2B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8">
    <w:nsid w:val="32726AFA"/>
    <w:multiLevelType w:val="hybridMultilevel"/>
    <w:tmpl w:val="A50647C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9">
    <w:nsid w:val="32C45621"/>
    <w:multiLevelType w:val="hybridMultilevel"/>
    <w:tmpl w:val="DFC2BA9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0">
    <w:nsid w:val="337431FD"/>
    <w:multiLevelType w:val="hybridMultilevel"/>
    <w:tmpl w:val="F5C635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1">
    <w:nsid w:val="3529239B"/>
    <w:multiLevelType w:val="hybridMultilevel"/>
    <w:tmpl w:val="7318F5D4"/>
    <w:lvl w:ilvl="0" w:tplc="0405000F">
      <w:start w:val="1"/>
      <w:numFmt w:val="decimal"/>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2">
    <w:nsid w:val="354A0470"/>
    <w:multiLevelType w:val="hybridMultilevel"/>
    <w:tmpl w:val="F91C6EC0"/>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13">
    <w:nsid w:val="35FE06A4"/>
    <w:multiLevelType w:val="hybridMultilevel"/>
    <w:tmpl w:val="E3A01AA0"/>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4">
    <w:nsid w:val="36005196"/>
    <w:multiLevelType w:val="hybridMultilevel"/>
    <w:tmpl w:val="6D46AFA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5">
    <w:nsid w:val="365772FF"/>
    <w:multiLevelType w:val="hybridMultilevel"/>
    <w:tmpl w:val="C8F03230"/>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6">
    <w:nsid w:val="37CC4DDD"/>
    <w:multiLevelType w:val="hybridMultilevel"/>
    <w:tmpl w:val="C5BAE99E"/>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7">
    <w:nsid w:val="382A5D76"/>
    <w:multiLevelType w:val="hybridMultilevel"/>
    <w:tmpl w:val="6F42CEC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8">
    <w:nsid w:val="38414E2D"/>
    <w:multiLevelType w:val="hybridMultilevel"/>
    <w:tmpl w:val="A9BAE080"/>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9">
    <w:nsid w:val="38444C7F"/>
    <w:multiLevelType w:val="hybridMultilevel"/>
    <w:tmpl w:val="D78A83A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0">
    <w:nsid w:val="38F66EA4"/>
    <w:multiLevelType w:val="hybridMultilevel"/>
    <w:tmpl w:val="D22A2238"/>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21">
    <w:nsid w:val="391F0EAB"/>
    <w:multiLevelType w:val="hybridMultilevel"/>
    <w:tmpl w:val="B7CCB208"/>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2">
    <w:nsid w:val="393F60CF"/>
    <w:multiLevelType w:val="hybridMultilevel"/>
    <w:tmpl w:val="54A6E3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3">
    <w:nsid w:val="3A405894"/>
    <w:multiLevelType w:val="hybridMultilevel"/>
    <w:tmpl w:val="C4244B1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24">
    <w:nsid w:val="3A7D0BE3"/>
    <w:multiLevelType w:val="hybridMultilevel"/>
    <w:tmpl w:val="81C6312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5">
    <w:nsid w:val="3BD946FB"/>
    <w:multiLevelType w:val="hybridMultilevel"/>
    <w:tmpl w:val="99BC5F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6">
    <w:nsid w:val="3CC04A30"/>
    <w:multiLevelType w:val="hybridMultilevel"/>
    <w:tmpl w:val="9C4ECDE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27">
    <w:nsid w:val="3CE0163B"/>
    <w:multiLevelType w:val="hybridMultilevel"/>
    <w:tmpl w:val="F4748F1C"/>
    <w:lvl w:ilvl="0" w:tplc="79E0EBC0">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8">
    <w:nsid w:val="3D1925F2"/>
    <w:multiLevelType w:val="hybridMultilevel"/>
    <w:tmpl w:val="F04C58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9">
    <w:nsid w:val="3D4C4F5F"/>
    <w:multiLevelType w:val="hybridMultilevel"/>
    <w:tmpl w:val="7AEE60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0">
    <w:nsid w:val="3DD00950"/>
    <w:multiLevelType w:val="hybridMultilevel"/>
    <w:tmpl w:val="65BA01A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1">
    <w:nsid w:val="3E6574B8"/>
    <w:multiLevelType w:val="hybridMultilevel"/>
    <w:tmpl w:val="16D2DC04"/>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2">
    <w:nsid w:val="3EEA596D"/>
    <w:multiLevelType w:val="hybridMultilevel"/>
    <w:tmpl w:val="FE46686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3">
    <w:nsid w:val="3EF7517E"/>
    <w:multiLevelType w:val="hybridMultilevel"/>
    <w:tmpl w:val="FC8AE71E"/>
    <w:lvl w:ilvl="0" w:tplc="2054A0D2">
      <w:start w:val="1"/>
      <w:numFmt w:val="lowerLetter"/>
      <w:lvlText w:val="%1.)"/>
      <w:lvlJc w:val="left"/>
      <w:pPr>
        <w:tabs>
          <w:tab w:val="num" w:pos="1080"/>
        </w:tabs>
        <w:ind w:left="1080" w:hanging="360"/>
      </w:pPr>
      <w:rPr>
        <w:rFonts w:cs="Times New Roman" w:hint="default"/>
      </w:rPr>
    </w:lvl>
    <w:lvl w:ilvl="1" w:tplc="7B9812A8">
      <w:numFmt w:val="bullet"/>
      <w:lvlText w:val=""/>
      <w:lvlJc w:val="left"/>
      <w:pPr>
        <w:tabs>
          <w:tab w:val="num" w:pos="1440"/>
        </w:tabs>
        <w:ind w:left="1440" w:hanging="360"/>
      </w:pPr>
      <w:rPr>
        <w:rFonts w:ascii="Symbol" w:eastAsia="Times New Roman"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4">
    <w:nsid w:val="3EF87E2E"/>
    <w:multiLevelType w:val="hybridMultilevel"/>
    <w:tmpl w:val="E990FC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5">
    <w:nsid w:val="3FB25E52"/>
    <w:multiLevelType w:val="hybridMultilevel"/>
    <w:tmpl w:val="8FB0FB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6">
    <w:nsid w:val="40263352"/>
    <w:multiLevelType w:val="hybridMultilevel"/>
    <w:tmpl w:val="020265D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7">
    <w:nsid w:val="405417D5"/>
    <w:multiLevelType w:val="hybridMultilevel"/>
    <w:tmpl w:val="D4E606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8">
    <w:nsid w:val="406C300F"/>
    <w:multiLevelType w:val="hybridMultilevel"/>
    <w:tmpl w:val="CB68123A"/>
    <w:lvl w:ilvl="0" w:tplc="0876D6AC">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9">
    <w:nsid w:val="4079231E"/>
    <w:multiLevelType w:val="hybridMultilevel"/>
    <w:tmpl w:val="00ECDA0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0">
    <w:nsid w:val="41E66470"/>
    <w:multiLevelType w:val="hybridMultilevel"/>
    <w:tmpl w:val="F74848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1">
    <w:nsid w:val="42655CA1"/>
    <w:multiLevelType w:val="hybridMultilevel"/>
    <w:tmpl w:val="AF88A6BA"/>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2">
    <w:nsid w:val="428703DD"/>
    <w:multiLevelType w:val="hybridMultilevel"/>
    <w:tmpl w:val="BA224DB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3">
    <w:nsid w:val="429C1149"/>
    <w:multiLevelType w:val="hybridMultilevel"/>
    <w:tmpl w:val="A6AE0D1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4">
    <w:nsid w:val="433C15CC"/>
    <w:multiLevelType w:val="hybridMultilevel"/>
    <w:tmpl w:val="B9A6911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5">
    <w:nsid w:val="43752073"/>
    <w:multiLevelType w:val="hybridMultilevel"/>
    <w:tmpl w:val="2AF42D70"/>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6">
    <w:nsid w:val="43F965CE"/>
    <w:multiLevelType w:val="hybridMultilevel"/>
    <w:tmpl w:val="A8ECEA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7">
    <w:nsid w:val="44466975"/>
    <w:multiLevelType w:val="hybridMultilevel"/>
    <w:tmpl w:val="FE90643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8">
    <w:nsid w:val="44CF065E"/>
    <w:multiLevelType w:val="hybridMultilevel"/>
    <w:tmpl w:val="D67263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9">
    <w:nsid w:val="452D1049"/>
    <w:multiLevelType w:val="hybridMultilevel"/>
    <w:tmpl w:val="07B04730"/>
    <w:lvl w:ilvl="0" w:tplc="0405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0">
    <w:nsid w:val="4589500E"/>
    <w:multiLevelType w:val="hybridMultilevel"/>
    <w:tmpl w:val="F94697E4"/>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1">
    <w:nsid w:val="474E2CD3"/>
    <w:multiLevelType w:val="hybridMultilevel"/>
    <w:tmpl w:val="CD8AC00E"/>
    <w:lvl w:ilvl="0" w:tplc="471A24E8">
      <w:start w:val="1"/>
      <w:numFmt w:val="bullet"/>
      <w:lvlText w:val=""/>
      <w:lvlJc w:val="left"/>
      <w:pPr>
        <w:tabs>
          <w:tab w:val="num" w:pos="227"/>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2">
    <w:nsid w:val="4758339F"/>
    <w:multiLevelType w:val="hybridMultilevel"/>
    <w:tmpl w:val="454CD14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3">
    <w:nsid w:val="480D500B"/>
    <w:multiLevelType w:val="hybridMultilevel"/>
    <w:tmpl w:val="E8DA98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4">
    <w:nsid w:val="48D01C81"/>
    <w:multiLevelType w:val="hybridMultilevel"/>
    <w:tmpl w:val="64C0AE8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5">
    <w:nsid w:val="48EB2422"/>
    <w:multiLevelType w:val="hybridMultilevel"/>
    <w:tmpl w:val="CF84B5B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6">
    <w:nsid w:val="4A474170"/>
    <w:multiLevelType w:val="hybridMultilevel"/>
    <w:tmpl w:val="47305630"/>
    <w:lvl w:ilvl="0" w:tplc="0405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7">
    <w:nsid w:val="4AAC6E73"/>
    <w:multiLevelType w:val="hybridMultilevel"/>
    <w:tmpl w:val="017A0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8">
    <w:nsid w:val="4ACC4B93"/>
    <w:multiLevelType w:val="hybridMultilevel"/>
    <w:tmpl w:val="FA7E52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9">
    <w:nsid w:val="4AE33E14"/>
    <w:multiLevelType w:val="hybridMultilevel"/>
    <w:tmpl w:val="7F5EBB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0">
    <w:nsid w:val="4AE5742C"/>
    <w:multiLevelType w:val="hybridMultilevel"/>
    <w:tmpl w:val="1B8C4B92"/>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720"/>
        </w:tabs>
        <w:ind w:left="720" w:hanging="360"/>
      </w:pPr>
      <w:rPr>
        <w:rFonts w:ascii="Courier New" w:hAnsi="Courier New" w:hint="default"/>
      </w:rPr>
    </w:lvl>
    <w:lvl w:ilvl="2" w:tplc="04050005">
      <w:start w:val="1"/>
      <w:numFmt w:val="bullet"/>
      <w:lvlText w:val=""/>
      <w:lvlJc w:val="left"/>
      <w:pPr>
        <w:tabs>
          <w:tab w:val="num" w:pos="1440"/>
        </w:tabs>
        <w:ind w:left="1440" w:hanging="360"/>
      </w:pPr>
      <w:rPr>
        <w:rFonts w:ascii="Wingdings" w:hAnsi="Wingdings" w:hint="default"/>
      </w:rPr>
    </w:lvl>
    <w:lvl w:ilvl="3" w:tplc="04050001">
      <w:start w:val="1"/>
      <w:numFmt w:val="bullet"/>
      <w:lvlText w:val=""/>
      <w:lvlJc w:val="left"/>
      <w:pPr>
        <w:tabs>
          <w:tab w:val="num" w:pos="2160"/>
        </w:tabs>
        <w:ind w:left="2160" w:hanging="360"/>
      </w:pPr>
      <w:rPr>
        <w:rFonts w:ascii="Symbol" w:hAnsi="Symbol" w:hint="default"/>
      </w:rPr>
    </w:lvl>
    <w:lvl w:ilvl="4" w:tplc="04050003">
      <w:start w:val="1"/>
      <w:numFmt w:val="bullet"/>
      <w:lvlText w:val="o"/>
      <w:lvlJc w:val="left"/>
      <w:pPr>
        <w:tabs>
          <w:tab w:val="num" w:pos="2880"/>
        </w:tabs>
        <w:ind w:left="2880" w:hanging="360"/>
      </w:pPr>
      <w:rPr>
        <w:rFonts w:ascii="Courier New" w:hAnsi="Courier New" w:hint="default"/>
      </w:rPr>
    </w:lvl>
    <w:lvl w:ilvl="5" w:tplc="04050005">
      <w:start w:val="1"/>
      <w:numFmt w:val="bullet"/>
      <w:lvlText w:val=""/>
      <w:lvlJc w:val="left"/>
      <w:pPr>
        <w:tabs>
          <w:tab w:val="num" w:pos="3600"/>
        </w:tabs>
        <w:ind w:left="3600" w:hanging="360"/>
      </w:pPr>
      <w:rPr>
        <w:rFonts w:ascii="Wingdings" w:hAnsi="Wingdings" w:hint="default"/>
      </w:rPr>
    </w:lvl>
    <w:lvl w:ilvl="6" w:tplc="04050001">
      <w:start w:val="1"/>
      <w:numFmt w:val="bullet"/>
      <w:lvlText w:val=""/>
      <w:lvlJc w:val="left"/>
      <w:pPr>
        <w:tabs>
          <w:tab w:val="num" w:pos="4320"/>
        </w:tabs>
        <w:ind w:left="4320" w:hanging="360"/>
      </w:pPr>
      <w:rPr>
        <w:rFonts w:ascii="Symbol" w:hAnsi="Symbol" w:hint="default"/>
      </w:rPr>
    </w:lvl>
    <w:lvl w:ilvl="7" w:tplc="04050003">
      <w:start w:val="1"/>
      <w:numFmt w:val="bullet"/>
      <w:lvlText w:val="o"/>
      <w:lvlJc w:val="left"/>
      <w:pPr>
        <w:tabs>
          <w:tab w:val="num" w:pos="5040"/>
        </w:tabs>
        <w:ind w:left="5040" w:hanging="360"/>
      </w:pPr>
      <w:rPr>
        <w:rFonts w:ascii="Courier New" w:hAnsi="Courier New" w:hint="default"/>
      </w:rPr>
    </w:lvl>
    <w:lvl w:ilvl="8" w:tplc="04050005">
      <w:start w:val="1"/>
      <w:numFmt w:val="bullet"/>
      <w:lvlText w:val=""/>
      <w:lvlJc w:val="left"/>
      <w:pPr>
        <w:tabs>
          <w:tab w:val="num" w:pos="5760"/>
        </w:tabs>
        <w:ind w:left="5760" w:hanging="360"/>
      </w:pPr>
      <w:rPr>
        <w:rFonts w:ascii="Wingdings" w:hAnsi="Wingdings" w:hint="default"/>
      </w:rPr>
    </w:lvl>
  </w:abstractNum>
  <w:abstractNum w:abstractNumId="161">
    <w:nsid w:val="4D185A90"/>
    <w:multiLevelType w:val="hybridMultilevel"/>
    <w:tmpl w:val="FD86B5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2">
    <w:nsid w:val="4D8706A2"/>
    <w:multiLevelType w:val="hybridMultilevel"/>
    <w:tmpl w:val="5B60E6FA"/>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3">
    <w:nsid w:val="4D9340C1"/>
    <w:multiLevelType w:val="hybridMultilevel"/>
    <w:tmpl w:val="F9F49E82"/>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4">
    <w:nsid w:val="4E4730F2"/>
    <w:multiLevelType w:val="hybridMultilevel"/>
    <w:tmpl w:val="EC041554"/>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5">
    <w:nsid w:val="4EC51BD4"/>
    <w:multiLevelType w:val="hybridMultilevel"/>
    <w:tmpl w:val="B0787292"/>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6">
    <w:nsid w:val="4EC76AEF"/>
    <w:multiLevelType w:val="hybridMultilevel"/>
    <w:tmpl w:val="438CA0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7">
    <w:nsid w:val="4FF10443"/>
    <w:multiLevelType w:val="hybridMultilevel"/>
    <w:tmpl w:val="6E042FC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8">
    <w:nsid w:val="50451A96"/>
    <w:multiLevelType w:val="hybridMultilevel"/>
    <w:tmpl w:val="40823D62"/>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9">
    <w:nsid w:val="50686703"/>
    <w:multiLevelType w:val="hybridMultilevel"/>
    <w:tmpl w:val="3BD826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0">
    <w:nsid w:val="5075621B"/>
    <w:multiLevelType w:val="hybridMultilevel"/>
    <w:tmpl w:val="ED7C60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1">
    <w:nsid w:val="50B20FE6"/>
    <w:multiLevelType w:val="hybridMultilevel"/>
    <w:tmpl w:val="4CB063D8"/>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2">
    <w:nsid w:val="51CD7198"/>
    <w:multiLevelType w:val="hybridMultilevel"/>
    <w:tmpl w:val="3D14A404"/>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3">
    <w:nsid w:val="52152D6C"/>
    <w:multiLevelType w:val="hybridMultilevel"/>
    <w:tmpl w:val="639AA1F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4">
    <w:nsid w:val="525D10F8"/>
    <w:multiLevelType w:val="hybridMultilevel"/>
    <w:tmpl w:val="94A62B58"/>
    <w:lvl w:ilvl="0" w:tplc="B534297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5">
    <w:nsid w:val="52D44684"/>
    <w:multiLevelType w:val="hybridMultilevel"/>
    <w:tmpl w:val="0A025C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6">
    <w:nsid w:val="53774131"/>
    <w:multiLevelType w:val="hybridMultilevel"/>
    <w:tmpl w:val="92AA0C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7">
    <w:nsid w:val="55155CBF"/>
    <w:multiLevelType w:val="hybridMultilevel"/>
    <w:tmpl w:val="4ECAFD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8">
    <w:nsid w:val="55736656"/>
    <w:multiLevelType w:val="hybridMultilevel"/>
    <w:tmpl w:val="8766F712"/>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79">
    <w:nsid w:val="55847D95"/>
    <w:multiLevelType w:val="hybridMultilevel"/>
    <w:tmpl w:val="6F88406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0">
    <w:nsid w:val="55B30D25"/>
    <w:multiLevelType w:val="hybridMultilevel"/>
    <w:tmpl w:val="8368A5B6"/>
    <w:lvl w:ilvl="0" w:tplc="471A24E8">
      <w:start w:val="1"/>
      <w:numFmt w:val="bullet"/>
      <w:lvlText w:val=""/>
      <w:lvlJc w:val="left"/>
      <w:pPr>
        <w:tabs>
          <w:tab w:val="num" w:pos="227"/>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1">
    <w:nsid w:val="55D63E54"/>
    <w:multiLevelType w:val="hybridMultilevel"/>
    <w:tmpl w:val="B608C28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2">
    <w:nsid w:val="55F25FD5"/>
    <w:multiLevelType w:val="hybridMultilevel"/>
    <w:tmpl w:val="7BE21618"/>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83">
    <w:nsid w:val="56583004"/>
    <w:multiLevelType w:val="hybridMultilevel"/>
    <w:tmpl w:val="A988329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4">
    <w:nsid w:val="570B1A91"/>
    <w:multiLevelType w:val="hybridMultilevel"/>
    <w:tmpl w:val="E5C4557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85">
    <w:nsid w:val="581F770A"/>
    <w:multiLevelType w:val="hybridMultilevel"/>
    <w:tmpl w:val="26A86F0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6">
    <w:nsid w:val="58463B8D"/>
    <w:multiLevelType w:val="hybridMultilevel"/>
    <w:tmpl w:val="9CB8E4F0"/>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87">
    <w:nsid w:val="586D1CFB"/>
    <w:multiLevelType w:val="hybridMultilevel"/>
    <w:tmpl w:val="F4060AF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8">
    <w:nsid w:val="58CA0A8B"/>
    <w:multiLevelType w:val="hybridMultilevel"/>
    <w:tmpl w:val="4E6AC0B8"/>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9">
    <w:nsid w:val="5A400B9E"/>
    <w:multiLevelType w:val="hybridMultilevel"/>
    <w:tmpl w:val="98207DCC"/>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0">
    <w:nsid w:val="5A506F2C"/>
    <w:multiLevelType w:val="hybridMultilevel"/>
    <w:tmpl w:val="70561CF2"/>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1">
    <w:nsid w:val="5B0B0C9A"/>
    <w:multiLevelType w:val="hybridMultilevel"/>
    <w:tmpl w:val="265C0650"/>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2">
    <w:nsid w:val="5B964F26"/>
    <w:multiLevelType w:val="hybridMultilevel"/>
    <w:tmpl w:val="49607FC4"/>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3">
    <w:nsid w:val="5CE910A4"/>
    <w:multiLevelType w:val="hybridMultilevel"/>
    <w:tmpl w:val="38882E6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4">
    <w:nsid w:val="5D710B30"/>
    <w:multiLevelType w:val="hybridMultilevel"/>
    <w:tmpl w:val="A900DD94"/>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5">
    <w:nsid w:val="5FCE2934"/>
    <w:multiLevelType w:val="hybridMultilevel"/>
    <w:tmpl w:val="EA14AE6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96">
    <w:nsid w:val="60155477"/>
    <w:multiLevelType w:val="hybridMultilevel"/>
    <w:tmpl w:val="392CD21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7">
    <w:nsid w:val="60A56F3E"/>
    <w:multiLevelType w:val="hybridMultilevel"/>
    <w:tmpl w:val="F5DA6CD2"/>
    <w:lvl w:ilvl="0" w:tplc="FFFFFFFF">
      <w:start w:val="1"/>
      <w:numFmt w:val="decimal"/>
      <w:lvlText w:val="%1)"/>
      <w:lvlJc w:val="left"/>
      <w:pPr>
        <w:tabs>
          <w:tab w:val="num" w:pos="678"/>
        </w:tabs>
        <w:ind w:left="678" w:hanging="360"/>
      </w:pPr>
      <w:rPr>
        <w:rFonts w:cs="Times New Roman"/>
      </w:rPr>
    </w:lvl>
    <w:lvl w:ilvl="1" w:tplc="FFFFFFFF">
      <w:start w:val="1"/>
      <w:numFmt w:val="lowerLetter"/>
      <w:lvlText w:val="%2)"/>
      <w:lvlJc w:val="left"/>
      <w:pPr>
        <w:tabs>
          <w:tab w:val="num" w:pos="1398"/>
        </w:tabs>
        <w:ind w:left="139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38"/>
        </w:tabs>
        <w:ind w:left="2838"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4BD823F6">
      <w:start w:val="1"/>
      <w:numFmt w:val="decimal"/>
      <w:lvlText w:val="%7."/>
      <w:lvlJc w:val="left"/>
      <w:pPr>
        <w:tabs>
          <w:tab w:val="num" w:pos="4998"/>
        </w:tabs>
        <w:ind w:left="4998" w:hanging="360"/>
      </w:pPr>
      <w:rPr>
        <w:rFonts w:cs="Times New Roman"/>
        <w:b/>
        <w:bCs/>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8">
    <w:nsid w:val="610537FD"/>
    <w:multiLevelType w:val="hybridMultilevel"/>
    <w:tmpl w:val="3BC69B6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9">
    <w:nsid w:val="61BF3597"/>
    <w:multiLevelType w:val="hybridMultilevel"/>
    <w:tmpl w:val="34D086CC"/>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0">
    <w:nsid w:val="62C2740E"/>
    <w:multiLevelType w:val="hybridMultilevel"/>
    <w:tmpl w:val="FB64B22A"/>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1">
    <w:nsid w:val="63B01D57"/>
    <w:multiLevelType w:val="hybridMultilevel"/>
    <w:tmpl w:val="A056967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2">
    <w:nsid w:val="63CA14A5"/>
    <w:multiLevelType w:val="hybridMultilevel"/>
    <w:tmpl w:val="89063C0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3">
    <w:nsid w:val="63DF3FAA"/>
    <w:multiLevelType w:val="hybridMultilevel"/>
    <w:tmpl w:val="59C8C738"/>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4">
    <w:nsid w:val="64196866"/>
    <w:multiLevelType w:val="hybridMultilevel"/>
    <w:tmpl w:val="CF3E1C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5">
    <w:nsid w:val="64554F56"/>
    <w:multiLevelType w:val="hybridMultilevel"/>
    <w:tmpl w:val="ADD65A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6">
    <w:nsid w:val="648A5179"/>
    <w:multiLevelType w:val="hybridMultilevel"/>
    <w:tmpl w:val="87D81474"/>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7">
    <w:nsid w:val="64A97B56"/>
    <w:multiLevelType w:val="hybridMultilevel"/>
    <w:tmpl w:val="CAC0DF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8">
    <w:nsid w:val="65443E13"/>
    <w:multiLevelType w:val="hybridMultilevel"/>
    <w:tmpl w:val="37B6C374"/>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9">
    <w:nsid w:val="666917C6"/>
    <w:multiLevelType w:val="hybridMultilevel"/>
    <w:tmpl w:val="DEACFAA6"/>
    <w:lvl w:ilvl="0" w:tplc="B534297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0">
    <w:nsid w:val="666D2202"/>
    <w:multiLevelType w:val="hybridMultilevel"/>
    <w:tmpl w:val="9ABA71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1">
    <w:nsid w:val="684E4A13"/>
    <w:multiLevelType w:val="hybridMultilevel"/>
    <w:tmpl w:val="E784461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2">
    <w:nsid w:val="6B24158A"/>
    <w:multiLevelType w:val="hybridMultilevel"/>
    <w:tmpl w:val="3F6A34DA"/>
    <w:lvl w:ilvl="0" w:tplc="62B891D8">
      <w:start w:val="1"/>
      <w:numFmt w:val="decimal"/>
      <w:lvlText w:val="%1."/>
      <w:lvlJc w:val="left"/>
      <w:pPr>
        <w:tabs>
          <w:tab w:val="num" w:pos="454"/>
        </w:tabs>
        <w:ind w:left="454" w:hanging="454"/>
      </w:pPr>
      <w:rPr>
        <w:rFonts w:cs="Times New Roman" w:hint="default"/>
        <w:b/>
        <w:bCs/>
      </w:rPr>
    </w:lvl>
    <w:lvl w:ilvl="1" w:tplc="825EDCF4">
      <w:start w:val="1"/>
      <w:numFmt w:val="bullet"/>
      <w:lvlText w:val="-"/>
      <w:lvlJc w:val="left"/>
      <w:pPr>
        <w:tabs>
          <w:tab w:val="num" w:pos="907"/>
        </w:tabs>
        <w:ind w:left="907" w:hanging="453"/>
      </w:pPr>
      <w:rPr>
        <w:rFonts w:ascii="Times New Roman" w:eastAsia="Times New Roman" w:hAnsi="Times New Roman" w:hint="default"/>
        <w:b/>
      </w:rPr>
    </w:lvl>
    <w:lvl w:ilvl="2" w:tplc="041B001B">
      <w:start w:val="1"/>
      <w:numFmt w:val="lowerRoman"/>
      <w:lvlText w:val="%3."/>
      <w:lvlJc w:val="right"/>
      <w:pPr>
        <w:tabs>
          <w:tab w:val="num" w:pos="2160"/>
        </w:tabs>
        <w:ind w:left="2160" w:hanging="180"/>
      </w:pPr>
      <w:rPr>
        <w:rFonts w:cs="Times New Roman"/>
      </w:rPr>
    </w:lvl>
    <w:lvl w:ilvl="3" w:tplc="0A1ACCAE">
      <w:start w:val="1"/>
      <w:numFmt w:val="decimal"/>
      <w:lvlText w:val="%4."/>
      <w:lvlJc w:val="left"/>
      <w:pPr>
        <w:tabs>
          <w:tab w:val="num" w:pos="720"/>
        </w:tabs>
        <w:ind w:left="720" w:hanging="360"/>
      </w:pPr>
      <w:rPr>
        <w:rFonts w:cs="Times New Roman" w:hint="default"/>
        <w:b w:val="0"/>
        <w:bCs w:val="0"/>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3">
    <w:nsid w:val="6B5A3418"/>
    <w:multiLevelType w:val="hybridMultilevel"/>
    <w:tmpl w:val="6BE00FE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4">
    <w:nsid w:val="6B8B7FE4"/>
    <w:multiLevelType w:val="hybridMultilevel"/>
    <w:tmpl w:val="37BC7420"/>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5">
    <w:nsid w:val="6BB423DF"/>
    <w:multiLevelType w:val="hybridMultilevel"/>
    <w:tmpl w:val="987E960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6">
    <w:nsid w:val="6BC95CF8"/>
    <w:multiLevelType w:val="hybridMultilevel"/>
    <w:tmpl w:val="D39C85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7">
    <w:nsid w:val="6C23368C"/>
    <w:multiLevelType w:val="hybridMultilevel"/>
    <w:tmpl w:val="9E140228"/>
    <w:lvl w:ilvl="0" w:tplc="0876D6AC">
      <w:start w:val="1"/>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8">
    <w:nsid w:val="6C280DD9"/>
    <w:multiLevelType w:val="hybridMultilevel"/>
    <w:tmpl w:val="CE9271BE"/>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9">
    <w:nsid w:val="6C43086C"/>
    <w:multiLevelType w:val="hybridMultilevel"/>
    <w:tmpl w:val="79C88C82"/>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20">
    <w:nsid w:val="6CD86043"/>
    <w:multiLevelType w:val="hybridMultilevel"/>
    <w:tmpl w:val="7166AFBE"/>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21">
    <w:nsid w:val="6EB157A9"/>
    <w:multiLevelType w:val="hybridMultilevel"/>
    <w:tmpl w:val="92BCB37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2">
    <w:nsid w:val="6F5D17B6"/>
    <w:multiLevelType w:val="hybridMultilevel"/>
    <w:tmpl w:val="A742352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3">
    <w:nsid w:val="6FD91CA8"/>
    <w:multiLevelType w:val="hybridMultilevel"/>
    <w:tmpl w:val="3EF80B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4">
    <w:nsid w:val="70180AA5"/>
    <w:multiLevelType w:val="hybridMultilevel"/>
    <w:tmpl w:val="286AC2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5">
    <w:nsid w:val="7131248E"/>
    <w:multiLevelType w:val="hybridMultilevel"/>
    <w:tmpl w:val="100C1F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6">
    <w:nsid w:val="71FE6442"/>
    <w:multiLevelType w:val="hybridMultilevel"/>
    <w:tmpl w:val="137492FE"/>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7">
    <w:nsid w:val="72172B29"/>
    <w:multiLevelType w:val="hybridMultilevel"/>
    <w:tmpl w:val="E05253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8">
    <w:nsid w:val="72EC29F7"/>
    <w:multiLevelType w:val="hybridMultilevel"/>
    <w:tmpl w:val="34F297F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29">
    <w:nsid w:val="73026585"/>
    <w:multiLevelType w:val="hybridMultilevel"/>
    <w:tmpl w:val="B50868CA"/>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0">
    <w:nsid w:val="739D2AD9"/>
    <w:multiLevelType w:val="hybridMultilevel"/>
    <w:tmpl w:val="20B41D7A"/>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1">
    <w:nsid w:val="73F1405A"/>
    <w:multiLevelType w:val="hybridMultilevel"/>
    <w:tmpl w:val="F0D01B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2">
    <w:nsid w:val="744A0F7F"/>
    <w:multiLevelType w:val="hybridMultilevel"/>
    <w:tmpl w:val="78467C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3">
    <w:nsid w:val="746F0A24"/>
    <w:multiLevelType w:val="hybridMultilevel"/>
    <w:tmpl w:val="6E701F20"/>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4">
    <w:nsid w:val="747337A4"/>
    <w:multiLevelType w:val="hybridMultilevel"/>
    <w:tmpl w:val="9E00CCF0"/>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35">
    <w:nsid w:val="74831DA6"/>
    <w:multiLevelType w:val="hybridMultilevel"/>
    <w:tmpl w:val="3CA29D5A"/>
    <w:lvl w:ilvl="0" w:tplc="A366FF64">
      <w:start w:val="1"/>
      <w:numFmt w:val="bullet"/>
      <w:lvlText w:val=""/>
      <w:lvlJc w:val="left"/>
      <w:pPr>
        <w:tabs>
          <w:tab w:val="num" w:pos="227"/>
        </w:tabs>
        <w:ind w:left="284" w:hanging="227"/>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6">
    <w:nsid w:val="74D5636F"/>
    <w:multiLevelType w:val="hybridMultilevel"/>
    <w:tmpl w:val="C85CF5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7">
    <w:nsid w:val="75557CAE"/>
    <w:multiLevelType w:val="hybridMultilevel"/>
    <w:tmpl w:val="C70CC61E"/>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8">
    <w:nsid w:val="76420DBB"/>
    <w:multiLevelType w:val="hybridMultilevel"/>
    <w:tmpl w:val="33301A48"/>
    <w:lvl w:ilvl="0" w:tplc="6D3AB52E">
      <w:numFmt w:val="bullet"/>
      <w:lvlText w:val="-"/>
      <w:lvlJc w:val="left"/>
      <w:pPr>
        <w:tabs>
          <w:tab w:val="num" w:pos="720"/>
        </w:tabs>
        <w:ind w:left="720" w:hanging="360"/>
      </w:pPr>
      <w:rPr>
        <w:rFonts w:ascii="Times New Roman" w:eastAsia="Times New Roman" w:hAnsi="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9">
    <w:nsid w:val="767E1F57"/>
    <w:multiLevelType w:val="hybridMultilevel"/>
    <w:tmpl w:val="F3CEDF0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0">
    <w:nsid w:val="773E44E9"/>
    <w:multiLevelType w:val="hybridMultilevel"/>
    <w:tmpl w:val="A0F433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1">
    <w:nsid w:val="781A6182"/>
    <w:multiLevelType w:val="hybridMultilevel"/>
    <w:tmpl w:val="0FA45CF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2">
    <w:nsid w:val="78860A03"/>
    <w:multiLevelType w:val="hybridMultilevel"/>
    <w:tmpl w:val="8E04C7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3">
    <w:nsid w:val="79422329"/>
    <w:multiLevelType w:val="hybridMultilevel"/>
    <w:tmpl w:val="30BC1F1C"/>
    <w:lvl w:ilvl="0" w:tplc="0405000F">
      <w:start w:val="1"/>
      <w:numFmt w:val="decimal"/>
      <w:lvlText w:val="%1."/>
      <w:lvlJc w:val="left"/>
      <w:pPr>
        <w:tabs>
          <w:tab w:val="num" w:pos="2700"/>
        </w:tabs>
        <w:ind w:left="2700" w:hanging="360"/>
      </w:pPr>
      <w:rPr>
        <w:rFonts w:cs="Times New Roman"/>
      </w:rPr>
    </w:lvl>
    <w:lvl w:ilvl="1" w:tplc="04050019">
      <w:start w:val="1"/>
      <w:numFmt w:val="lowerLetter"/>
      <w:lvlText w:val="%2."/>
      <w:lvlJc w:val="left"/>
      <w:pPr>
        <w:tabs>
          <w:tab w:val="num" w:pos="3420"/>
        </w:tabs>
        <w:ind w:left="3420" w:hanging="360"/>
      </w:pPr>
      <w:rPr>
        <w:rFonts w:cs="Times New Roman"/>
      </w:rPr>
    </w:lvl>
    <w:lvl w:ilvl="2" w:tplc="0405001B">
      <w:start w:val="1"/>
      <w:numFmt w:val="lowerRoman"/>
      <w:lvlText w:val="%3."/>
      <w:lvlJc w:val="right"/>
      <w:pPr>
        <w:tabs>
          <w:tab w:val="num" w:pos="4140"/>
        </w:tabs>
        <w:ind w:left="4140" w:hanging="180"/>
      </w:pPr>
      <w:rPr>
        <w:rFonts w:cs="Times New Roman"/>
      </w:rPr>
    </w:lvl>
    <w:lvl w:ilvl="3" w:tplc="0405000F">
      <w:start w:val="1"/>
      <w:numFmt w:val="decimal"/>
      <w:lvlText w:val="%4."/>
      <w:lvlJc w:val="left"/>
      <w:pPr>
        <w:tabs>
          <w:tab w:val="num" w:pos="4860"/>
        </w:tabs>
        <w:ind w:left="4860" w:hanging="360"/>
      </w:pPr>
      <w:rPr>
        <w:rFonts w:cs="Times New Roman"/>
      </w:rPr>
    </w:lvl>
    <w:lvl w:ilvl="4" w:tplc="04050019">
      <w:start w:val="1"/>
      <w:numFmt w:val="lowerLetter"/>
      <w:lvlText w:val="%5."/>
      <w:lvlJc w:val="left"/>
      <w:pPr>
        <w:tabs>
          <w:tab w:val="num" w:pos="5580"/>
        </w:tabs>
        <w:ind w:left="5580" w:hanging="360"/>
      </w:pPr>
      <w:rPr>
        <w:rFonts w:cs="Times New Roman"/>
      </w:rPr>
    </w:lvl>
    <w:lvl w:ilvl="5" w:tplc="0405001B">
      <w:start w:val="1"/>
      <w:numFmt w:val="lowerRoman"/>
      <w:lvlText w:val="%6."/>
      <w:lvlJc w:val="right"/>
      <w:pPr>
        <w:tabs>
          <w:tab w:val="num" w:pos="6300"/>
        </w:tabs>
        <w:ind w:left="6300" w:hanging="180"/>
      </w:pPr>
      <w:rPr>
        <w:rFonts w:cs="Times New Roman"/>
      </w:rPr>
    </w:lvl>
    <w:lvl w:ilvl="6" w:tplc="0405000F">
      <w:start w:val="1"/>
      <w:numFmt w:val="decimal"/>
      <w:lvlText w:val="%7."/>
      <w:lvlJc w:val="left"/>
      <w:pPr>
        <w:tabs>
          <w:tab w:val="num" w:pos="7020"/>
        </w:tabs>
        <w:ind w:left="7020" w:hanging="360"/>
      </w:pPr>
      <w:rPr>
        <w:rFonts w:cs="Times New Roman"/>
      </w:rPr>
    </w:lvl>
    <w:lvl w:ilvl="7" w:tplc="04050019">
      <w:start w:val="1"/>
      <w:numFmt w:val="lowerLetter"/>
      <w:lvlText w:val="%8."/>
      <w:lvlJc w:val="left"/>
      <w:pPr>
        <w:tabs>
          <w:tab w:val="num" w:pos="7740"/>
        </w:tabs>
        <w:ind w:left="7740" w:hanging="360"/>
      </w:pPr>
      <w:rPr>
        <w:rFonts w:cs="Times New Roman"/>
      </w:rPr>
    </w:lvl>
    <w:lvl w:ilvl="8" w:tplc="0405001B">
      <w:start w:val="1"/>
      <w:numFmt w:val="lowerRoman"/>
      <w:lvlText w:val="%9."/>
      <w:lvlJc w:val="right"/>
      <w:pPr>
        <w:tabs>
          <w:tab w:val="num" w:pos="8460"/>
        </w:tabs>
        <w:ind w:left="8460" w:hanging="180"/>
      </w:pPr>
      <w:rPr>
        <w:rFonts w:cs="Times New Roman"/>
      </w:rPr>
    </w:lvl>
  </w:abstractNum>
  <w:abstractNum w:abstractNumId="244">
    <w:nsid w:val="794E682E"/>
    <w:multiLevelType w:val="hybridMultilevel"/>
    <w:tmpl w:val="D2EE77E0"/>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45">
    <w:nsid w:val="7A6F5586"/>
    <w:multiLevelType w:val="hybridMultilevel"/>
    <w:tmpl w:val="994EF2CA"/>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6">
    <w:nsid w:val="7A7D5AF9"/>
    <w:multiLevelType w:val="hybridMultilevel"/>
    <w:tmpl w:val="9870ACFC"/>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7">
    <w:nsid w:val="7C244493"/>
    <w:multiLevelType w:val="hybridMultilevel"/>
    <w:tmpl w:val="DCF8ADF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48">
    <w:nsid w:val="7D55795D"/>
    <w:multiLevelType w:val="hybridMultilevel"/>
    <w:tmpl w:val="789673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9">
    <w:nsid w:val="7E0969E6"/>
    <w:multiLevelType w:val="hybridMultilevel"/>
    <w:tmpl w:val="D324C7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0">
    <w:nsid w:val="7E914C06"/>
    <w:multiLevelType w:val="hybridMultilevel"/>
    <w:tmpl w:val="936E4B5C"/>
    <w:lvl w:ilvl="0" w:tplc="04050001">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1">
    <w:nsid w:val="7EB70119"/>
    <w:multiLevelType w:val="hybridMultilevel"/>
    <w:tmpl w:val="8194AF5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2">
    <w:nsid w:val="7F4A0DAA"/>
    <w:multiLevelType w:val="hybridMultilevel"/>
    <w:tmpl w:val="AAAC1F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3">
    <w:nsid w:val="7FD444AD"/>
    <w:multiLevelType w:val="hybridMultilevel"/>
    <w:tmpl w:val="E6420C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12"/>
  </w:num>
  <w:num w:numId="2">
    <w:abstractNumId w:val="180"/>
  </w:num>
  <w:num w:numId="3">
    <w:abstractNumId w:val="151"/>
  </w:num>
  <w:num w:numId="4">
    <w:abstractNumId w:val="75"/>
  </w:num>
  <w:num w:numId="5">
    <w:abstractNumId w:val="62"/>
  </w:num>
  <w:num w:numId="6">
    <w:abstractNumId w:val="102"/>
  </w:num>
  <w:num w:numId="7">
    <w:abstractNumId w:val="27"/>
  </w:num>
  <w:num w:numId="8">
    <w:abstractNumId w:val="105"/>
  </w:num>
  <w:num w:numId="9">
    <w:abstractNumId w:val="238"/>
  </w:num>
  <w:num w:numId="10">
    <w:abstractNumId w:val="5"/>
  </w:num>
  <w:num w:numId="11">
    <w:abstractNumId w:val="69"/>
  </w:num>
  <w:num w:numId="12">
    <w:abstractNumId w:val="54"/>
  </w:num>
  <w:num w:numId="13">
    <w:abstractNumId w:val="76"/>
  </w:num>
  <w:num w:numId="14">
    <w:abstractNumId w:val="133"/>
  </w:num>
  <w:num w:numId="15">
    <w:abstractNumId w:val="235"/>
  </w:num>
  <w:num w:numId="16">
    <w:abstractNumId w:val="81"/>
  </w:num>
  <w:num w:numId="17">
    <w:abstractNumId w:val="108"/>
  </w:num>
  <w:num w:numId="18">
    <w:abstractNumId w:val="174"/>
  </w:num>
  <w:num w:numId="19">
    <w:abstractNumId w:val="209"/>
  </w:num>
  <w:num w:numId="20">
    <w:abstractNumId w:val="32"/>
  </w:num>
  <w:num w:numId="21">
    <w:abstractNumId w:val="172"/>
  </w:num>
  <w:num w:numId="22">
    <w:abstractNumId w:val="200"/>
  </w:num>
  <w:num w:numId="23">
    <w:abstractNumId w:val="104"/>
  </w:num>
  <w:num w:numId="24">
    <w:abstractNumId w:val="246"/>
  </w:num>
  <w:num w:numId="25">
    <w:abstractNumId w:val="233"/>
  </w:num>
  <w:num w:numId="26">
    <w:abstractNumId w:val="113"/>
  </w:num>
  <w:num w:numId="27">
    <w:abstractNumId w:val="237"/>
  </w:num>
  <w:num w:numId="28">
    <w:abstractNumId w:val="150"/>
  </w:num>
  <w:num w:numId="29">
    <w:abstractNumId w:val="168"/>
  </w:num>
  <w:num w:numId="30">
    <w:abstractNumId w:val="43"/>
  </w:num>
  <w:num w:numId="31">
    <w:abstractNumId w:val="48"/>
  </w:num>
  <w:num w:numId="32">
    <w:abstractNumId w:val="14"/>
  </w:num>
  <w:num w:numId="33">
    <w:abstractNumId w:val="141"/>
  </w:num>
  <w:num w:numId="34">
    <w:abstractNumId w:val="190"/>
  </w:num>
  <w:num w:numId="35">
    <w:abstractNumId w:val="199"/>
  </w:num>
  <w:num w:numId="36">
    <w:abstractNumId w:val="226"/>
  </w:num>
  <w:num w:numId="37">
    <w:abstractNumId w:val="203"/>
  </w:num>
  <w:num w:numId="38">
    <w:abstractNumId w:val="92"/>
  </w:num>
  <w:num w:numId="39">
    <w:abstractNumId w:val="4"/>
  </w:num>
  <w:num w:numId="40">
    <w:abstractNumId w:val="96"/>
  </w:num>
  <w:num w:numId="41">
    <w:abstractNumId w:val="88"/>
  </w:num>
  <w:num w:numId="42">
    <w:abstractNumId w:val="164"/>
  </w:num>
  <w:num w:numId="43">
    <w:abstractNumId w:val="131"/>
  </w:num>
  <w:num w:numId="44">
    <w:abstractNumId w:val="194"/>
  </w:num>
  <w:num w:numId="45">
    <w:abstractNumId w:val="38"/>
  </w:num>
  <w:num w:numId="46">
    <w:abstractNumId w:val="35"/>
  </w:num>
  <w:num w:numId="47">
    <w:abstractNumId w:val="153"/>
  </w:num>
  <w:num w:numId="48">
    <w:abstractNumId w:val="6"/>
  </w:num>
  <w:num w:numId="49">
    <w:abstractNumId w:val="140"/>
  </w:num>
  <w:num w:numId="50">
    <w:abstractNumId w:val="63"/>
  </w:num>
  <w:num w:numId="51">
    <w:abstractNumId w:val="185"/>
  </w:num>
  <w:num w:numId="52">
    <w:abstractNumId w:val="56"/>
  </w:num>
  <w:num w:numId="53">
    <w:abstractNumId w:val="40"/>
  </w:num>
  <w:num w:numId="54">
    <w:abstractNumId w:val="80"/>
  </w:num>
  <w:num w:numId="55">
    <w:abstractNumId w:val="114"/>
  </w:num>
  <w:num w:numId="56">
    <w:abstractNumId w:val="166"/>
  </w:num>
  <w:num w:numId="57">
    <w:abstractNumId w:val="248"/>
  </w:num>
  <w:num w:numId="58">
    <w:abstractNumId w:val="137"/>
  </w:num>
  <w:num w:numId="59">
    <w:abstractNumId w:val="223"/>
  </w:num>
  <w:num w:numId="60">
    <w:abstractNumId w:val="204"/>
  </w:num>
  <w:num w:numId="61">
    <w:abstractNumId w:val="91"/>
  </w:num>
  <w:num w:numId="62">
    <w:abstractNumId w:val="57"/>
  </w:num>
  <w:num w:numId="63">
    <w:abstractNumId w:val="241"/>
  </w:num>
  <w:num w:numId="64">
    <w:abstractNumId w:val="25"/>
  </w:num>
  <w:num w:numId="65">
    <w:abstractNumId w:val="47"/>
  </w:num>
  <w:num w:numId="66">
    <w:abstractNumId w:val="112"/>
  </w:num>
  <w:num w:numId="67">
    <w:abstractNumId w:val="70"/>
  </w:num>
  <w:num w:numId="68">
    <w:abstractNumId w:val="12"/>
  </w:num>
  <w:num w:numId="69">
    <w:abstractNumId w:val="55"/>
  </w:num>
  <w:num w:numId="70">
    <w:abstractNumId w:val="205"/>
  </w:num>
  <w:num w:numId="71">
    <w:abstractNumId w:val="160"/>
  </w:num>
  <w:num w:numId="72">
    <w:abstractNumId w:val="218"/>
  </w:num>
  <w:num w:numId="73">
    <w:abstractNumId w:val="214"/>
  </w:num>
  <w:num w:numId="74">
    <w:abstractNumId w:val="220"/>
  </w:num>
  <w:num w:numId="75">
    <w:abstractNumId w:val="83"/>
  </w:num>
  <w:num w:numId="76">
    <w:abstractNumId w:val="99"/>
  </w:num>
  <w:num w:numId="77">
    <w:abstractNumId w:val="171"/>
  </w:num>
  <w:num w:numId="78">
    <w:abstractNumId w:val="20"/>
  </w:num>
  <w:num w:numId="79">
    <w:abstractNumId w:val="121"/>
  </w:num>
  <w:num w:numId="80">
    <w:abstractNumId w:val="184"/>
  </w:num>
  <w:num w:numId="81">
    <w:abstractNumId w:val="42"/>
  </w:num>
  <w:num w:numId="82">
    <w:abstractNumId w:val="181"/>
  </w:num>
  <w:num w:numId="83">
    <w:abstractNumId w:val="115"/>
  </w:num>
  <w:num w:numId="84">
    <w:abstractNumId w:val="79"/>
  </w:num>
  <w:num w:numId="85">
    <w:abstractNumId w:val="39"/>
  </w:num>
  <w:num w:numId="86">
    <w:abstractNumId w:val="106"/>
  </w:num>
  <w:num w:numId="87">
    <w:abstractNumId w:val="119"/>
  </w:num>
  <w:num w:numId="88">
    <w:abstractNumId w:val="154"/>
  </w:num>
  <w:num w:numId="89">
    <w:abstractNumId w:val="94"/>
  </w:num>
  <w:num w:numId="90">
    <w:abstractNumId w:val="245"/>
  </w:num>
  <w:num w:numId="91">
    <w:abstractNumId w:val="202"/>
  </w:num>
  <w:num w:numId="92">
    <w:abstractNumId w:val="239"/>
  </w:num>
  <w:num w:numId="93">
    <w:abstractNumId w:val="28"/>
  </w:num>
  <w:num w:numId="94">
    <w:abstractNumId w:val="22"/>
  </w:num>
  <w:num w:numId="95">
    <w:abstractNumId w:val="126"/>
  </w:num>
  <w:num w:numId="96">
    <w:abstractNumId w:val="142"/>
  </w:num>
  <w:num w:numId="97">
    <w:abstractNumId w:val="234"/>
  </w:num>
  <w:num w:numId="98">
    <w:abstractNumId w:val="219"/>
  </w:num>
  <w:num w:numId="99">
    <w:abstractNumId w:val="100"/>
  </w:num>
  <w:num w:numId="100">
    <w:abstractNumId w:val="195"/>
  </w:num>
  <w:num w:numId="101">
    <w:abstractNumId w:val="120"/>
  </w:num>
  <w:num w:numId="102">
    <w:abstractNumId w:val="73"/>
  </w:num>
  <w:num w:numId="103">
    <w:abstractNumId w:val="139"/>
  </w:num>
  <w:num w:numId="104">
    <w:abstractNumId w:val="152"/>
  </w:num>
  <w:num w:numId="105">
    <w:abstractNumId w:val="97"/>
  </w:num>
  <w:num w:numId="106">
    <w:abstractNumId w:val="30"/>
  </w:num>
  <w:num w:numId="107">
    <w:abstractNumId w:val="173"/>
  </w:num>
  <w:num w:numId="108">
    <w:abstractNumId w:val="37"/>
  </w:num>
  <w:num w:numId="109">
    <w:abstractNumId w:val="16"/>
  </w:num>
  <w:num w:numId="110">
    <w:abstractNumId w:val="53"/>
  </w:num>
  <w:num w:numId="111">
    <w:abstractNumId w:val="178"/>
  </w:num>
  <w:num w:numId="112">
    <w:abstractNumId w:val="182"/>
  </w:num>
  <w:num w:numId="113">
    <w:abstractNumId w:val="191"/>
  </w:num>
  <w:num w:numId="114">
    <w:abstractNumId w:val="134"/>
  </w:num>
  <w:num w:numId="115">
    <w:abstractNumId w:val="51"/>
  </w:num>
  <w:num w:numId="116">
    <w:abstractNumId w:val="210"/>
  </w:num>
  <w:num w:numId="117">
    <w:abstractNumId w:val="90"/>
  </w:num>
  <w:num w:numId="118">
    <w:abstractNumId w:val="74"/>
  </w:num>
  <w:num w:numId="119">
    <w:abstractNumId w:val="147"/>
  </w:num>
  <w:num w:numId="120">
    <w:abstractNumId w:val="215"/>
  </w:num>
  <w:num w:numId="121">
    <w:abstractNumId w:val="143"/>
  </w:num>
  <w:num w:numId="122">
    <w:abstractNumId w:val="116"/>
  </w:num>
  <w:num w:numId="123">
    <w:abstractNumId w:val="82"/>
  </w:num>
  <w:num w:numId="124">
    <w:abstractNumId w:val="176"/>
  </w:num>
  <w:num w:numId="125">
    <w:abstractNumId w:val="87"/>
  </w:num>
  <w:num w:numId="126">
    <w:abstractNumId w:val="162"/>
  </w:num>
  <w:num w:numId="127">
    <w:abstractNumId w:val="207"/>
  </w:num>
  <w:num w:numId="128">
    <w:abstractNumId w:val="192"/>
  </w:num>
  <w:num w:numId="129">
    <w:abstractNumId w:val="26"/>
  </w:num>
  <w:num w:numId="130">
    <w:abstractNumId w:val="250"/>
  </w:num>
  <w:num w:numId="131">
    <w:abstractNumId w:val="187"/>
  </w:num>
  <w:num w:numId="132">
    <w:abstractNumId w:val="7"/>
  </w:num>
  <w:num w:numId="133">
    <w:abstractNumId w:val="188"/>
  </w:num>
  <w:num w:numId="134">
    <w:abstractNumId w:val="232"/>
  </w:num>
  <w:num w:numId="135">
    <w:abstractNumId w:val="29"/>
  </w:num>
  <w:num w:numId="136">
    <w:abstractNumId w:val="36"/>
  </w:num>
  <w:num w:numId="137">
    <w:abstractNumId w:val="117"/>
  </w:num>
  <w:num w:numId="138">
    <w:abstractNumId w:val="9"/>
  </w:num>
  <w:num w:numId="139">
    <w:abstractNumId w:val="201"/>
  </w:num>
  <w:num w:numId="140">
    <w:abstractNumId w:val="224"/>
  </w:num>
  <w:num w:numId="141">
    <w:abstractNumId w:val="170"/>
  </w:num>
  <w:num w:numId="142">
    <w:abstractNumId w:val="89"/>
  </w:num>
  <w:num w:numId="143">
    <w:abstractNumId w:val="64"/>
  </w:num>
  <w:num w:numId="144">
    <w:abstractNumId w:val="159"/>
  </w:num>
  <w:num w:numId="145">
    <w:abstractNumId w:val="46"/>
  </w:num>
  <w:num w:numId="146">
    <w:abstractNumId w:val="3"/>
  </w:num>
  <w:num w:numId="147">
    <w:abstractNumId w:val="146"/>
  </w:num>
  <w:num w:numId="148">
    <w:abstractNumId w:val="129"/>
  </w:num>
  <w:num w:numId="149">
    <w:abstractNumId w:val="161"/>
  </w:num>
  <w:num w:numId="150">
    <w:abstractNumId w:val="86"/>
  </w:num>
  <w:num w:numId="151">
    <w:abstractNumId w:val="252"/>
  </w:num>
  <w:num w:numId="152">
    <w:abstractNumId w:val="211"/>
  </w:num>
  <w:num w:numId="153">
    <w:abstractNumId w:val="107"/>
  </w:num>
  <w:num w:numId="154">
    <w:abstractNumId w:val="225"/>
  </w:num>
  <w:num w:numId="155">
    <w:abstractNumId w:val="175"/>
  </w:num>
  <w:num w:numId="156">
    <w:abstractNumId w:val="45"/>
  </w:num>
  <w:num w:numId="157">
    <w:abstractNumId w:val="110"/>
  </w:num>
  <w:num w:numId="158">
    <w:abstractNumId w:val="251"/>
  </w:num>
  <w:num w:numId="159">
    <w:abstractNumId w:val="52"/>
  </w:num>
  <w:num w:numId="160">
    <w:abstractNumId w:val="98"/>
  </w:num>
  <w:num w:numId="161">
    <w:abstractNumId w:val="31"/>
  </w:num>
  <w:num w:numId="162">
    <w:abstractNumId w:val="95"/>
  </w:num>
  <w:num w:numId="163">
    <w:abstractNumId w:val="177"/>
  </w:num>
  <w:num w:numId="164">
    <w:abstractNumId w:val="196"/>
  </w:num>
  <w:num w:numId="165">
    <w:abstractNumId w:val="78"/>
  </w:num>
  <w:num w:numId="166">
    <w:abstractNumId w:val="231"/>
  </w:num>
  <w:num w:numId="167">
    <w:abstractNumId w:val="68"/>
  </w:num>
  <w:num w:numId="168">
    <w:abstractNumId w:val="23"/>
  </w:num>
  <w:num w:numId="169">
    <w:abstractNumId w:val="8"/>
  </w:num>
  <w:num w:numId="170">
    <w:abstractNumId w:val="109"/>
  </w:num>
  <w:num w:numId="171">
    <w:abstractNumId w:val="21"/>
  </w:num>
  <w:num w:numId="172">
    <w:abstractNumId w:val="206"/>
  </w:num>
  <w:num w:numId="173">
    <w:abstractNumId w:val="71"/>
  </w:num>
  <w:num w:numId="174">
    <w:abstractNumId w:val="222"/>
  </w:num>
  <w:num w:numId="175">
    <w:abstractNumId w:val="165"/>
  </w:num>
  <w:num w:numId="176">
    <w:abstractNumId w:val="10"/>
  </w:num>
  <w:num w:numId="177">
    <w:abstractNumId w:val="132"/>
  </w:num>
  <w:num w:numId="178">
    <w:abstractNumId w:val="228"/>
  </w:num>
  <w:num w:numId="179">
    <w:abstractNumId w:val="189"/>
  </w:num>
  <w:num w:numId="180">
    <w:abstractNumId w:val="183"/>
  </w:num>
  <w:num w:numId="181">
    <w:abstractNumId w:val="247"/>
  </w:num>
  <w:num w:numId="182">
    <w:abstractNumId w:val="93"/>
  </w:num>
  <w:num w:numId="183">
    <w:abstractNumId w:val="149"/>
  </w:num>
  <w:num w:numId="184">
    <w:abstractNumId w:val="156"/>
  </w:num>
  <w:num w:numId="185">
    <w:abstractNumId w:val="244"/>
  </w:num>
  <w:num w:numId="186">
    <w:abstractNumId w:val="33"/>
  </w:num>
  <w:num w:numId="187">
    <w:abstractNumId w:val="11"/>
  </w:num>
  <w:num w:numId="188">
    <w:abstractNumId w:val="123"/>
  </w:num>
  <w:num w:numId="189">
    <w:abstractNumId w:val="34"/>
  </w:num>
  <w:num w:numId="190">
    <w:abstractNumId w:val="186"/>
  </w:num>
  <w:num w:numId="191">
    <w:abstractNumId w:val="58"/>
  </w:num>
  <w:num w:numId="192">
    <w:abstractNumId w:val="208"/>
  </w:num>
  <w:num w:numId="193">
    <w:abstractNumId w:val="118"/>
  </w:num>
  <w:num w:numId="194">
    <w:abstractNumId w:val="19"/>
  </w:num>
  <w:num w:numId="195">
    <w:abstractNumId w:val="15"/>
  </w:num>
  <w:num w:numId="196">
    <w:abstractNumId w:val="158"/>
  </w:num>
  <w:num w:numId="197">
    <w:abstractNumId w:val="101"/>
  </w:num>
  <w:num w:numId="198">
    <w:abstractNumId w:val="122"/>
  </w:num>
  <w:num w:numId="199">
    <w:abstractNumId w:val="18"/>
  </w:num>
  <w:num w:numId="200">
    <w:abstractNumId w:val="17"/>
  </w:num>
  <w:num w:numId="201">
    <w:abstractNumId w:val="157"/>
  </w:num>
  <w:num w:numId="202">
    <w:abstractNumId w:val="124"/>
  </w:num>
  <w:num w:numId="203">
    <w:abstractNumId w:val="59"/>
  </w:num>
  <w:num w:numId="204">
    <w:abstractNumId w:val="155"/>
  </w:num>
  <w:num w:numId="205">
    <w:abstractNumId w:val="24"/>
  </w:num>
  <w:num w:numId="206">
    <w:abstractNumId w:val="221"/>
  </w:num>
  <w:num w:numId="207">
    <w:abstractNumId w:val="144"/>
  </w:num>
  <w:num w:numId="208">
    <w:abstractNumId w:val="217"/>
  </w:num>
  <w:num w:numId="209">
    <w:abstractNumId w:val="136"/>
  </w:num>
  <w:num w:numId="210">
    <w:abstractNumId w:val="198"/>
  </w:num>
  <w:num w:numId="211">
    <w:abstractNumId w:val="229"/>
  </w:num>
  <w:num w:numId="212">
    <w:abstractNumId w:val="243"/>
  </w:num>
  <w:num w:numId="213">
    <w:abstractNumId w:val="230"/>
  </w:num>
  <w:num w:numId="214">
    <w:abstractNumId w:val="77"/>
  </w:num>
  <w:num w:numId="215">
    <w:abstractNumId w:val="145"/>
  </w:num>
  <w:num w:numId="216">
    <w:abstractNumId w:val="163"/>
  </w:num>
  <w:num w:numId="217">
    <w:abstractNumId w:val="85"/>
  </w:num>
  <w:num w:numId="218">
    <w:abstractNumId w:val="72"/>
  </w:num>
  <w:num w:numId="219">
    <w:abstractNumId w:val="84"/>
  </w:num>
  <w:num w:numId="220">
    <w:abstractNumId w:val="66"/>
  </w:num>
  <w:num w:numId="22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1"/>
  </w:num>
  <w:num w:numId="223">
    <w:abstractNumId w:val="148"/>
  </w:num>
  <w:num w:numId="224">
    <w:abstractNumId w:val="65"/>
  </w:num>
  <w:num w:numId="225">
    <w:abstractNumId w:val="49"/>
  </w:num>
  <w:num w:numId="226">
    <w:abstractNumId w:val="216"/>
  </w:num>
  <w:num w:numId="227">
    <w:abstractNumId w:val="169"/>
  </w:num>
  <w:num w:numId="228">
    <w:abstractNumId w:val="41"/>
  </w:num>
  <w:num w:numId="229">
    <w:abstractNumId w:val="50"/>
  </w:num>
  <w:num w:numId="230">
    <w:abstractNumId w:val="125"/>
  </w:num>
  <w:num w:numId="231">
    <w:abstractNumId w:val="253"/>
  </w:num>
  <w:num w:numId="232">
    <w:abstractNumId w:val="249"/>
  </w:num>
  <w:num w:numId="233">
    <w:abstractNumId w:val="167"/>
  </w:num>
  <w:num w:numId="234">
    <w:abstractNumId w:val="236"/>
  </w:num>
  <w:num w:numId="235">
    <w:abstractNumId w:val="135"/>
  </w:num>
  <w:num w:numId="236">
    <w:abstractNumId w:val="67"/>
  </w:num>
  <w:num w:numId="237">
    <w:abstractNumId w:val="130"/>
  </w:num>
  <w:num w:numId="238">
    <w:abstractNumId w:val="240"/>
  </w:num>
  <w:num w:numId="239">
    <w:abstractNumId w:val="213"/>
  </w:num>
  <w:num w:numId="240">
    <w:abstractNumId w:val="242"/>
  </w:num>
  <w:num w:numId="241">
    <w:abstractNumId w:val="103"/>
  </w:num>
  <w:num w:numId="242">
    <w:abstractNumId w:val="227"/>
  </w:num>
  <w:num w:numId="243">
    <w:abstractNumId w:val="61"/>
  </w:num>
  <w:num w:numId="244">
    <w:abstractNumId w:val="128"/>
  </w:num>
  <w:num w:numId="245">
    <w:abstractNumId w:val="179"/>
  </w:num>
  <w:num w:numId="246">
    <w:abstractNumId w:val="13"/>
  </w:num>
  <w:num w:numId="247">
    <w:abstractNumId w:val="60"/>
  </w:num>
  <w:num w:numId="248">
    <w:abstractNumId w:val="193"/>
  </w:num>
  <w:num w:numId="249">
    <w:abstractNumId w:val="44"/>
  </w:num>
  <w:num w:numId="250">
    <w:abstractNumId w:val="138"/>
  </w:num>
  <w:num w:numId="251">
    <w:abstractNumId w:val="127"/>
  </w:num>
  <w:numIdMacAtCleanup w:val="2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4620D0"/>
    <w:rsid w:val="0000066B"/>
    <w:rsid w:val="00007F2E"/>
    <w:rsid w:val="00010987"/>
    <w:rsid w:val="000109AB"/>
    <w:rsid w:val="00012F81"/>
    <w:rsid w:val="00016F29"/>
    <w:rsid w:val="00021CFD"/>
    <w:rsid w:val="00022A73"/>
    <w:rsid w:val="00026D25"/>
    <w:rsid w:val="00026ECB"/>
    <w:rsid w:val="00030C30"/>
    <w:rsid w:val="00035AD5"/>
    <w:rsid w:val="00041BA8"/>
    <w:rsid w:val="00043639"/>
    <w:rsid w:val="00057C44"/>
    <w:rsid w:val="000623D8"/>
    <w:rsid w:val="00062AE6"/>
    <w:rsid w:val="00065BDF"/>
    <w:rsid w:val="00071156"/>
    <w:rsid w:val="00075657"/>
    <w:rsid w:val="00076F1E"/>
    <w:rsid w:val="00080006"/>
    <w:rsid w:val="0008006D"/>
    <w:rsid w:val="00080FC8"/>
    <w:rsid w:val="0008159B"/>
    <w:rsid w:val="0008239F"/>
    <w:rsid w:val="000842E9"/>
    <w:rsid w:val="00087A2D"/>
    <w:rsid w:val="00094A12"/>
    <w:rsid w:val="000A2823"/>
    <w:rsid w:val="000A6926"/>
    <w:rsid w:val="000A6C95"/>
    <w:rsid w:val="000B197F"/>
    <w:rsid w:val="000B2069"/>
    <w:rsid w:val="000B36AA"/>
    <w:rsid w:val="000E0CF3"/>
    <w:rsid w:val="000E1810"/>
    <w:rsid w:val="000E2761"/>
    <w:rsid w:val="000E2F2B"/>
    <w:rsid w:val="000F6AB0"/>
    <w:rsid w:val="00104DB0"/>
    <w:rsid w:val="00105EE4"/>
    <w:rsid w:val="0010757B"/>
    <w:rsid w:val="00110492"/>
    <w:rsid w:val="00114963"/>
    <w:rsid w:val="001159B0"/>
    <w:rsid w:val="00120F6F"/>
    <w:rsid w:val="00127765"/>
    <w:rsid w:val="001309F4"/>
    <w:rsid w:val="00137207"/>
    <w:rsid w:val="001443B4"/>
    <w:rsid w:val="00150EF1"/>
    <w:rsid w:val="00152B35"/>
    <w:rsid w:val="00153763"/>
    <w:rsid w:val="0017381A"/>
    <w:rsid w:val="00174624"/>
    <w:rsid w:val="001750C5"/>
    <w:rsid w:val="001916FA"/>
    <w:rsid w:val="001A22D3"/>
    <w:rsid w:val="001A6AD0"/>
    <w:rsid w:val="001A719B"/>
    <w:rsid w:val="001A7482"/>
    <w:rsid w:val="001B00FB"/>
    <w:rsid w:val="001B4191"/>
    <w:rsid w:val="001B7910"/>
    <w:rsid w:val="001C27FC"/>
    <w:rsid w:val="001C339A"/>
    <w:rsid w:val="001C4BFC"/>
    <w:rsid w:val="001C5D8A"/>
    <w:rsid w:val="001E2DAD"/>
    <w:rsid w:val="001E312F"/>
    <w:rsid w:val="001E5DC8"/>
    <w:rsid w:val="001E643B"/>
    <w:rsid w:val="001F0EA2"/>
    <w:rsid w:val="001F20AD"/>
    <w:rsid w:val="001F2AD9"/>
    <w:rsid w:val="001F576B"/>
    <w:rsid w:val="001F5C9C"/>
    <w:rsid w:val="002018D5"/>
    <w:rsid w:val="00203F9B"/>
    <w:rsid w:val="00205A5C"/>
    <w:rsid w:val="0021497E"/>
    <w:rsid w:val="0022314B"/>
    <w:rsid w:val="00227C7F"/>
    <w:rsid w:val="0023063F"/>
    <w:rsid w:val="00230A3A"/>
    <w:rsid w:val="00231145"/>
    <w:rsid w:val="0023164A"/>
    <w:rsid w:val="00231BA6"/>
    <w:rsid w:val="00233921"/>
    <w:rsid w:val="00234675"/>
    <w:rsid w:val="00235E42"/>
    <w:rsid w:val="00240DD9"/>
    <w:rsid w:val="00241F41"/>
    <w:rsid w:val="0024226B"/>
    <w:rsid w:val="0024256B"/>
    <w:rsid w:val="002512C9"/>
    <w:rsid w:val="00251871"/>
    <w:rsid w:val="0025211F"/>
    <w:rsid w:val="002546DF"/>
    <w:rsid w:val="002558A9"/>
    <w:rsid w:val="00257EFA"/>
    <w:rsid w:val="002618C7"/>
    <w:rsid w:val="00263AE7"/>
    <w:rsid w:val="00272800"/>
    <w:rsid w:val="0027442E"/>
    <w:rsid w:val="002751B6"/>
    <w:rsid w:val="00277FAA"/>
    <w:rsid w:val="00281482"/>
    <w:rsid w:val="00283D0A"/>
    <w:rsid w:val="002854ED"/>
    <w:rsid w:val="00286831"/>
    <w:rsid w:val="002871B4"/>
    <w:rsid w:val="00291483"/>
    <w:rsid w:val="00291C24"/>
    <w:rsid w:val="00296C8F"/>
    <w:rsid w:val="002A2EF4"/>
    <w:rsid w:val="002A4D9B"/>
    <w:rsid w:val="002A6238"/>
    <w:rsid w:val="002B120E"/>
    <w:rsid w:val="002B160A"/>
    <w:rsid w:val="002B1D34"/>
    <w:rsid w:val="002B44F7"/>
    <w:rsid w:val="002C7278"/>
    <w:rsid w:val="002D0278"/>
    <w:rsid w:val="002D41E7"/>
    <w:rsid w:val="002D6358"/>
    <w:rsid w:val="002E03C7"/>
    <w:rsid w:val="002E043C"/>
    <w:rsid w:val="002E24B5"/>
    <w:rsid w:val="002E2D1E"/>
    <w:rsid w:val="002E3632"/>
    <w:rsid w:val="002E591B"/>
    <w:rsid w:val="002F07B4"/>
    <w:rsid w:val="002F10DA"/>
    <w:rsid w:val="002F464A"/>
    <w:rsid w:val="00300763"/>
    <w:rsid w:val="00303B11"/>
    <w:rsid w:val="00306ED0"/>
    <w:rsid w:val="003148A4"/>
    <w:rsid w:val="00320639"/>
    <w:rsid w:val="00327712"/>
    <w:rsid w:val="00327887"/>
    <w:rsid w:val="00332238"/>
    <w:rsid w:val="003338D3"/>
    <w:rsid w:val="003374E9"/>
    <w:rsid w:val="0034239D"/>
    <w:rsid w:val="00346295"/>
    <w:rsid w:val="00347B8A"/>
    <w:rsid w:val="003506D5"/>
    <w:rsid w:val="003521D1"/>
    <w:rsid w:val="00355A51"/>
    <w:rsid w:val="00356050"/>
    <w:rsid w:val="00363204"/>
    <w:rsid w:val="00372740"/>
    <w:rsid w:val="00373529"/>
    <w:rsid w:val="00380813"/>
    <w:rsid w:val="003964FA"/>
    <w:rsid w:val="003971C7"/>
    <w:rsid w:val="003A0A34"/>
    <w:rsid w:val="003A3627"/>
    <w:rsid w:val="003A4777"/>
    <w:rsid w:val="003A58C8"/>
    <w:rsid w:val="003B3256"/>
    <w:rsid w:val="003B4EE0"/>
    <w:rsid w:val="003B7214"/>
    <w:rsid w:val="003C13A6"/>
    <w:rsid w:val="003C2B00"/>
    <w:rsid w:val="003C4A37"/>
    <w:rsid w:val="003C5572"/>
    <w:rsid w:val="003D19FB"/>
    <w:rsid w:val="003E2991"/>
    <w:rsid w:val="003F01A0"/>
    <w:rsid w:val="003F3BFA"/>
    <w:rsid w:val="003F4CA1"/>
    <w:rsid w:val="003F64C3"/>
    <w:rsid w:val="00401480"/>
    <w:rsid w:val="0041082A"/>
    <w:rsid w:val="004118BC"/>
    <w:rsid w:val="00412B3B"/>
    <w:rsid w:val="00414597"/>
    <w:rsid w:val="004163D1"/>
    <w:rsid w:val="00417AAA"/>
    <w:rsid w:val="00420C6B"/>
    <w:rsid w:val="00421EE7"/>
    <w:rsid w:val="004414AA"/>
    <w:rsid w:val="00443D36"/>
    <w:rsid w:val="0044734E"/>
    <w:rsid w:val="00450600"/>
    <w:rsid w:val="00450A08"/>
    <w:rsid w:val="00451F53"/>
    <w:rsid w:val="0045427F"/>
    <w:rsid w:val="00456F1F"/>
    <w:rsid w:val="004620D0"/>
    <w:rsid w:val="00473140"/>
    <w:rsid w:val="00476D0D"/>
    <w:rsid w:val="00483125"/>
    <w:rsid w:val="00484E06"/>
    <w:rsid w:val="004A2286"/>
    <w:rsid w:val="004A3994"/>
    <w:rsid w:val="004B0C65"/>
    <w:rsid w:val="004B275F"/>
    <w:rsid w:val="004B30DA"/>
    <w:rsid w:val="004B3E53"/>
    <w:rsid w:val="004B692E"/>
    <w:rsid w:val="004C22CF"/>
    <w:rsid w:val="004C3E08"/>
    <w:rsid w:val="004C3ECB"/>
    <w:rsid w:val="004D2156"/>
    <w:rsid w:val="004D2589"/>
    <w:rsid w:val="004D640C"/>
    <w:rsid w:val="004E238E"/>
    <w:rsid w:val="004E551E"/>
    <w:rsid w:val="004E65B4"/>
    <w:rsid w:val="004E69F5"/>
    <w:rsid w:val="004F0A8F"/>
    <w:rsid w:val="004F2D3F"/>
    <w:rsid w:val="005007BC"/>
    <w:rsid w:val="005018DA"/>
    <w:rsid w:val="00502D83"/>
    <w:rsid w:val="00503312"/>
    <w:rsid w:val="005058D0"/>
    <w:rsid w:val="00515608"/>
    <w:rsid w:val="00516692"/>
    <w:rsid w:val="0051793B"/>
    <w:rsid w:val="00522D6F"/>
    <w:rsid w:val="00524DC0"/>
    <w:rsid w:val="00525493"/>
    <w:rsid w:val="00534E88"/>
    <w:rsid w:val="005428FB"/>
    <w:rsid w:val="00544A6D"/>
    <w:rsid w:val="00556EBE"/>
    <w:rsid w:val="0056092D"/>
    <w:rsid w:val="005613AD"/>
    <w:rsid w:val="00565835"/>
    <w:rsid w:val="00566F01"/>
    <w:rsid w:val="005748D3"/>
    <w:rsid w:val="00582068"/>
    <w:rsid w:val="0058407C"/>
    <w:rsid w:val="00585D92"/>
    <w:rsid w:val="00585DAE"/>
    <w:rsid w:val="00586766"/>
    <w:rsid w:val="00591539"/>
    <w:rsid w:val="00592D95"/>
    <w:rsid w:val="005B1230"/>
    <w:rsid w:val="005B1BCF"/>
    <w:rsid w:val="005C0B2F"/>
    <w:rsid w:val="005C2313"/>
    <w:rsid w:val="005C32A6"/>
    <w:rsid w:val="005D1AA1"/>
    <w:rsid w:val="005E52F4"/>
    <w:rsid w:val="005E654E"/>
    <w:rsid w:val="00606ADB"/>
    <w:rsid w:val="00607A75"/>
    <w:rsid w:val="00611A84"/>
    <w:rsid w:val="00611B1C"/>
    <w:rsid w:val="0061461C"/>
    <w:rsid w:val="00614CF6"/>
    <w:rsid w:val="00621774"/>
    <w:rsid w:val="00626993"/>
    <w:rsid w:val="0063058F"/>
    <w:rsid w:val="00630F16"/>
    <w:rsid w:val="00631119"/>
    <w:rsid w:val="00635AD9"/>
    <w:rsid w:val="00644BF0"/>
    <w:rsid w:val="006517B7"/>
    <w:rsid w:val="00654F2F"/>
    <w:rsid w:val="00655F74"/>
    <w:rsid w:val="00665AFD"/>
    <w:rsid w:val="00666429"/>
    <w:rsid w:val="00672D3C"/>
    <w:rsid w:val="00673854"/>
    <w:rsid w:val="00675F83"/>
    <w:rsid w:val="006763CB"/>
    <w:rsid w:val="00676D0F"/>
    <w:rsid w:val="00683112"/>
    <w:rsid w:val="006837F0"/>
    <w:rsid w:val="00687324"/>
    <w:rsid w:val="006876B4"/>
    <w:rsid w:val="00690B14"/>
    <w:rsid w:val="006A081B"/>
    <w:rsid w:val="006A23A6"/>
    <w:rsid w:val="006A6C41"/>
    <w:rsid w:val="006A7ECE"/>
    <w:rsid w:val="006C16B9"/>
    <w:rsid w:val="006C3D26"/>
    <w:rsid w:val="006C4D48"/>
    <w:rsid w:val="006C5989"/>
    <w:rsid w:val="006D4FD2"/>
    <w:rsid w:val="006D65D1"/>
    <w:rsid w:val="006D6A3C"/>
    <w:rsid w:val="006E4BBB"/>
    <w:rsid w:val="006E7D96"/>
    <w:rsid w:val="006F5694"/>
    <w:rsid w:val="006F7E33"/>
    <w:rsid w:val="0070177D"/>
    <w:rsid w:val="007028A3"/>
    <w:rsid w:val="007041F9"/>
    <w:rsid w:val="00710DB3"/>
    <w:rsid w:val="00716217"/>
    <w:rsid w:val="007221EE"/>
    <w:rsid w:val="0072686B"/>
    <w:rsid w:val="00733C7C"/>
    <w:rsid w:val="0073574A"/>
    <w:rsid w:val="0075206B"/>
    <w:rsid w:val="0075334F"/>
    <w:rsid w:val="007550E6"/>
    <w:rsid w:val="0076325E"/>
    <w:rsid w:val="00766B3B"/>
    <w:rsid w:val="00776272"/>
    <w:rsid w:val="00777A43"/>
    <w:rsid w:val="00780516"/>
    <w:rsid w:val="007922D6"/>
    <w:rsid w:val="0079767F"/>
    <w:rsid w:val="007A5FA2"/>
    <w:rsid w:val="007C0708"/>
    <w:rsid w:val="007C3C51"/>
    <w:rsid w:val="007C5F8C"/>
    <w:rsid w:val="007C6CB4"/>
    <w:rsid w:val="007F0427"/>
    <w:rsid w:val="007F0698"/>
    <w:rsid w:val="007F0CD1"/>
    <w:rsid w:val="007F171D"/>
    <w:rsid w:val="007F6977"/>
    <w:rsid w:val="00805089"/>
    <w:rsid w:val="00806848"/>
    <w:rsid w:val="00815F82"/>
    <w:rsid w:val="008178EE"/>
    <w:rsid w:val="00823A41"/>
    <w:rsid w:val="008274BC"/>
    <w:rsid w:val="00832171"/>
    <w:rsid w:val="008343AB"/>
    <w:rsid w:val="00836EF9"/>
    <w:rsid w:val="0084232D"/>
    <w:rsid w:val="00842588"/>
    <w:rsid w:val="00847BA2"/>
    <w:rsid w:val="00854552"/>
    <w:rsid w:val="00856CDD"/>
    <w:rsid w:val="00860F7D"/>
    <w:rsid w:val="00864E16"/>
    <w:rsid w:val="00870CA3"/>
    <w:rsid w:val="008711F7"/>
    <w:rsid w:val="00871588"/>
    <w:rsid w:val="00872003"/>
    <w:rsid w:val="008829BC"/>
    <w:rsid w:val="008829E0"/>
    <w:rsid w:val="0088633F"/>
    <w:rsid w:val="008867FF"/>
    <w:rsid w:val="008A2925"/>
    <w:rsid w:val="008A2DA8"/>
    <w:rsid w:val="008A44E5"/>
    <w:rsid w:val="008A5A20"/>
    <w:rsid w:val="008A6C89"/>
    <w:rsid w:val="008B2082"/>
    <w:rsid w:val="008B2E07"/>
    <w:rsid w:val="008C0E1B"/>
    <w:rsid w:val="008C13AB"/>
    <w:rsid w:val="008E2F4C"/>
    <w:rsid w:val="008E5077"/>
    <w:rsid w:val="008F48F5"/>
    <w:rsid w:val="008F5884"/>
    <w:rsid w:val="00900020"/>
    <w:rsid w:val="009012EA"/>
    <w:rsid w:val="0090534B"/>
    <w:rsid w:val="009065CB"/>
    <w:rsid w:val="00910AD8"/>
    <w:rsid w:val="00910E33"/>
    <w:rsid w:val="00913022"/>
    <w:rsid w:val="009133FA"/>
    <w:rsid w:val="00926F91"/>
    <w:rsid w:val="00933FB8"/>
    <w:rsid w:val="00945C79"/>
    <w:rsid w:val="00945CC1"/>
    <w:rsid w:val="00953177"/>
    <w:rsid w:val="009612C1"/>
    <w:rsid w:val="00961982"/>
    <w:rsid w:val="00967FD2"/>
    <w:rsid w:val="00975218"/>
    <w:rsid w:val="00976C00"/>
    <w:rsid w:val="00984FEB"/>
    <w:rsid w:val="00987F73"/>
    <w:rsid w:val="0099787B"/>
    <w:rsid w:val="009A2F8C"/>
    <w:rsid w:val="009A66CB"/>
    <w:rsid w:val="009A7C7E"/>
    <w:rsid w:val="009B0683"/>
    <w:rsid w:val="009B0768"/>
    <w:rsid w:val="009B52B3"/>
    <w:rsid w:val="009C2030"/>
    <w:rsid w:val="009C3553"/>
    <w:rsid w:val="009C6A3E"/>
    <w:rsid w:val="009C711B"/>
    <w:rsid w:val="009D2C3D"/>
    <w:rsid w:val="009D3653"/>
    <w:rsid w:val="009E7E18"/>
    <w:rsid w:val="009F684C"/>
    <w:rsid w:val="009F7220"/>
    <w:rsid w:val="00A06C3D"/>
    <w:rsid w:val="00A12BCC"/>
    <w:rsid w:val="00A23720"/>
    <w:rsid w:val="00A33CED"/>
    <w:rsid w:val="00A456B2"/>
    <w:rsid w:val="00A45A44"/>
    <w:rsid w:val="00A45AB4"/>
    <w:rsid w:val="00A4751B"/>
    <w:rsid w:val="00A6087B"/>
    <w:rsid w:val="00A61F17"/>
    <w:rsid w:val="00A672E6"/>
    <w:rsid w:val="00A80FDE"/>
    <w:rsid w:val="00A8636A"/>
    <w:rsid w:val="00A963F0"/>
    <w:rsid w:val="00A97D73"/>
    <w:rsid w:val="00AA60A0"/>
    <w:rsid w:val="00AB1E2D"/>
    <w:rsid w:val="00AB5F5A"/>
    <w:rsid w:val="00AB6537"/>
    <w:rsid w:val="00AC1D74"/>
    <w:rsid w:val="00AC30CE"/>
    <w:rsid w:val="00AC4E3D"/>
    <w:rsid w:val="00AD0F87"/>
    <w:rsid w:val="00AD2030"/>
    <w:rsid w:val="00AD537A"/>
    <w:rsid w:val="00AD716A"/>
    <w:rsid w:val="00AE06F3"/>
    <w:rsid w:val="00AE2AD5"/>
    <w:rsid w:val="00AE35C6"/>
    <w:rsid w:val="00AE3F46"/>
    <w:rsid w:val="00AE615E"/>
    <w:rsid w:val="00AF164B"/>
    <w:rsid w:val="00AF52AA"/>
    <w:rsid w:val="00AF5D57"/>
    <w:rsid w:val="00AF7CD4"/>
    <w:rsid w:val="00AF7D9A"/>
    <w:rsid w:val="00B02539"/>
    <w:rsid w:val="00B06206"/>
    <w:rsid w:val="00B1177E"/>
    <w:rsid w:val="00B11DF8"/>
    <w:rsid w:val="00B15C46"/>
    <w:rsid w:val="00B22890"/>
    <w:rsid w:val="00B23D6D"/>
    <w:rsid w:val="00B24083"/>
    <w:rsid w:val="00B32769"/>
    <w:rsid w:val="00B44FE2"/>
    <w:rsid w:val="00B60E8D"/>
    <w:rsid w:val="00B627D7"/>
    <w:rsid w:val="00B64F06"/>
    <w:rsid w:val="00B67FE9"/>
    <w:rsid w:val="00B80EFC"/>
    <w:rsid w:val="00B87F08"/>
    <w:rsid w:val="00B9311B"/>
    <w:rsid w:val="00B944F6"/>
    <w:rsid w:val="00B94CF9"/>
    <w:rsid w:val="00B95C51"/>
    <w:rsid w:val="00BA0310"/>
    <w:rsid w:val="00BA3EB3"/>
    <w:rsid w:val="00BB456D"/>
    <w:rsid w:val="00BB53E2"/>
    <w:rsid w:val="00BC0D00"/>
    <w:rsid w:val="00BC6143"/>
    <w:rsid w:val="00BC627A"/>
    <w:rsid w:val="00BD0368"/>
    <w:rsid w:val="00BD47C6"/>
    <w:rsid w:val="00BD5F09"/>
    <w:rsid w:val="00BD79B1"/>
    <w:rsid w:val="00BE1578"/>
    <w:rsid w:val="00BE4694"/>
    <w:rsid w:val="00BE7827"/>
    <w:rsid w:val="00BF62F7"/>
    <w:rsid w:val="00BF6516"/>
    <w:rsid w:val="00C01CB1"/>
    <w:rsid w:val="00C0381C"/>
    <w:rsid w:val="00C04979"/>
    <w:rsid w:val="00C0724B"/>
    <w:rsid w:val="00C21FCB"/>
    <w:rsid w:val="00C228C5"/>
    <w:rsid w:val="00C266E9"/>
    <w:rsid w:val="00C31DB2"/>
    <w:rsid w:val="00C35BD5"/>
    <w:rsid w:val="00C47494"/>
    <w:rsid w:val="00C47B36"/>
    <w:rsid w:val="00C506B5"/>
    <w:rsid w:val="00C53EED"/>
    <w:rsid w:val="00C554A2"/>
    <w:rsid w:val="00C55ED9"/>
    <w:rsid w:val="00C64C86"/>
    <w:rsid w:val="00C64E2E"/>
    <w:rsid w:val="00C66718"/>
    <w:rsid w:val="00C67748"/>
    <w:rsid w:val="00C70547"/>
    <w:rsid w:val="00C72111"/>
    <w:rsid w:val="00C73A86"/>
    <w:rsid w:val="00C773E5"/>
    <w:rsid w:val="00C777AE"/>
    <w:rsid w:val="00C800C4"/>
    <w:rsid w:val="00C823EC"/>
    <w:rsid w:val="00C8284E"/>
    <w:rsid w:val="00C8562E"/>
    <w:rsid w:val="00C86B17"/>
    <w:rsid w:val="00C93012"/>
    <w:rsid w:val="00C9612D"/>
    <w:rsid w:val="00C9725A"/>
    <w:rsid w:val="00C97606"/>
    <w:rsid w:val="00CA0195"/>
    <w:rsid w:val="00CA147A"/>
    <w:rsid w:val="00CA15E3"/>
    <w:rsid w:val="00CA1D46"/>
    <w:rsid w:val="00CA7A86"/>
    <w:rsid w:val="00CB5C2B"/>
    <w:rsid w:val="00CB6033"/>
    <w:rsid w:val="00CC18A1"/>
    <w:rsid w:val="00CD07A2"/>
    <w:rsid w:val="00CE00C8"/>
    <w:rsid w:val="00CE111E"/>
    <w:rsid w:val="00CE45AB"/>
    <w:rsid w:val="00CE4F90"/>
    <w:rsid w:val="00CE561A"/>
    <w:rsid w:val="00CE6A3C"/>
    <w:rsid w:val="00CF1CC2"/>
    <w:rsid w:val="00CF395D"/>
    <w:rsid w:val="00CF641E"/>
    <w:rsid w:val="00CF7813"/>
    <w:rsid w:val="00D00F53"/>
    <w:rsid w:val="00D04AC7"/>
    <w:rsid w:val="00D11854"/>
    <w:rsid w:val="00D124CE"/>
    <w:rsid w:val="00D15ADC"/>
    <w:rsid w:val="00D15B84"/>
    <w:rsid w:val="00D15BB8"/>
    <w:rsid w:val="00D270BF"/>
    <w:rsid w:val="00D275C5"/>
    <w:rsid w:val="00D3036B"/>
    <w:rsid w:val="00D30EA4"/>
    <w:rsid w:val="00D36221"/>
    <w:rsid w:val="00D37CC1"/>
    <w:rsid w:val="00D4198E"/>
    <w:rsid w:val="00D4421E"/>
    <w:rsid w:val="00D45742"/>
    <w:rsid w:val="00D4709A"/>
    <w:rsid w:val="00D50C49"/>
    <w:rsid w:val="00D534BD"/>
    <w:rsid w:val="00D53A7A"/>
    <w:rsid w:val="00D54DB1"/>
    <w:rsid w:val="00D579D3"/>
    <w:rsid w:val="00D64733"/>
    <w:rsid w:val="00D65115"/>
    <w:rsid w:val="00D65E41"/>
    <w:rsid w:val="00D7048E"/>
    <w:rsid w:val="00D70C3B"/>
    <w:rsid w:val="00D70D0C"/>
    <w:rsid w:val="00D73FDB"/>
    <w:rsid w:val="00D77358"/>
    <w:rsid w:val="00D851E9"/>
    <w:rsid w:val="00D85A2E"/>
    <w:rsid w:val="00D86B69"/>
    <w:rsid w:val="00D943B6"/>
    <w:rsid w:val="00DA2AFC"/>
    <w:rsid w:val="00DA35AB"/>
    <w:rsid w:val="00DA597D"/>
    <w:rsid w:val="00DA6306"/>
    <w:rsid w:val="00DB617B"/>
    <w:rsid w:val="00DD3370"/>
    <w:rsid w:val="00DD5535"/>
    <w:rsid w:val="00DD7753"/>
    <w:rsid w:val="00DE3CAB"/>
    <w:rsid w:val="00DE5982"/>
    <w:rsid w:val="00DF4CC0"/>
    <w:rsid w:val="00DF5BB8"/>
    <w:rsid w:val="00E00A90"/>
    <w:rsid w:val="00E02C2C"/>
    <w:rsid w:val="00E153C4"/>
    <w:rsid w:val="00E1626E"/>
    <w:rsid w:val="00E30679"/>
    <w:rsid w:val="00E307AD"/>
    <w:rsid w:val="00E31EBE"/>
    <w:rsid w:val="00E371A7"/>
    <w:rsid w:val="00E41049"/>
    <w:rsid w:val="00E42282"/>
    <w:rsid w:val="00E46114"/>
    <w:rsid w:val="00E46179"/>
    <w:rsid w:val="00E464EF"/>
    <w:rsid w:val="00E65D52"/>
    <w:rsid w:val="00E717BB"/>
    <w:rsid w:val="00E74A65"/>
    <w:rsid w:val="00E756D8"/>
    <w:rsid w:val="00E850B9"/>
    <w:rsid w:val="00E87C8C"/>
    <w:rsid w:val="00E92C21"/>
    <w:rsid w:val="00E94054"/>
    <w:rsid w:val="00E95A84"/>
    <w:rsid w:val="00E96C22"/>
    <w:rsid w:val="00E978B2"/>
    <w:rsid w:val="00EA1787"/>
    <w:rsid w:val="00EA3FA1"/>
    <w:rsid w:val="00EB227E"/>
    <w:rsid w:val="00EB32E7"/>
    <w:rsid w:val="00EC256E"/>
    <w:rsid w:val="00EC570C"/>
    <w:rsid w:val="00EC78FB"/>
    <w:rsid w:val="00ED3269"/>
    <w:rsid w:val="00EE16A2"/>
    <w:rsid w:val="00EE5EAA"/>
    <w:rsid w:val="00EE69AA"/>
    <w:rsid w:val="00F00189"/>
    <w:rsid w:val="00F103F4"/>
    <w:rsid w:val="00F11F3B"/>
    <w:rsid w:val="00F17111"/>
    <w:rsid w:val="00F21FAA"/>
    <w:rsid w:val="00F23017"/>
    <w:rsid w:val="00F2788E"/>
    <w:rsid w:val="00F27F34"/>
    <w:rsid w:val="00F32AE1"/>
    <w:rsid w:val="00F352A0"/>
    <w:rsid w:val="00F35439"/>
    <w:rsid w:val="00F4243C"/>
    <w:rsid w:val="00F42BD4"/>
    <w:rsid w:val="00F44B78"/>
    <w:rsid w:val="00F51ADB"/>
    <w:rsid w:val="00F57902"/>
    <w:rsid w:val="00F612A9"/>
    <w:rsid w:val="00F64DB1"/>
    <w:rsid w:val="00F656A3"/>
    <w:rsid w:val="00F65DC8"/>
    <w:rsid w:val="00F76950"/>
    <w:rsid w:val="00F81F7C"/>
    <w:rsid w:val="00F83A71"/>
    <w:rsid w:val="00F87783"/>
    <w:rsid w:val="00F87E21"/>
    <w:rsid w:val="00F9060A"/>
    <w:rsid w:val="00F9068A"/>
    <w:rsid w:val="00F92F00"/>
    <w:rsid w:val="00F97C52"/>
    <w:rsid w:val="00FA5804"/>
    <w:rsid w:val="00FB610B"/>
    <w:rsid w:val="00FB6523"/>
    <w:rsid w:val="00FC25AD"/>
    <w:rsid w:val="00FC3E96"/>
    <w:rsid w:val="00FC4892"/>
    <w:rsid w:val="00FC6449"/>
    <w:rsid w:val="00FD147F"/>
    <w:rsid w:val="00FD4E82"/>
    <w:rsid w:val="00FE3C93"/>
    <w:rsid w:val="00FE604E"/>
    <w:rsid w:val="00FF0E23"/>
    <w:rsid w:val="00FF2879"/>
    <w:rsid w:val="00FF71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rsid w:val="004620D0"/>
    <w:pPr>
      <w:keepNext/>
      <w:outlineLvl w:val="0"/>
    </w:pPr>
    <w:rPr>
      <w:b/>
      <w:bCs/>
      <w:sz w:val="28"/>
      <w:szCs w:val="28"/>
      <w:lang w:eastAsia="cs-CZ"/>
    </w:rPr>
  </w:style>
  <w:style w:type="paragraph" w:styleId="Nadpis2">
    <w:name w:val="heading 2"/>
    <w:basedOn w:val="Normlny"/>
    <w:next w:val="Normlny"/>
    <w:link w:val="Nadpis2Char"/>
    <w:uiPriority w:val="9"/>
    <w:qFormat/>
    <w:rsid w:val="004620D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588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5884"/>
    <w:pPr>
      <w:keepNext/>
      <w:spacing w:before="240" w:after="60"/>
      <w:outlineLvl w:val="3"/>
    </w:pPr>
    <w:rPr>
      <w:b/>
      <w:bCs/>
      <w:sz w:val="28"/>
      <w:szCs w:val="28"/>
    </w:rPr>
  </w:style>
  <w:style w:type="character" w:default="1" w:styleId="Predvolenpsmoodseku">
    <w:name w:val="Default Paragraph Font"/>
    <w:uiPriority w:val="1"/>
    <w:semiHidden/>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paragraph" w:styleId="Zarkazkladnhotextu">
    <w:name w:val="Body Text Indent"/>
    <w:basedOn w:val="Normlny"/>
    <w:link w:val="ZarkazkladnhotextuChar"/>
    <w:uiPriority w:val="99"/>
    <w:rsid w:val="00E30679"/>
    <w:pPr>
      <w:spacing w:after="120" w:line="480" w:lineRule="auto"/>
    </w:pPr>
  </w:style>
  <w:style w:type="character" w:customStyle="1" w:styleId="ZarkazkladnhotextuChar">
    <w:name w:val="Zarážka základného textu Char"/>
    <w:basedOn w:val="Predvolenpsmoodseku"/>
    <w:link w:val="Zarkazkladnhotextu"/>
    <w:uiPriority w:val="99"/>
    <w:semiHidden/>
    <w:rPr>
      <w:sz w:val="24"/>
      <w:szCs w:val="24"/>
    </w:rPr>
  </w:style>
  <w:style w:type="table" w:styleId="Mriekatabuky">
    <w:name w:val="Table Grid"/>
    <w:basedOn w:val="Normlnatabuka"/>
    <w:uiPriority w:val="59"/>
    <w:rsid w:val="0046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ka1">
    <w:name w:val="Table Web 1"/>
    <w:basedOn w:val="Normlnatabuka"/>
    <w:uiPriority w:val="99"/>
    <w:rsid w:val="003206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extpoznmkypodiarou">
    <w:name w:val="footnote text"/>
    <w:basedOn w:val="Normlny"/>
    <w:link w:val="TextpoznmkypodiarouChar"/>
    <w:uiPriority w:val="99"/>
    <w:semiHidden/>
    <w:rsid w:val="00320639"/>
    <w:rPr>
      <w:sz w:val="20"/>
      <w:szCs w:val="20"/>
    </w:rPr>
  </w:style>
  <w:style w:type="character" w:customStyle="1" w:styleId="TextpoznmkypodiarouChar">
    <w:name w:val="Text poznámky pod čiarou Char"/>
    <w:basedOn w:val="Predvolenpsmoodseku"/>
    <w:link w:val="Textpoznmkypodiarou"/>
    <w:uiPriority w:val="99"/>
    <w:semiHidden/>
  </w:style>
  <w:style w:type="character" w:styleId="Odkaznapoznmkupodiarou">
    <w:name w:val="footnote reference"/>
    <w:basedOn w:val="Predvolenpsmoodseku"/>
    <w:uiPriority w:val="99"/>
    <w:semiHidden/>
    <w:rsid w:val="00320639"/>
    <w:rPr>
      <w:vertAlign w:val="superscript"/>
    </w:rPr>
  </w:style>
  <w:style w:type="paragraph" w:customStyle="1" w:styleId="Import12">
    <w:name w:val="Import 12"/>
    <w:basedOn w:val="Normlny"/>
    <w:rsid w:val="00114963"/>
    <w:pPr>
      <w:widowControl w:val="0"/>
      <w:tabs>
        <w:tab w:val="left" w:pos="4320"/>
        <w:tab w:val="left" w:pos="5472"/>
        <w:tab w:val="left" w:pos="6768"/>
        <w:tab w:val="left" w:pos="7776"/>
        <w:tab w:val="left" w:pos="8784"/>
        <w:tab w:val="left" w:pos="9936"/>
      </w:tabs>
    </w:pPr>
    <w:rPr>
      <w:rFonts w:ascii="Courier New" w:hAnsi="Courier New" w:cs="Courier New"/>
    </w:rPr>
  </w:style>
  <w:style w:type="character" w:styleId="Hypertextovprepojenie">
    <w:name w:val="Hyperlink"/>
    <w:basedOn w:val="Predvolenpsmoodseku"/>
    <w:uiPriority w:val="99"/>
    <w:rsid w:val="001443B4"/>
    <w:rPr>
      <w:color w:val="0000FF"/>
      <w:u w:val="single"/>
    </w:rPr>
  </w:style>
  <w:style w:type="paragraph" w:styleId="Zkladntext">
    <w:name w:val="Body Text"/>
    <w:basedOn w:val="Normlny"/>
    <w:link w:val="ZkladntextChar"/>
    <w:uiPriority w:val="99"/>
    <w:rsid w:val="008F5884"/>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3">
    <w:name w:val="Body Text 3"/>
    <w:basedOn w:val="Normlny"/>
    <w:link w:val="Zkladntext3Char"/>
    <w:uiPriority w:val="99"/>
    <w:rsid w:val="008B2082"/>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customStyle="1" w:styleId="Odstavecseseznamem">
    <w:name w:val="Odstavec se seznamem"/>
    <w:basedOn w:val="Normlny"/>
    <w:rsid w:val="008B2082"/>
    <w:pPr>
      <w:spacing w:after="200" w:line="276" w:lineRule="auto"/>
      <w:ind w:left="720"/>
    </w:pPr>
    <w:rPr>
      <w:rFonts w:ascii="Calibri" w:hAnsi="Calibri" w:cs="Calibri"/>
      <w:sz w:val="22"/>
      <w:szCs w:val="22"/>
      <w:lang w:eastAsia="en-US"/>
    </w:rPr>
  </w:style>
  <w:style w:type="paragraph" w:styleId="Nzov">
    <w:name w:val="Title"/>
    <w:basedOn w:val="Normlny"/>
    <w:link w:val="NzovChar"/>
    <w:uiPriority w:val="10"/>
    <w:qFormat/>
    <w:rsid w:val="008B2082"/>
    <w:pPr>
      <w:jc w:val="center"/>
    </w:pPr>
    <w:rPr>
      <w:b/>
      <w:bCs/>
      <w:sz w:val="40"/>
      <w:szCs w:val="40"/>
      <w:lang w:eastAsia="cs-CZ"/>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Pta">
    <w:name w:val="footer"/>
    <w:basedOn w:val="Normlny"/>
    <w:link w:val="PtaChar"/>
    <w:uiPriority w:val="99"/>
    <w:rsid w:val="008B2082"/>
    <w:pPr>
      <w:tabs>
        <w:tab w:val="center" w:pos="4536"/>
        <w:tab w:val="right" w:pos="9072"/>
      </w:tabs>
      <w:spacing w:after="200" w:line="276" w:lineRule="auto"/>
    </w:pPr>
    <w:rPr>
      <w:rFonts w:ascii="Calibri" w:hAnsi="Calibri" w:cs="Calibri"/>
      <w:sz w:val="22"/>
      <w:szCs w:val="22"/>
      <w:lang w:eastAsia="en-US"/>
    </w:r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8B2082"/>
    <w:rPr>
      <w:rFonts w:cs="Times New Roman"/>
    </w:rPr>
  </w:style>
  <w:style w:type="paragraph" w:styleId="Hlavika">
    <w:name w:val="header"/>
    <w:basedOn w:val="Normlny"/>
    <w:link w:val="HlavikaChar"/>
    <w:uiPriority w:val="99"/>
    <w:rsid w:val="008B2082"/>
    <w:pPr>
      <w:tabs>
        <w:tab w:val="center" w:pos="4536"/>
        <w:tab w:val="right" w:pos="9072"/>
      </w:tabs>
      <w:spacing w:after="200" w:line="276" w:lineRule="auto"/>
    </w:pPr>
    <w:rPr>
      <w:rFonts w:ascii="Calibri" w:hAnsi="Calibri" w:cs="Calibri"/>
      <w:sz w:val="22"/>
      <w:szCs w:val="22"/>
      <w:lang w:eastAsia="en-US"/>
    </w:rPr>
  </w:style>
  <w:style w:type="character" w:customStyle="1" w:styleId="HlavikaChar">
    <w:name w:val="Hlavička Char"/>
    <w:basedOn w:val="Predvolenpsmoodseku"/>
    <w:link w:val="Hlavika"/>
    <w:uiPriority w:val="99"/>
    <w:semiHidden/>
    <w:rPr>
      <w:sz w:val="24"/>
      <w:szCs w:val="24"/>
    </w:rPr>
  </w:style>
</w:styles>
</file>

<file path=word/webSettings.xml><?xml version="1.0" encoding="utf-8"?>
<w:webSettings xmlns:r="http://schemas.openxmlformats.org/officeDocument/2006/relationships" xmlns:w="http://schemas.openxmlformats.org/wordprocessingml/2006/main">
  <w:divs>
    <w:div w:id="1696034235">
      <w:marLeft w:val="0"/>
      <w:marRight w:val="0"/>
      <w:marTop w:val="0"/>
      <w:marBottom w:val="0"/>
      <w:divBdr>
        <w:top w:val="none" w:sz="0" w:space="0" w:color="auto"/>
        <w:left w:val="none" w:sz="0" w:space="0" w:color="auto"/>
        <w:bottom w:val="none" w:sz="0" w:space="0" w:color="auto"/>
        <w:right w:val="none" w:sz="0" w:space="0" w:color="auto"/>
      </w:divBdr>
    </w:div>
    <w:div w:id="169603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180</Pages>
  <Words>57620</Words>
  <Characters>328436</Characters>
  <Application>Microsoft Office Word</Application>
  <DocSecurity>0</DocSecurity>
  <Lines>2736</Lines>
  <Paragraphs>770</Paragraphs>
  <ScaleCrop>false</ScaleCrop>
  <Company>škola</Company>
  <LinksUpToDate>false</LinksUpToDate>
  <CharactersWithSpaces>385286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ZDRAVOTNÍCTVA SLOVENSKEJ REPUBLIKY</dc:title>
  <dc:creator>Slovenská zdravotnícka univerzita</dc:creator>
  <cp:lastModifiedBy>eva</cp:lastModifiedBy>
  <cp:revision>2</cp:revision>
  <cp:lastPrinted>2009-08-20T08:30:00Z</cp:lastPrinted>
  <dcterms:created xsi:type="dcterms:W3CDTF">2012-12-20T08:26:00Z</dcterms:created>
  <dcterms:modified xsi:type="dcterms:W3CDTF">2012-12-20T08:26:00Z</dcterms:modified>
</cp:coreProperties>
</file>